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42F1D" w14:textId="77777777" w:rsidR="00A84A0C" w:rsidRPr="00BD0EFA" w:rsidRDefault="00A84A0C" w:rsidP="00A84A0C">
      <w:pPr>
        <w:pStyle w:val="a4"/>
        <w:shd w:val="clear" w:color="auto" w:fill="FFFFFF"/>
        <w:spacing w:before="20" w:beforeAutospacing="0" w:after="20" w:afterAutospacing="0"/>
        <w:jc w:val="right"/>
      </w:pPr>
    </w:p>
    <w:p w14:paraId="5EB03291" w14:textId="77777777" w:rsidR="00A84A0C" w:rsidRPr="00BD0EFA" w:rsidRDefault="00A84A0C" w:rsidP="00A84A0C">
      <w:pPr>
        <w:jc w:val="center"/>
        <w:rPr>
          <w:rFonts w:ascii="Times New Roman" w:hAnsi="Times New Roman"/>
          <w:bCs/>
          <w:sz w:val="16"/>
          <w:szCs w:val="16"/>
        </w:rPr>
      </w:pPr>
    </w:p>
    <w:p w14:paraId="2890C602" w14:textId="77777777" w:rsidR="00A84A0C" w:rsidRDefault="00A84A0C" w:rsidP="00A84A0C">
      <w:pPr>
        <w:jc w:val="center"/>
        <w:rPr>
          <w:rFonts w:ascii="Times New Roman" w:hAnsi="Times New Roman"/>
          <w:b/>
          <w:bCs/>
          <w:sz w:val="24"/>
          <w:szCs w:val="24"/>
        </w:rPr>
      </w:pPr>
    </w:p>
    <w:p w14:paraId="550912B1" w14:textId="77777777" w:rsidR="00A84A0C" w:rsidRDefault="00A84A0C" w:rsidP="00A84A0C">
      <w:pPr>
        <w:jc w:val="center"/>
        <w:rPr>
          <w:rFonts w:ascii="Times New Roman" w:hAnsi="Times New Roman"/>
          <w:b/>
          <w:bCs/>
          <w:sz w:val="24"/>
          <w:szCs w:val="24"/>
        </w:rPr>
      </w:pPr>
    </w:p>
    <w:p w14:paraId="581EF394" w14:textId="77777777" w:rsidR="00A84A0C" w:rsidRDefault="00A84A0C" w:rsidP="00A84A0C">
      <w:pPr>
        <w:jc w:val="center"/>
        <w:rPr>
          <w:rFonts w:ascii="Times New Roman" w:hAnsi="Times New Roman"/>
          <w:b/>
          <w:bCs/>
          <w:sz w:val="24"/>
          <w:szCs w:val="24"/>
        </w:rPr>
      </w:pPr>
    </w:p>
    <w:p w14:paraId="36736875" w14:textId="77777777" w:rsidR="00A84A0C" w:rsidRDefault="00A84A0C" w:rsidP="00A84A0C">
      <w:pPr>
        <w:jc w:val="center"/>
        <w:rPr>
          <w:rFonts w:ascii="Times New Roman" w:hAnsi="Times New Roman"/>
          <w:b/>
          <w:bCs/>
          <w:sz w:val="24"/>
          <w:szCs w:val="24"/>
        </w:rPr>
      </w:pPr>
    </w:p>
    <w:p w14:paraId="047B155E" w14:textId="77777777" w:rsidR="00A84A0C" w:rsidRDefault="00A84A0C" w:rsidP="00A84A0C">
      <w:pPr>
        <w:jc w:val="center"/>
        <w:rPr>
          <w:rFonts w:ascii="Times New Roman" w:hAnsi="Times New Roman"/>
          <w:b/>
          <w:bCs/>
          <w:sz w:val="24"/>
          <w:szCs w:val="24"/>
        </w:rPr>
      </w:pPr>
    </w:p>
    <w:p w14:paraId="00EF67DB" w14:textId="77777777" w:rsidR="00A84A0C" w:rsidRDefault="00A84A0C" w:rsidP="00A84A0C">
      <w:pPr>
        <w:jc w:val="center"/>
        <w:rPr>
          <w:rFonts w:ascii="Times New Roman" w:hAnsi="Times New Roman"/>
          <w:b/>
          <w:bCs/>
          <w:sz w:val="24"/>
          <w:szCs w:val="24"/>
        </w:rPr>
      </w:pPr>
    </w:p>
    <w:p w14:paraId="7B6FF294" w14:textId="77777777" w:rsidR="00A84A0C" w:rsidRDefault="00A84A0C" w:rsidP="00A84A0C">
      <w:pPr>
        <w:jc w:val="center"/>
        <w:rPr>
          <w:rFonts w:ascii="Times New Roman" w:hAnsi="Times New Roman"/>
          <w:b/>
          <w:bCs/>
          <w:sz w:val="24"/>
          <w:szCs w:val="24"/>
        </w:rPr>
      </w:pPr>
    </w:p>
    <w:p w14:paraId="10BA168C" w14:textId="77777777" w:rsidR="00A84A0C" w:rsidRDefault="00A84A0C" w:rsidP="00A84A0C">
      <w:pPr>
        <w:jc w:val="center"/>
        <w:rPr>
          <w:rFonts w:ascii="Times New Roman" w:hAnsi="Times New Roman"/>
          <w:b/>
          <w:bCs/>
          <w:sz w:val="24"/>
          <w:szCs w:val="24"/>
        </w:rPr>
      </w:pPr>
    </w:p>
    <w:p w14:paraId="4DFFC4C3" w14:textId="77777777" w:rsidR="00A84A0C" w:rsidRDefault="00A84A0C" w:rsidP="00A84A0C">
      <w:pPr>
        <w:jc w:val="center"/>
        <w:rPr>
          <w:rFonts w:ascii="Times New Roman" w:hAnsi="Times New Roman"/>
          <w:b/>
          <w:bCs/>
          <w:sz w:val="24"/>
          <w:szCs w:val="24"/>
        </w:rPr>
      </w:pPr>
    </w:p>
    <w:p w14:paraId="682C46C0" w14:textId="77777777" w:rsidR="00A84A0C" w:rsidRDefault="00A84A0C" w:rsidP="00A84A0C">
      <w:pPr>
        <w:jc w:val="center"/>
        <w:rPr>
          <w:rFonts w:ascii="Times New Roman" w:hAnsi="Times New Roman"/>
          <w:b/>
          <w:bCs/>
          <w:sz w:val="24"/>
          <w:szCs w:val="24"/>
        </w:rPr>
      </w:pPr>
    </w:p>
    <w:p w14:paraId="05A332C2" w14:textId="77777777" w:rsidR="00A84A0C" w:rsidRDefault="00A84A0C" w:rsidP="00A84A0C">
      <w:pPr>
        <w:jc w:val="center"/>
        <w:rPr>
          <w:rFonts w:ascii="Times New Roman" w:hAnsi="Times New Roman"/>
          <w:b/>
          <w:bCs/>
          <w:sz w:val="24"/>
          <w:szCs w:val="24"/>
        </w:rPr>
      </w:pPr>
    </w:p>
    <w:p w14:paraId="60DEEB61" w14:textId="77777777" w:rsidR="00A84A0C" w:rsidRDefault="00A84A0C" w:rsidP="00A84A0C">
      <w:pPr>
        <w:jc w:val="center"/>
        <w:rPr>
          <w:rFonts w:ascii="Times New Roman" w:hAnsi="Times New Roman"/>
          <w:b/>
          <w:bCs/>
          <w:sz w:val="24"/>
          <w:szCs w:val="24"/>
        </w:rPr>
      </w:pPr>
    </w:p>
    <w:p w14:paraId="62F8DD33" w14:textId="77777777" w:rsidR="00A84A0C" w:rsidRDefault="00A84A0C" w:rsidP="00A84A0C">
      <w:pPr>
        <w:jc w:val="center"/>
        <w:rPr>
          <w:rFonts w:ascii="Times New Roman" w:hAnsi="Times New Roman"/>
          <w:b/>
          <w:bCs/>
          <w:sz w:val="24"/>
          <w:szCs w:val="24"/>
        </w:rPr>
      </w:pPr>
    </w:p>
    <w:p w14:paraId="004ADC20" w14:textId="77777777" w:rsidR="00A84A0C" w:rsidRPr="00BD0EFA" w:rsidRDefault="00A84A0C" w:rsidP="00235ACC">
      <w:pPr>
        <w:jc w:val="center"/>
        <w:rPr>
          <w:rFonts w:ascii="Times New Roman" w:hAnsi="Times New Roman"/>
          <w:b/>
          <w:sz w:val="24"/>
          <w:szCs w:val="24"/>
        </w:rPr>
      </w:pPr>
      <w:r w:rsidRPr="00BD0EFA">
        <w:rPr>
          <w:rFonts w:ascii="Times New Roman" w:hAnsi="Times New Roman"/>
          <w:b/>
          <w:bCs/>
          <w:sz w:val="24"/>
          <w:szCs w:val="24"/>
        </w:rPr>
        <w:t>ЗАКУПОЧНАЯ ДОКУМЕНТАЦИЯ</w:t>
      </w:r>
    </w:p>
    <w:p w14:paraId="5C9137D7" w14:textId="4681E75B" w:rsidR="00955899" w:rsidRPr="00235ACC" w:rsidRDefault="00A84A0C" w:rsidP="00235ACC">
      <w:pPr>
        <w:jc w:val="center"/>
        <w:rPr>
          <w:rFonts w:ascii="Times New Roman" w:hAnsi="Times New Roman"/>
          <w:b/>
          <w:bCs/>
          <w:sz w:val="24"/>
          <w:szCs w:val="22"/>
        </w:rPr>
      </w:pPr>
      <w:r>
        <w:rPr>
          <w:rFonts w:ascii="Times New Roman" w:hAnsi="Times New Roman"/>
          <w:b/>
          <w:bCs/>
          <w:sz w:val="24"/>
          <w:szCs w:val="22"/>
        </w:rPr>
        <w:t>о проведении</w:t>
      </w:r>
      <w:r w:rsidR="00235ACC">
        <w:rPr>
          <w:rFonts w:ascii="Times New Roman" w:hAnsi="Times New Roman"/>
          <w:b/>
          <w:bCs/>
          <w:sz w:val="24"/>
          <w:szCs w:val="22"/>
        </w:rPr>
        <w:t xml:space="preserve"> запроса предложений </w:t>
      </w:r>
      <w:r w:rsidRPr="00E01153">
        <w:rPr>
          <w:rFonts w:ascii="Times New Roman" w:hAnsi="Times New Roman"/>
          <w:b/>
          <w:bCs/>
          <w:sz w:val="24"/>
          <w:szCs w:val="22"/>
        </w:rPr>
        <w:t xml:space="preserve">по закупке </w:t>
      </w:r>
      <w:r>
        <w:rPr>
          <w:rFonts w:ascii="Times New Roman" w:hAnsi="Times New Roman"/>
          <w:b/>
          <w:sz w:val="24"/>
          <w:szCs w:val="24"/>
        </w:rPr>
        <w:t>лекарственных средств</w:t>
      </w:r>
      <w:r w:rsidRPr="008A225B">
        <w:rPr>
          <w:rFonts w:ascii="Times New Roman" w:hAnsi="Times New Roman"/>
          <w:b/>
          <w:sz w:val="24"/>
          <w:szCs w:val="24"/>
        </w:rPr>
        <w:t xml:space="preserve"> для нужд</w:t>
      </w:r>
      <w:r w:rsidRPr="00A84A0C">
        <w:rPr>
          <w:rFonts w:ascii="Times New Roman" w:hAnsi="Times New Roman"/>
          <w:b/>
          <w:sz w:val="24"/>
          <w:szCs w:val="24"/>
        </w:rPr>
        <w:t xml:space="preserve"> </w:t>
      </w:r>
    </w:p>
    <w:p w14:paraId="2D0E0F65" w14:textId="0CFA0B43" w:rsidR="00A84A0C" w:rsidRDefault="00A26DB2" w:rsidP="00235ACC">
      <w:pPr>
        <w:jc w:val="center"/>
        <w:rPr>
          <w:rFonts w:ascii="Times New Roman" w:hAnsi="Times New Roman"/>
          <w:sz w:val="16"/>
          <w:szCs w:val="16"/>
        </w:rPr>
      </w:pPr>
      <w:hyperlink r:id="rId8" w:history="1">
        <w:r w:rsidR="00A84A0C" w:rsidRPr="00A84A0C">
          <w:rPr>
            <w:rStyle w:val="a3"/>
            <w:rFonts w:ascii="Times New Roman" w:hAnsi="Times New Roman"/>
            <w:b/>
            <w:color w:val="auto"/>
            <w:sz w:val="24"/>
            <w:szCs w:val="24"/>
            <w:u w:val="none"/>
          </w:rPr>
          <w:t>ГУ «</w:t>
        </w:r>
        <w:r w:rsidR="00D02B5C">
          <w:rPr>
            <w:rStyle w:val="a3"/>
            <w:rFonts w:ascii="Times New Roman" w:hAnsi="Times New Roman"/>
            <w:b/>
            <w:color w:val="auto"/>
            <w:sz w:val="24"/>
            <w:szCs w:val="24"/>
            <w:u w:val="none"/>
          </w:rPr>
          <w:t>Республиканский реабилитационный центр для детей-инвалидов</w:t>
        </w:r>
        <w:r w:rsidR="00A84A0C" w:rsidRPr="00A84A0C">
          <w:rPr>
            <w:rStyle w:val="a3"/>
            <w:rFonts w:ascii="Times New Roman" w:hAnsi="Times New Roman"/>
            <w:b/>
            <w:color w:val="auto"/>
            <w:sz w:val="24"/>
            <w:szCs w:val="24"/>
            <w:u w:val="none"/>
          </w:rPr>
          <w:t>»</w:t>
        </w:r>
      </w:hyperlink>
    </w:p>
    <w:p w14:paraId="0F7166FE" w14:textId="77777777" w:rsidR="00A84A0C" w:rsidRDefault="00A84A0C" w:rsidP="00A84A0C">
      <w:pPr>
        <w:rPr>
          <w:rFonts w:ascii="Times New Roman" w:hAnsi="Times New Roman"/>
          <w:sz w:val="16"/>
          <w:szCs w:val="16"/>
        </w:rPr>
      </w:pPr>
    </w:p>
    <w:p w14:paraId="0C88D4D3" w14:textId="77777777" w:rsidR="00A84A0C" w:rsidRDefault="00A84A0C" w:rsidP="00A84A0C">
      <w:pPr>
        <w:rPr>
          <w:rFonts w:ascii="Times New Roman" w:hAnsi="Times New Roman"/>
          <w:sz w:val="16"/>
          <w:szCs w:val="16"/>
        </w:rPr>
      </w:pPr>
    </w:p>
    <w:p w14:paraId="78595F1E" w14:textId="77777777" w:rsidR="00A84A0C" w:rsidRDefault="00A84A0C" w:rsidP="00A84A0C">
      <w:pPr>
        <w:rPr>
          <w:rFonts w:ascii="Times New Roman" w:hAnsi="Times New Roman"/>
          <w:sz w:val="16"/>
          <w:szCs w:val="16"/>
        </w:rPr>
      </w:pPr>
    </w:p>
    <w:p w14:paraId="17A2F225" w14:textId="77777777" w:rsidR="00A84A0C" w:rsidRDefault="00A84A0C" w:rsidP="00A84A0C">
      <w:pPr>
        <w:rPr>
          <w:rFonts w:ascii="Times New Roman" w:hAnsi="Times New Roman"/>
          <w:sz w:val="16"/>
          <w:szCs w:val="16"/>
        </w:rPr>
      </w:pPr>
    </w:p>
    <w:p w14:paraId="61302CD0" w14:textId="77777777" w:rsidR="00A84A0C" w:rsidRDefault="00A84A0C" w:rsidP="00A84A0C">
      <w:pPr>
        <w:rPr>
          <w:rFonts w:ascii="Times New Roman" w:hAnsi="Times New Roman"/>
          <w:sz w:val="16"/>
          <w:szCs w:val="16"/>
        </w:rPr>
      </w:pPr>
    </w:p>
    <w:p w14:paraId="10340A52" w14:textId="77777777" w:rsidR="00A84A0C" w:rsidRDefault="00A84A0C" w:rsidP="00A84A0C">
      <w:pPr>
        <w:rPr>
          <w:rFonts w:ascii="Times New Roman" w:hAnsi="Times New Roman"/>
          <w:sz w:val="16"/>
          <w:szCs w:val="16"/>
        </w:rPr>
      </w:pPr>
    </w:p>
    <w:p w14:paraId="377CAEB3" w14:textId="77777777" w:rsidR="00A84A0C" w:rsidRDefault="00A84A0C" w:rsidP="00A84A0C">
      <w:pPr>
        <w:rPr>
          <w:rFonts w:ascii="Times New Roman" w:hAnsi="Times New Roman"/>
          <w:sz w:val="16"/>
          <w:szCs w:val="16"/>
        </w:rPr>
      </w:pPr>
    </w:p>
    <w:p w14:paraId="4546EABC" w14:textId="77777777" w:rsidR="00A84A0C" w:rsidRDefault="00A84A0C" w:rsidP="00A84A0C">
      <w:pPr>
        <w:rPr>
          <w:rFonts w:ascii="Times New Roman" w:hAnsi="Times New Roman"/>
          <w:sz w:val="16"/>
          <w:szCs w:val="16"/>
        </w:rPr>
      </w:pPr>
    </w:p>
    <w:p w14:paraId="4CA802BE" w14:textId="77777777" w:rsidR="00A84A0C" w:rsidRDefault="00A84A0C" w:rsidP="00A84A0C">
      <w:pPr>
        <w:rPr>
          <w:rFonts w:ascii="Times New Roman" w:hAnsi="Times New Roman"/>
          <w:sz w:val="16"/>
          <w:szCs w:val="16"/>
        </w:rPr>
      </w:pPr>
    </w:p>
    <w:p w14:paraId="647E01B2" w14:textId="77777777" w:rsidR="00A84A0C" w:rsidRDefault="00A84A0C" w:rsidP="00A84A0C">
      <w:pPr>
        <w:rPr>
          <w:rFonts w:ascii="Times New Roman" w:hAnsi="Times New Roman"/>
          <w:sz w:val="16"/>
          <w:szCs w:val="16"/>
        </w:rPr>
      </w:pPr>
    </w:p>
    <w:p w14:paraId="5113FF3A" w14:textId="77777777" w:rsidR="00A84A0C" w:rsidRDefault="00A84A0C" w:rsidP="00A84A0C">
      <w:pPr>
        <w:rPr>
          <w:rFonts w:ascii="Times New Roman" w:hAnsi="Times New Roman"/>
          <w:sz w:val="16"/>
          <w:szCs w:val="16"/>
        </w:rPr>
      </w:pPr>
    </w:p>
    <w:p w14:paraId="07332DB0" w14:textId="77777777" w:rsidR="00A84A0C" w:rsidRDefault="00A84A0C" w:rsidP="00A84A0C">
      <w:pPr>
        <w:rPr>
          <w:rFonts w:ascii="Times New Roman" w:hAnsi="Times New Roman"/>
          <w:sz w:val="16"/>
          <w:szCs w:val="16"/>
        </w:rPr>
      </w:pPr>
    </w:p>
    <w:p w14:paraId="516C75B4" w14:textId="77777777" w:rsidR="00A84A0C" w:rsidRDefault="00A84A0C" w:rsidP="00A84A0C">
      <w:pPr>
        <w:rPr>
          <w:rFonts w:ascii="Times New Roman" w:hAnsi="Times New Roman"/>
          <w:sz w:val="16"/>
          <w:szCs w:val="16"/>
        </w:rPr>
      </w:pPr>
    </w:p>
    <w:p w14:paraId="48EC6025" w14:textId="77777777" w:rsidR="00A84A0C" w:rsidRDefault="00A84A0C" w:rsidP="00A84A0C">
      <w:pPr>
        <w:rPr>
          <w:rFonts w:ascii="Times New Roman" w:hAnsi="Times New Roman"/>
          <w:sz w:val="16"/>
          <w:szCs w:val="16"/>
        </w:rPr>
      </w:pPr>
    </w:p>
    <w:p w14:paraId="2F31388B" w14:textId="77777777" w:rsidR="00A84A0C" w:rsidRDefault="00A84A0C" w:rsidP="00A84A0C">
      <w:pPr>
        <w:rPr>
          <w:rFonts w:ascii="Times New Roman" w:hAnsi="Times New Roman"/>
          <w:sz w:val="16"/>
          <w:szCs w:val="16"/>
        </w:rPr>
      </w:pPr>
    </w:p>
    <w:p w14:paraId="0E5302D1" w14:textId="77777777" w:rsidR="00A84A0C" w:rsidRDefault="00A84A0C" w:rsidP="00A84A0C">
      <w:pPr>
        <w:rPr>
          <w:rFonts w:ascii="Times New Roman" w:hAnsi="Times New Roman"/>
          <w:sz w:val="16"/>
          <w:szCs w:val="16"/>
        </w:rPr>
      </w:pPr>
    </w:p>
    <w:p w14:paraId="219FC8FF" w14:textId="77777777" w:rsidR="00A84A0C" w:rsidRDefault="00A84A0C" w:rsidP="00A84A0C">
      <w:pPr>
        <w:rPr>
          <w:rFonts w:ascii="Times New Roman" w:hAnsi="Times New Roman"/>
          <w:sz w:val="16"/>
          <w:szCs w:val="16"/>
        </w:rPr>
      </w:pPr>
    </w:p>
    <w:p w14:paraId="09EE938A" w14:textId="77777777" w:rsidR="00A84A0C" w:rsidRDefault="00A84A0C" w:rsidP="00A84A0C">
      <w:pPr>
        <w:rPr>
          <w:rFonts w:ascii="Times New Roman" w:hAnsi="Times New Roman"/>
          <w:sz w:val="16"/>
          <w:szCs w:val="16"/>
        </w:rPr>
      </w:pPr>
    </w:p>
    <w:p w14:paraId="209ED1C1" w14:textId="77777777" w:rsidR="00A84A0C" w:rsidRDefault="00A84A0C" w:rsidP="00A84A0C">
      <w:pPr>
        <w:rPr>
          <w:rFonts w:ascii="Times New Roman" w:hAnsi="Times New Roman"/>
          <w:sz w:val="16"/>
          <w:szCs w:val="16"/>
        </w:rPr>
      </w:pPr>
    </w:p>
    <w:p w14:paraId="07E18A92" w14:textId="77777777" w:rsidR="00A84A0C" w:rsidRDefault="00A84A0C" w:rsidP="00A84A0C">
      <w:pPr>
        <w:rPr>
          <w:rFonts w:ascii="Times New Roman" w:hAnsi="Times New Roman"/>
          <w:sz w:val="16"/>
          <w:szCs w:val="16"/>
        </w:rPr>
      </w:pPr>
    </w:p>
    <w:p w14:paraId="728DB204" w14:textId="77777777" w:rsidR="00A84A0C" w:rsidRDefault="00A84A0C" w:rsidP="00A84A0C">
      <w:pPr>
        <w:rPr>
          <w:rFonts w:ascii="Times New Roman" w:hAnsi="Times New Roman"/>
          <w:sz w:val="16"/>
          <w:szCs w:val="16"/>
        </w:rPr>
      </w:pPr>
    </w:p>
    <w:p w14:paraId="40F33F63" w14:textId="77777777" w:rsidR="00A84A0C" w:rsidRDefault="00A84A0C" w:rsidP="00A84A0C">
      <w:pPr>
        <w:rPr>
          <w:rFonts w:ascii="Times New Roman" w:hAnsi="Times New Roman"/>
          <w:sz w:val="16"/>
          <w:szCs w:val="16"/>
        </w:rPr>
      </w:pPr>
    </w:p>
    <w:p w14:paraId="4ED37D39" w14:textId="77777777" w:rsidR="00A84A0C" w:rsidRDefault="00A84A0C" w:rsidP="00A84A0C">
      <w:pPr>
        <w:rPr>
          <w:rFonts w:ascii="Times New Roman" w:hAnsi="Times New Roman"/>
          <w:sz w:val="16"/>
          <w:szCs w:val="16"/>
        </w:rPr>
      </w:pPr>
    </w:p>
    <w:p w14:paraId="2277DFC1" w14:textId="77777777" w:rsidR="00A84A0C" w:rsidRDefault="00A84A0C" w:rsidP="00A84A0C">
      <w:pPr>
        <w:rPr>
          <w:rFonts w:ascii="Times New Roman" w:hAnsi="Times New Roman"/>
          <w:sz w:val="16"/>
          <w:szCs w:val="16"/>
        </w:rPr>
      </w:pPr>
    </w:p>
    <w:p w14:paraId="6BCFC61A" w14:textId="77777777" w:rsidR="00A84A0C" w:rsidRDefault="00A84A0C" w:rsidP="00A84A0C">
      <w:pPr>
        <w:rPr>
          <w:rFonts w:ascii="Times New Roman" w:hAnsi="Times New Roman"/>
          <w:sz w:val="16"/>
          <w:szCs w:val="16"/>
        </w:rPr>
      </w:pPr>
    </w:p>
    <w:p w14:paraId="1CEFCF3B" w14:textId="77777777" w:rsidR="00A84A0C" w:rsidRDefault="00A84A0C" w:rsidP="00A84A0C">
      <w:pPr>
        <w:rPr>
          <w:rFonts w:ascii="Times New Roman" w:hAnsi="Times New Roman"/>
          <w:sz w:val="16"/>
          <w:szCs w:val="16"/>
        </w:rPr>
      </w:pPr>
    </w:p>
    <w:p w14:paraId="36EDC09C" w14:textId="77777777" w:rsidR="00A84A0C" w:rsidRDefault="00A84A0C" w:rsidP="00A84A0C">
      <w:pPr>
        <w:rPr>
          <w:rFonts w:ascii="Times New Roman" w:hAnsi="Times New Roman"/>
          <w:sz w:val="16"/>
          <w:szCs w:val="16"/>
        </w:rPr>
      </w:pPr>
    </w:p>
    <w:p w14:paraId="5A02E0A9" w14:textId="77777777" w:rsidR="00A84A0C" w:rsidRDefault="00A84A0C" w:rsidP="00A84A0C">
      <w:pPr>
        <w:rPr>
          <w:rFonts w:ascii="Times New Roman" w:hAnsi="Times New Roman"/>
          <w:sz w:val="16"/>
          <w:szCs w:val="16"/>
        </w:rPr>
      </w:pPr>
    </w:p>
    <w:p w14:paraId="3B7191E1" w14:textId="77777777" w:rsidR="00A84A0C" w:rsidRDefault="00A84A0C" w:rsidP="00A84A0C">
      <w:pPr>
        <w:rPr>
          <w:rFonts w:ascii="Times New Roman" w:hAnsi="Times New Roman"/>
          <w:sz w:val="16"/>
          <w:szCs w:val="16"/>
        </w:rPr>
      </w:pPr>
    </w:p>
    <w:p w14:paraId="0EF64074" w14:textId="77777777" w:rsidR="00A84A0C" w:rsidRDefault="00A84A0C" w:rsidP="00A84A0C">
      <w:pPr>
        <w:rPr>
          <w:rFonts w:ascii="Times New Roman" w:hAnsi="Times New Roman"/>
          <w:sz w:val="16"/>
          <w:szCs w:val="16"/>
        </w:rPr>
      </w:pPr>
    </w:p>
    <w:p w14:paraId="18136235" w14:textId="77777777" w:rsidR="00A84A0C" w:rsidRDefault="00A84A0C" w:rsidP="00A84A0C">
      <w:pPr>
        <w:rPr>
          <w:rFonts w:ascii="Times New Roman" w:hAnsi="Times New Roman"/>
          <w:sz w:val="16"/>
          <w:szCs w:val="16"/>
        </w:rPr>
      </w:pPr>
    </w:p>
    <w:p w14:paraId="3AAB4A58" w14:textId="77777777" w:rsidR="00A84A0C" w:rsidRDefault="00A84A0C" w:rsidP="00A84A0C">
      <w:pPr>
        <w:rPr>
          <w:rFonts w:ascii="Times New Roman" w:hAnsi="Times New Roman"/>
          <w:sz w:val="16"/>
          <w:szCs w:val="16"/>
        </w:rPr>
      </w:pPr>
    </w:p>
    <w:p w14:paraId="584FE98F" w14:textId="77777777" w:rsidR="00A84A0C" w:rsidRDefault="00A84A0C" w:rsidP="00A84A0C">
      <w:pPr>
        <w:rPr>
          <w:rFonts w:ascii="Times New Roman" w:hAnsi="Times New Roman"/>
          <w:sz w:val="16"/>
          <w:szCs w:val="16"/>
        </w:rPr>
      </w:pPr>
    </w:p>
    <w:p w14:paraId="0CBFF9C1" w14:textId="77777777" w:rsidR="00A84A0C" w:rsidRDefault="00A84A0C" w:rsidP="00A84A0C">
      <w:pPr>
        <w:rPr>
          <w:rFonts w:ascii="Times New Roman" w:hAnsi="Times New Roman"/>
          <w:sz w:val="16"/>
          <w:szCs w:val="16"/>
        </w:rPr>
      </w:pPr>
    </w:p>
    <w:p w14:paraId="3BDD1CAF" w14:textId="77777777" w:rsidR="00A84A0C" w:rsidRDefault="00A84A0C" w:rsidP="00A84A0C">
      <w:pPr>
        <w:rPr>
          <w:rFonts w:ascii="Times New Roman" w:hAnsi="Times New Roman"/>
          <w:sz w:val="16"/>
          <w:szCs w:val="16"/>
        </w:rPr>
      </w:pPr>
    </w:p>
    <w:p w14:paraId="2CA22890" w14:textId="77777777" w:rsidR="00A84A0C" w:rsidRDefault="00A84A0C" w:rsidP="00A84A0C">
      <w:pPr>
        <w:rPr>
          <w:rFonts w:ascii="Times New Roman" w:hAnsi="Times New Roman"/>
          <w:sz w:val="16"/>
          <w:szCs w:val="16"/>
        </w:rPr>
      </w:pPr>
    </w:p>
    <w:p w14:paraId="63FADE9F" w14:textId="77777777" w:rsidR="00A84A0C" w:rsidRDefault="00A84A0C" w:rsidP="00A84A0C">
      <w:pPr>
        <w:rPr>
          <w:rFonts w:ascii="Times New Roman" w:hAnsi="Times New Roman"/>
          <w:sz w:val="16"/>
          <w:szCs w:val="16"/>
        </w:rPr>
      </w:pPr>
    </w:p>
    <w:p w14:paraId="04ED22B2" w14:textId="77777777" w:rsidR="00A84A0C" w:rsidRDefault="00A84A0C" w:rsidP="00A84A0C">
      <w:pPr>
        <w:rPr>
          <w:rFonts w:ascii="Times New Roman" w:hAnsi="Times New Roman"/>
          <w:sz w:val="16"/>
          <w:szCs w:val="16"/>
        </w:rPr>
      </w:pPr>
    </w:p>
    <w:p w14:paraId="2B3B7DB6" w14:textId="77777777" w:rsidR="00235ACC" w:rsidRDefault="00235ACC" w:rsidP="00A84A0C">
      <w:pPr>
        <w:rPr>
          <w:rFonts w:ascii="Times New Roman" w:hAnsi="Times New Roman"/>
          <w:sz w:val="16"/>
          <w:szCs w:val="16"/>
        </w:rPr>
      </w:pPr>
    </w:p>
    <w:p w14:paraId="2452764D" w14:textId="77777777" w:rsidR="00235ACC" w:rsidRDefault="00235ACC" w:rsidP="00A84A0C">
      <w:pPr>
        <w:rPr>
          <w:rFonts w:ascii="Times New Roman" w:hAnsi="Times New Roman"/>
          <w:sz w:val="16"/>
          <w:szCs w:val="16"/>
        </w:rPr>
      </w:pPr>
    </w:p>
    <w:p w14:paraId="1858CBAD" w14:textId="77777777" w:rsidR="00A84A0C" w:rsidRDefault="00A84A0C" w:rsidP="00A84A0C">
      <w:pPr>
        <w:rPr>
          <w:rFonts w:ascii="Times New Roman" w:hAnsi="Times New Roman"/>
          <w:sz w:val="16"/>
          <w:szCs w:val="16"/>
        </w:rPr>
      </w:pPr>
    </w:p>
    <w:p w14:paraId="218A6A7D" w14:textId="77777777" w:rsidR="00A84A0C" w:rsidRDefault="00A84A0C" w:rsidP="00A84A0C">
      <w:pPr>
        <w:rPr>
          <w:rFonts w:ascii="Times New Roman" w:hAnsi="Times New Roman"/>
          <w:sz w:val="16"/>
          <w:szCs w:val="16"/>
        </w:rPr>
      </w:pPr>
    </w:p>
    <w:p w14:paraId="5624118E" w14:textId="77777777" w:rsidR="00A84A0C" w:rsidRDefault="00A84A0C" w:rsidP="00A84A0C">
      <w:pPr>
        <w:pStyle w:val="a4"/>
        <w:shd w:val="clear" w:color="auto" w:fill="FFFFFF"/>
        <w:spacing w:before="20" w:beforeAutospacing="0" w:after="20" w:afterAutospacing="0"/>
        <w:jc w:val="center"/>
        <w:rPr>
          <w:b/>
        </w:rPr>
      </w:pPr>
      <w:r w:rsidRPr="00BA139A">
        <w:rPr>
          <w:b/>
        </w:rPr>
        <w:t>202</w:t>
      </w:r>
      <w:r>
        <w:rPr>
          <w:b/>
        </w:rPr>
        <w:t>5</w:t>
      </w:r>
      <w:r w:rsidRPr="00BA139A">
        <w:rPr>
          <w:b/>
        </w:rPr>
        <w:t xml:space="preserve"> г.</w:t>
      </w:r>
    </w:p>
    <w:p w14:paraId="54C810E8" w14:textId="77777777" w:rsidR="00912E10" w:rsidRDefault="00912E10" w:rsidP="00A84A0C">
      <w:pPr>
        <w:pStyle w:val="a4"/>
        <w:shd w:val="clear" w:color="auto" w:fill="FFFFFF"/>
        <w:spacing w:before="20" w:beforeAutospacing="0" w:after="20" w:afterAutospacing="0"/>
        <w:jc w:val="center"/>
        <w:rPr>
          <w:b/>
        </w:rPr>
      </w:pPr>
    </w:p>
    <w:p w14:paraId="1A3D79D0" w14:textId="77777777" w:rsidR="00912E10" w:rsidRDefault="00912E10" w:rsidP="00A84A0C">
      <w:pPr>
        <w:pStyle w:val="a4"/>
        <w:shd w:val="clear" w:color="auto" w:fill="FFFFFF"/>
        <w:spacing w:before="20" w:beforeAutospacing="0" w:after="20" w:afterAutospacing="0"/>
        <w:jc w:val="center"/>
        <w:rPr>
          <w:b/>
        </w:rPr>
      </w:pPr>
    </w:p>
    <w:p w14:paraId="4376D8C2" w14:textId="77777777" w:rsidR="00912E10" w:rsidRDefault="00912E10" w:rsidP="00A84A0C">
      <w:pPr>
        <w:pStyle w:val="a4"/>
        <w:shd w:val="clear" w:color="auto" w:fill="FFFFFF"/>
        <w:spacing w:before="20" w:beforeAutospacing="0" w:after="20" w:afterAutospacing="0"/>
        <w:jc w:val="center"/>
        <w:rPr>
          <w:b/>
        </w:rPr>
      </w:pPr>
    </w:p>
    <w:p w14:paraId="117679D7" w14:textId="77777777" w:rsidR="00912E10" w:rsidRPr="00F06B87" w:rsidRDefault="00912E10" w:rsidP="00A84A0C">
      <w:pPr>
        <w:pStyle w:val="a4"/>
        <w:shd w:val="clear" w:color="auto" w:fill="FFFFFF"/>
        <w:spacing w:before="20" w:beforeAutospacing="0" w:after="20" w:afterAutospacing="0"/>
        <w:jc w:val="center"/>
        <w:rPr>
          <w:b/>
        </w:rPr>
      </w:pPr>
    </w:p>
    <w:p w14:paraId="40C24DC0" w14:textId="77777777" w:rsidR="00A84A0C" w:rsidRDefault="00A84A0C" w:rsidP="00235ACC">
      <w:pPr>
        <w:ind w:firstLine="567"/>
        <w:jc w:val="both"/>
        <w:rPr>
          <w:rFonts w:ascii="Times New Roman" w:hAnsi="Times New Roman"/>
          <w:sz w:val="24"/>
          <w:szCs w:val="24"/>
        </w:rPr>
      </w:pPr>
      <w:r>
        <w:rPr>
          <w:rFonts w:ascii="Times New Roman" w:hAnsi="Times New Roman"/>
          <w:b/>
          <w:bCs/>
          <w:sz w:val="24"/>
          <w:szCs w:val="24"/>
        </w:rPr>
        <w:lastRenderedPageBreak/>
        <w:t>1. Наименование и описание объекта закупки с указанием предъявляемых к нему качественных характеристик и условия контракта, в том числе обоснование начальной (максимальной) цены контракта.</w:t>
      </w:r>
    </w:p>
    <w:p w14:paraId="792D9E6E" w14:textId="77777777" w:rsidR="00A84A0C" w:rsidRDefault="00A84A0C" w:rsidP="00235ACC">
      <w:pPr>
        <w:ind w:firstLine="567"/>
        <w:rPr>
          <w:rFonts w:ascii="Times New Roman" w:hAnsi="Times New Roman"/>
          <w:sz w:val="16"/>
          <w:szCs w:val="16"/>
        </w:rPr>
      </w:pPr>
      <w:r>
        <w:rPr>
          <w:rFonts w:ascii="Times New Roman" w:hAnsi="Times New Roman"/>
          <w:b/>
          <w:bCs/>
          <w:sz w:val="24"/>
          <w:szCs w:val="24"/>
        </w:rPr>
        <w:t>Наименование объекта закупки</w:t>
      </w:r>
      <w:r>
        <w:rPr>
          <w:rFonts w:ascii="Times New Roman" w:eastAsia="Times New Roman" w:hAnsi="Times New Roman"/>
          <w:b/>
          <w:bCs/>
          <w:sz w:val="24"/>
          <w:szCs w:val="24"/>
          <w:lang w:eastAsia="ru-RU"/>
        </w:rPr>
        <w:t xml:space="preserve">: </w:t>
      </w:r>
      <w:r>
        <w:rPr>
          <w:rFonts w:ascii="Times New Roman" w:hAnsi="Times New Roman"/>
          <w:sz w:val="24"/>
          <w:szCs w:val="24"/>
        </w:rPr>
        <w:t xml:space="preserve">лекарственные средства. </w:t>
      </w:r>
    </w:p>
    <w:p w14:paraId="6623E070" w14:textId="77777777" w:rsidR="00A84A0C" w:rsidRDefault="00A84A0C" w:rsidP="00235ACC">
      <w:pPr>
        <w:ind w:firstLine="567"/>
        <w:jc w:val="both"/>
        <w:rPr>
          <w:rFonts w:ascii="Times New Roman" w:hAnsi="Times New Roman"/>
          <w:sz w:val="24"/>
          <w:szCs w:val="24"/>
          <w:u w:val="single"/>
        </w:rPr>
      </w:pPr>
      <w:r>
        <w:rPr>
          <w:rFonts w:ascii="Times New Roman" w:hAnsi="Times New Roman"/>
          <w:b/>
          <w:bCs/>
          <w:sz w:val="24"/>
          <w:szCs w:val="24"/>
        </w:rPr>
        <w:t>Обоснование начальной (максимальной) цены контракта</w:t>
      </w:r>
      <w:r>
        <w:rPr>
          <w:rFonts w:ascii="Times New Roman" w:hAnsi="Times New Roman"/>
          <w:sz w:val="24"/>
          <w:szCs w:val="24"/>
        </w:rPr>
        <w:t>:</w:t>
      </w:r>
    </w:p>
    <w:p w14:paraId="096619E8" w14:textId="77777777" w:rsidR="00A84A0C" w:rsidRDefault="00A84A0C" w:rsidP="00235ACC">
      <w:pPr>
        <w:ind w:firstLine="567"/>
        <w:jc w:val="both"/>
        <w:rPr>
          <w:rFonts w:ascii="Times New Roman" w:hAnsi="Times New Roman"/>
          <w:sz w:val="24"/>
          <w:szCs w:val="24"/>
        </w:rPr>
      </w:pPr>
      <w:r>
        <w:rPr>
          <w:rFonts w:ascii="Times New Roman" w:hAnsi="Times New Roman"/>
          <w:sz w:val="24"/>
          <w:szCs w:val="24"/>
        </w:rPr>
        <w:t>Выполнено методом сопоставимых рыночных цен (анализ рынка).</w:t>
      </w:r>
    </w:p>
    <w:p w14:paraId="2CFC9E5E" w14:textId="161551E3" w:rsidR="00A84A0C" w:rsidRDefault="00A84A0C" w:rsidP="00235ACC">
      <w:pPr>
        <w:ind w:firstLine="567"/>
        <w:jc w:val="both"/>
        <w:rPr>
          <w:rFonts w:ascii="Times New Roman" w:hAnsi="Times New Roman"/>
          <w:sz w:val="24"/>
          <w:szCs w:val="24"/>
        </w:rPr>
      </w:pPr>
      <w:r>
        <w:rPr>
          <w:rFonts w:ascii="Times New Roman" w:hAnsi="Times New Roman"/>
          <w:sz w:val="24"/>
          <w:szCs w:val="24"/>
        </w:rPr>
        <w:t xml:space="preserve">Проведен сбор ценовой информации, используемой для расчета начальной (максимальной) цены контракта на приобретение медико-фармацевтической продукция. В результате </w:t>
      </w:r>
      <w:r w:rsidRPr="006B0779">
        <w:rPr>
          <w:rFonts w:ascii="Times New Roman" w:hAnsi="Times New Roman"/>
          <w:sz w:val="24"/>
          <w:szCs w:val="24"/>
        </w:rPr>
        <w:t xml:space="preserve">получено </w:t>
      </w:r>
      <w:r w:rsidR="00CC165A" w:rsidRPr="006B0779">
        <w:rPr>
          <w:rFonts w:ascii="Times New Roman" w:hAnsi="Times New Roman"/>
          <w:sz w:val="24"/>
          <w:szCs w:val="24"/>
        </w:rPr>
        <w:t>4</w:t>
      </w:r>
      <w:r w:rsidRPr="006B0779">
        <w:rPr>
          <w:rFonts w:ascii="Times New Roman" w:hAnsi="Times New Roman"/>
          <w:sz w:val="24"/>
          <w:szCs w:val="24"/>
        </w:rPr>
        <w:t xml:space="preserve"> (четыре) предложения:</w:t>
      </w:r>
    </w:p>
    <w:p w14:paraId="725441C1" w14:textId="77777777" w:rsidR="00A84A0C" w:rsidRDefault="00A84A0C" w:rsidP="00A84A0C">
      <w:pPr>
        <w:rPr>
          <w:rFonts w:ascii="Times New Roman" w:eastAsia="Arial Unicode MS" w:hAnsi="Times New Roman"/>
          <w:b/>
          <w:sz w:val="12"/>
          <w:szCs w:val="12"/>
        </w:rPr>
      </w:pPr>
    </w:p>
    <w:tbl>
      <w:tblPr>
        <w:tblW w:w="11908" w:type="dxa"/>
        <w:tblInd w:w="-434" w:type="dxa"/>
        <w:tblLayout w:type="fixed"/>
        <w:tblLook w:val="04A0" w:firstRow="1" w:lastRow="0" w:firstColumn="1" w:lastColumn="0" w:noHBand="0" w:noVBand="1"/>
      </w:tblPr>
      <w:tblGrid>
        <w:gridCol w:w="710"/>
        <w:gridCol w:w="2410"/>
        <w:gridCol w:w="708"/>
        <w:gridCol w:w="709"/>
        <w:gridCol w:w="1134"/>
        <w:gridCol w:w="1134"/>
        <w:gridCol w:w="1134"/>
        <w:gridCol w:w="992"/>
        <w:gridCol w:w="851"/>
        <w:gridCol w:w="1276"/>
        <w:gridCol w:w="850"/>
      </w:tblGrid>
      <w:tr w:rsidR="00CC165A" w14:paraId="74006D98" w14:textId="77777777" w:rsidTr="000F21D1">
        <w:trPr>
          <w:gridAfter w:val="1"/>
          <w:wAfter w:w="850" w:type="dxa"/>
          <w:trHeight w:val="1290"/>
        </w:trPr>
        <w:tc>
          <w:tcPr>
            <w:tcW w:w="710" w:type="dxa"/>
            <w:tcBorders>
              <w:top w:val="single" w:sz="6" w:space="0" w:color="auto"/>
              <w:left w:val="single" w:sz="6" w:space="0" w:color="auto"/>
              <w:bottom w:val="single" w:sz="4" w:space="0" w:color="auto"/>
              <w:right w:val="single" w:sz="6" w:space="0" w:color="auto"/>
            </w:tcBorders>
            <w:vAlign w:val="center"/>
            <w:hideMark/>
          </w:tcPr>
          <w:p w14:paraId="256B7F80" w14:textId="7777777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п/п, лота</w:t>
            </w:r>
          </w:p>
        </w:tc>
        <w:tc>
          <w:tcPr>
            <w:tcW w:w="2410" w:type="dxa"/>
            <w:tcBorders>
              <w:top w:val="single" w:sz="6" w:space="0" w:color="auto"/>
              <w:left w:val="single" w:sz="6" w:space="0" w:color="auto"/>
              <w:bottom w:val="single" w:sz="4" w:space="0" w:color="auto"/>
              <w:right w:val="single" w:sz="6" w:space="0" w:color="auto"/>
            </w:tcBorders>
            <w:vAlign w:val="center"/>
            <w:hideMark/>
          </w:tcPr>
          <w:p w14:paraId="28072B0B" w14:textId="7777777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Наименование товара</w:t>
            </w:r>
          </w:p>
        </w:tc>
        <w:tc>
          <w:tcPr>
            <w:tcW w:w="708" w:type="dxa"/>
            <w:tcBorders>
              <w:top w:val="single" w:sz="6" w:space="0" w:color="auto"/>
              <w:left w:val="single" w:sz="6" w:space="0" w:color="auto"/>
              <w:bottom w:val="single" w:sz="4" w:space="0" w:color="auto"/>
              <w:right w:val="single" w:sz="6" w:space="0" w:color="auto"/>
            </w:tcBorders>
            <w:vAlign w:val="center"/>
            <w:hideMark/>
          </w:tcPr>
          <w:p w14:paraId="360AFACC" w14:textId="7777777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Ед. изм.</w:t>
            </w:r>
          </w:p>
        </w:tc>
        <w:tc>
          <w:tcPr>
            <w:tcW w:w="709" w:type="dxa"/>
            <w:tcBorders>
              <w:top w:val="single" w:sz="6" w:space="0" w:color="auto"/>
              <w:left w:val="single" w:sz="6" w:space="0" w:color="auto"/>
              <w:bottom w:val="single" w:sz="4" w:space="0" w:color="auto"/>
              <w:right w:val="single" w:sz="6" w:space="0" w:color="auto"/>
            </w:tcBorders>
            <w:vAlign w:val="center"/>
            <w:hideMark/>
          </w:tcPr>
          <w:p w14:paraId="5E44279E" w14:textId="2F4DE815"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Кол</w:t>
            </w:r>
            <w:r w:rsidR="007A38BE">
              <w:rPr>
                <w:rFonts w:ascii="Times New Roman" w:hAnsi="Times New Roman"/>
                <w:color w:val="000000"/>
                <w:sz w:val="22"/>
                <w:szCs w:val="22"/>
              </w:rPr>
              <w:t>-</w:t>
            </w:r>
            <w:r>
              <w:rPr>
                <w:rFonts w:ascii="Times New Roman" w:hAnsi="Times New Roman"/>
                <w:color w:val="000000"/>
                <w:sz w:val="22"/>
                <w:szCs w:val="22"/>
              </w:rPr>
              <w:t>во</w:t>
            </w:r>
          </w:p>
        </w:tc>
        <w:tc>
          <w:tcPr>
            <w:tcW w:w="1134" w:type="dxa"/>
            <w:tcBorders>
              <w:top w:val="single" w:sz="6" w:space="0" w:color="auto"/>
              <w:left w:val="single" w:sz="6" w:space="0" w:color="auto"/>
              <w:bottom w:val="single" w:sz="4" w:space="0" w:color="auto"/>
              <w:right w:val="single" w:sz="6" w:space="0" w:color="auto"/>
            </w:tcBorders>
            <w:vAlign w:val="center"/>
            <w:hideMark/>
          </w:tcPr>
          <w:p w14:paraId="77B0CB7C" w14:textId="1098006D" w:rsidR="00CC165A" w:rsidRDefault="00D859D6"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Источ</w:t>
            </w:r>
            <w:r w:rsidR="007A38BE">
              <w:rPr>
                <w:rFonts w:ascii="Times New Roman" w:hAnsi="Times New Roman"/>
                <w:color w:val="000000"/>
                <w:sz w:val="22"/>
                <w:szCs w:val="22"/>
              </w:rPr>
              <w:t xml:space="preserve"> </w:t>
            </w:r>
            <w:r>
              <w:rPr>
                <w:rFonts w:ascii="Times New Roman" w:hAnsi="Times New Roman"/>
                <w:color w:val="000000"/>
                <w:sz w:val="22"/>
                <w:szCs w:val="22"/>
              </w:rPr>
              <w:t xml:space="preserve">ник </w:t>
            </w:r>
            <w:r w:rsidR="00CC165A">
              <w:rPr>
                <w:rFonts w:ascii="Times New Roman" w:hAnsi="Times New Roman"/>
                <w:color w:val="000000"/>
                <w:sz w:val="22"/>
                <w:szCs w:val="22"/>
              </w:rPr>
              <w:t>№</w:t>
            </w:r>
            <w:r>
              <w:rPr>
                <w:rFonts w:ascii="Times New Roman" w:hAnsi="Times New Roman"/>
                <w:color w:val="000000"/>
                <w:sz w:val="22"/>
                <w:szCs w:val="22"/>
              </w:rPr>
              <w:t xml:space="preserve">1, руб. </w:t>
            </w:r>
            <w:r w:rsidR="00CC165A">
              <w:rPr>
                <w:rFonts w:ascii="Times New Roman" w:hAnsi="Times New Roman"/>
                <w:color w:val="000000"/>
                <w:sz w:val="22"/>
                <w:szCs w:val="22"/>
              </w:rPr>
              <w:t>ПМР</w:t>
            </w:r>
          </w:p>
        </w:tc>
        <w:tc>
          <w:tcPr>
            <w:tcW w:w="1134" w:type="dxa"/>
            <w:tcBorders>
              <w:top w:val="single" w:sz="6" w:space="0" w:color="auto"/>
              <w:left w:val="single" w:sz="6" w:space="0" w:color="auto"/>
              <w:bottom w:val="single" w:sz="4" w:space="0" w:color="auto"/>
              <w:right w:val="single" w:sz="6" w:space="0" w:color="auto"/>
            </w:tcBorders>
            <w:vAlign w:val="center"/>
            <w:hideMark/>
          </w:tcPr>
          <w:p w14:paraId="547B5440" w14:textId="32550999"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Источ</w:t>
            </w:r>
            <w:r w:rsidR="007A38BE">
              <w:rPr>
                <w:rFonts w:ascii="Times New Roman" w:hAnsi="Times New Roman"/>
                <w:color w:val="000000"/>
                <w:sz w:val="22"/>
                <w:szCs w:val="22"/>
              </w:rPr>
              <w:t xml:space="preserve"> </w:t>
            </w:r>
            <w:r>
              <w:rPr>
                <w:rFonts w:ascii="Times New Roman" w:hAnsi="Times New Roman"/>
                <w:color w:val="000000"/>
                <w:sz w:val="22"/>
                <w:szCs w:val="22"/>
              </w:rPr>
              <w:t>ник №2, руб. ПМР</w:t>
            </w:r>
          </w:p>
        </w:tc>
        <w:tc>
          <w:tcPr>
            <w:tcW w:w="1134" w:type="dxa"/>
            <w:tcBorders>
              <w:top w:val="single" w:sz="6" w:space="0" w:color="auto"/>
              <w:left w:val="single" w:sz="6" w:space="0" w:color="auto"/>
              <w:bottom w:val="single" w:sz="4" w:space="0" w:color="auto"/>
              <w:right w:val="single" w:sz="6" w:space="0" w:color="auto"/>
            </w:tcBorders>
            <w:vAlign w:val="center"/>
            <w:hideMark/>
          </w:tcPr>
          <w:p w14:paraId="218B70F3" w14:textId="035E0EAC"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Источ</w:t>
            </w:r>
            <w:r w:rsidR="007A38BE">
              <w:rPr>
                <w:rFonts w:ascii="Times New Roman" w:hAnsi="Times New Roman"/>
                <w:color w:val="000000"/>
                <w:sz w:val="22"/>
                <w:szCs w:val="22"/>
              </w:rPr>
              <w:t xml:space="preserve"> </w:t>
            </w:r>
            <w:r w:rsidR="00D859D6">
              <w:rPr>
                <w:rFonts w:ascii="Times New Roman" w:hAnsi="Times New Roman"/>
                <w:color w:val="000000"/>
                <w:sz w:val="22"/>
                <w:szCs w:val="22"/>
              </w:rPr>
              <w:t xml:space="preserve">ник </w:t>
            </w:r>
            <w:r>
              <w:rPr>
                <w:rFonts w:ascii="Times New Roman" w:hAnsi="Times New Roman"/>
                <w:color w:val="000000"/>
                <w:sz w:val="22"/>
                <w:szCs w:val="22"/>
              </w:rPr>
              <w:t>№3,</w:t>
            </w:r>
          </w:p>
          <w:p w14:paraId="539FD2FE" w14:textId="7D78F0AB"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руб. ПМР</w:t>
            </w:r>
          </w:p>
        </w:tc>
        <w:tc>
          <w:tcPr>
            <w:tcW w:w="992" w:type="dxa"/>
            <w:tcBorders>
              <w:top w:val="single" w:sz="6" w:space="0" w:color="auto"/>
              <w:left w:val="single" w:sz="6" w:space="0" w:color="auto"/>
              <w:bottom w:val="single" w:sz="4" w:space="0" w:color="auto"/>
              <w:right w:val="single" w:sz="6" w:space="0" w:color="auto"/>
            </w:tcBorders>
            <w:vAlign w:val="center"/>
          </w:tcPr>
          <w:p w14:paraId="0BF821D8" w14:textId="77777777" w:rsidR="00D859D6"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Источ</w:t>
            </w:r>
          </w:p>
          <w:p w14:paraId="5E94FDFB" w14:textId="4A65990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ник №4,</w:t>
            </w:r>
          </w:p>
          <w:p w14:paraId="6BAFC244" w14:textId="14E069EB"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руб. ПМР</w:t>
            </w:r>
          </w:p>
        </w:tc>
        <w:tc>
          <w:tcPr>
            <w:tcW w:w="851" w:type="dxa"/>
            <w:tcBorders>
              <w:top w:val="single" w:sz="6" w:space="0" w:color="auto"/>
              <w:left w:val="single" w:sz="6" w:space="0" w:color="auto"/>
              <w:bottom w:val="single" w:sz="4" w:space="0" w:color="auto"/>
              <w:right w:val="single" w:sz="6" w:space="0" w:color="auto"/>
            </w:tcBorders>
            <w:vAlign w:val="center"/>
            <w:hideMark/>
          </w:tcPr>
          <w:p w14:paraId="63362726" w14:textId="545376A8" w:rsidR="00CC165A" w:rsidRPr="00CC165A" w:rsidRDefault="00CC165A" w:rsidP="00235ACC">
            <w:pPr>
              <w:autoSpaceDE w:val="0"/>
              <w:autoSpaceDN w:val="0"/>
              <w:adjustRightInd w:val="0"/>
              <w:ind w:left="-108"/>
              <w:jc w:val="center"/>
              <w:rPr>
                <w:rFonts w:ascii="Times New Roman" w:hAnsi="Times New Roman"/>
                <w:color w:val="000000"/>
                <w:sz w:val="22"/>
                <w:szCs w:val="22"/>
              </w:rPr>
            </w:pPr>
            <w:r w:rsidRPr="00CC165A">
              <w:rPr>
                <w:rFonts w:ascii="Times New Roman" w:hAnsi="Times New Roman"/>
              </w:rPr>
              <w:t>Коэффициент вариации цен V (%) (не должен превышать 33%)</w:t>
            </w:r>
          </w:p>
        </w:tc>
        <w:tc>
          <w:tcPr>
            <w:tcW w:w="1276" w:type="dxa"/>
            <w:tcBorders>
              <w:top w:val="single" w:sz="6" w:space="0" w:color="auto"/>
              <w:left w:val="single" w:sz="6" w:space="0" w:color="auto"/>
              <w:bottom w:val="single" w:sz="4" w:space="0" w:color="auto"/>
              <w:right w:val="single" w:sz="6" w:space="0" w:color="auto"/>
            </w:tcBorders>
            <w:vAlign w:val="center"/>
            <w:hideMark/>
          </w:tcPr>
          <w:p w14:paraId="2DF88567" w14:textId="7777777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Начальная максимальная цена контракта,</w:t>
            </w:r>
          </w:p>
          <w:p w14:paraId="322296D0" w14:textId="77777777" w:rsidR="00CC165A" w:rsidRDefault="00CC165A" w:rsidP="00235ACC">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руб ПМР</w:t>
            </w:r>
          </w:p>
        </w:tc>
      </w:tr>
      <w:tr w:rsidR="009E0ED4" w:rsidRPr="009E0ED4" w14:paraId="56D4FD3C" w14:textId="77777777" w:rsidTr="000F21D1">
        <w:trPr>
          <w:gridAfter w:val="1"/>
          <w:wAfter w:w="850" w:type="dxa"/>
          <w:trHeight w:val="644"/>
        </w:trPr>
        <w:tc>
          <w:tcPr>
            <w:tcW w:w="710" w:type="dxa"/>
            <w:tcBorders>
              <w:top w:val="single" w:sz="6" w:space="0" w:color="auto"/>
              <w:left w:val="single" w:sz="6" w:space="0" w:color="auto"/>
              <w:bottom w:val="single" w:sz="6" w:space="0" w:color="auto"/>
              <w:right w:val="single" w:sz="6" w:space="0" w:color="auto"/>
            </w:tcBorders>
            <w:vAlign w:val="center"/>
            <w:hideMark/>
          </w:tcPr>
          <w:p w14:paraId="4F795DB9" w14:textId="77777777" w:rsidR="007A38BE" w:rsidRPr="009E0ED4" w:rsidRDefault="007A38BE" w:rsidP="00235ACC">
            <w:pPr>
              <w:jc w:val="center"/>
              <w:rPr>
                <w:rFonts w:ascii="Times New Roman" w:hAnsi="Times New Roman"/>
                <w:sz w:val="22"/>
                <w:szCs w:val="22"/>
              </w:rPr>
            </w:pPr>
            <w:bookmarkStart w:id="0" w:name="_Hlk199889683"/>
            <w:r w:rsidRPr="009E0ED4">
              <w:rPr>
                <w:rFonts w:ascii="Times New Roman" w:hAnsi="Times New Roman"/>
                <w:sz w:val="22"/>
                <w:szCs w:val="22"/>
              </w:rPr>
              <w:t>1</w:t>
            </w:r>
          </w:p>
        </w:tc>
        <w:tc>
          <w:tcPr>
            <w:tcW w:w="2410" w:type="dxa"/>
            <w:shd w:val="clear" w:color="auto" w:fill="auto"/>
            <w:vAlign w:val="center"/>
            <w:hideMark/>
          </w:tcPr>
          <w:p w14:paraId="7E0D65A2" w14:textId="3C0C0807" w:rsidR="007A38BE" w:rsidRPr="001D3134" w:rsidRDefault="007A38BE" w:rsidP="00235ACC">
            <w:pPr>
              <w:jc w:val="center"/>
              <w:rPr>
                <w:rFonts w:ascii="Times New Roman" w:hAnsi="Times New Roman"/>
                <w:color w:val="000000"/>
                <w:sz w:val="22"/>
                <w:szCs w:val="22"/>
              </w:rPr>
            </w:pPr>
            <w:r w:rsidRPr="009E0ED4">
              <w:rPr>
                <w:rFonts w:ascii="Times New Roman" w:hAnsi="Times New Roman"/>
                <w:color w:val="000000"/>
                <w:sz w:val="22"/>
                <w:szCs w:val="22"/>
              </w:rPr>
              <w:t xml:space="preserve">Перчатки латекс </w:t>
            </w:r>
            <w:proofErr w:type="spellStart"/>
            <w:r w:rsidRPr="009E0ED4">
              <w:rPr>
                <w:rFonts w:ascii="Times New Roman" w:hAnsi="Times New Roman"/>
                <w:color w:val="000000"/>
                <w:sz w:val="22"/>
                <w:szCs w:val="22"/>
              </w:rPr>
              <w:t>разм</w:t>
            </w:r>
            <w:proofErr w:type="spellEnd"/>
            <w:r w:rsidRPr="009E0ED4">
              <w:rPr>
                <w:rFonts w:ascii="Times New Roman" w:hAnsi="Times New Roman"/>
                <w:color w:val="000000"/>
                <w:sz w:val="22"/>
                <w:szCs w:val="22"/>
              </w:rPr>
              <w:t>. L н/</w:t>
            </w:r>
            <w:proofErr w:type="spellStart"/>
            <w:r w:rsidRPr="009E0ED4">
              <w:rPr>
                <w:rFonts w:ascii="Times New Roman" w:hAnsi="Times New Roman"/>
                <w:color w:val="000000"/>
                <w:sz w:val="22"/>
                <w:szCs w:val="22"/>
              </w:rPr>
              <w:t>ст</w:t>
            </w:r>
            <w:proofErr w:type="spellEnd"/>
            <w:r w:rsidRPr="009E0ED4">
              <w:rPr>
                <w:rFonts w:ascii="Times New Roman" w:hAnsi="Times New Roman"/>
                <w:color w:val="000000"/>
                <w:sz w:val="22"/>
                <w:szCs w:val="22"/>
              </w:rPr>
              <w:t xml:space="preserve"> смотр б/пудры №100</w:t>
            </w:r>
          </w:p>
        </w:tc>
        <w:tc>
          <w:tcPr>
            <w:tcW w:w="708" w:type="dxa"/>
            <w:tcBorders>
              <w:top w:val="single" w:sz="6" w:space="0" w:color="auto"/>
              <w:left w:val="single" w:sz="6" w:space="0" w:color="auto"/>
              <w:bottom w:val="single" w:sz="6" w:space="0" w:color="auto"/>
              <w:right w:val="single" w:sz="6" w:space="0" w:color="auto"/>
            </w:tcBorders>
            <w:vAlign w:val="center"/>
            <w:hideMark/>
          </w:tcPr>
          <w:p w14:paraId="6300F97A" w14:textId="77777777" w:rsidR="007A38BE" w:rsidRPr="00D859D6" w:rsidRDefault="007A38BE" w:rsidP="00235ACC">
            <w:pPr>
              <w:jc w:val="center"/>
              <w:rPr>
                <w:rFonts w:ascii="Times New Roman" w:hAnsi="Times New Roman"/>
                <w:sz w:val="22"/>
                <w:szCs w:val="22"/>
              </w:rPr>
            </w:pPr>
            <w:r w:rsidRPr="00D859D6">
              <w:rPr>
                <w:rFonts w:ascii="Times New Roman" w:hAnsi="Times New Roman"/>
                <w:sz w:val="22"/>
                <w:szCs w:val="22"/>
              </w:rPr>
              <w:t>уп.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A074" w14:textId="30E954A1" w:rsidR="007A38BE" w:rsidRPr="00D859D6" w:rsidRDefault="007A38BE" w:rsidP="00235ACC">
            <w:pPr>
              <w:autoSpaceDE w:val="0"/>
              <w:autoSpaceDN w:val="0"/>
              <w:adjustRightInd w:val="0"/>
              <w:jc w:val="center"/>
              <w:rPr>
                <w:rFonts w:ascii="Times New Roman" w:eastAsia="Times New Roman" w:hAnsi="Times New Roman"/>
                <w:sz w:val="22"/>
                <w:szCs w:val="22"/>
                <w:lang w:eastAsia="ru-RU"/>
              </w:rPr>
            </w:pPr>
            <w:r w:rsidRPr="00D859D6">
              <w:rPr>
                <w:rFonts w:ascii="Times New Roman" w:hAnsi="Times New Roman"/>
                <w:color w:val="000000"/>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B4187" w14:textId="2C160BF9" w:rsidR="007A38BE" w:rsidRPr="00D859D6" w:rsidRDefault="007A38BE" w:rsidP="00235ACC">
            <w:pPr>
              <w:autoSpaceDE w:val="0"/>
              <w:autoSpaceDN w:val="0"/>
              <w:adjustRightInd w:val="0"/>
              <w:jc w:val="center"/>
              <w:rPr>
                <w:rFonts w:ascii="Times New Roman" w:hAnsi="Times New Roman"/>
                <w:b/>
                <w:color w:val="000000"/>
                <w:sz w:val="22"/>
                <w:szCs w:val="22"/>
              </w:rPr>
            </w:pPr>
            <w:r w:rsidRPr="00D859D6">
              <w:rPr>
                <w:rFonts w:ascii="Times New Roman" w:hAnsi="Times New Roman"/>
                <w:color w:val="000000"/>
                <w:sz w:val="22"/>
                <w:szCs w:val="22"/>
              </w:rPr>
              <w:t>5544,00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DCB82" w14:textId="4C165179" w:rsidR="007A38BE" w:rsidRPr="00D859D6" w:rsidRDefault="007A38BE" w:rsidP="00235ACC">
            <w:pPr>
              <w:autoSpaceDE w:val="0"/>
              <w:autoSpaceDN w:val="0"/>
              <w:adjustRightInd w:val="0"/>
              <w:jc w:val="center"/>
              <w:rPr>
                <w:rFonts w:ascii="Times New Roman" w:hAnsi="Times New Roman"/>
                <w:b/>
                <w:color w:val="000000"/>
                <w:sz w:val="22"/>
                <w:szCs w:val="22"/>
              </w:rPr>
            </w:pPr>
            <w:r w:rsidRPr="00D859D6">
              <w:rPr>
                <w:rFonts w:ascii="Times New Roman" w:hAnsi="Times New Roman"/>
                <w:b/>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5108C" w14:textId="2C9FC6C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6CF32645" w14:textId="0EE8332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6000,00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FC887ED" w14:textId="4C81BCF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E42E68" w14:textId="176DEF1C" w:rsidR="007A38BE" w:rsidRPr="00D859D6" w:rsidRDefault="007A38BE" w:rsidP="00235ACC">
            <w:pPr>
              <w:autoSpaceDE w:val="0"/>
              <w:autoSpaceDN w:val="0"/>
              <w:adjustRightInd w:val="0"/>
              <w:jc w:val="center"/>
              <w:rPr>
                <w:rFonts w:ascii="Times New Roman" w:hAnsi="Times New Roman"/>
                <w:b/>
                <w:color w:val="000000"/>
                <w:sz w:val="22"/>
                <w:szCs w:val="22"/>
              </w:rPr>
            </w:pPr>
            <w:r w:rsidRPr="00D859D6">
              <w:rPr>
                <w:rFonts w:ascii="Times New Roman" w:hAnsi="Times New Roman"/>
                <w:color w:val="000000"/>
                <w:sz w:val="22"/>
                <w:szCs w:val="22"/>
              </w:rPr>
              <w:t>5 544,00</w:t>
            </w:r>
          </w:p>
        </w:tc>
      </w:tr>
      <w:tr w:rsidR="009E0ED4" w:rsidRPr="009E0ED4" w14:paraId="795CC449"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403BC24"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586A5" w14:textId="68ABB1A7"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Баклосан</w:t>
            </w:r>
            <w:proofErr w:type="spellEnd"/>
            <w:r w:rsidRPr="009E0ED4">
              <w:rPr>
                <w:rFonts w:ascii="Times New Roman" w:hAnsi="Times New Roman"/>
                <w:color w:val="000000"/>
                <w:sz w:val="22"/>
                <w:szCs w:val="22"/>
              </w:rPr>
              <w:t xml:space="preserve"> таб. 25мг №50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121B526B"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D358A9E" w14:textId="472C589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13AEA2" w14:textId="0EAD990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610,45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1F5185" w14:textId="56933A9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610,45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873EE5" w14:textId="089A35D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4FBACDAD" w14:textId="79E8904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B84C077" w14:textId="29876D1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5A8994" w14:textId="557D024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610,45</w:t>
            </w:r>
          </w:p>
        </w:tc>
      </w:tr>
      <w:tr w:rsidR="009E0ED4" w:rsidRPr="009E0ED4" w14:paraId="3746CCE6" w14:textId="77777777" w:rsidTr="000F21D1">
        <w:trPr>
          <w:gridAfter w:val="1"/>
          <w:wAfter w:w="850" w:type="dxa"/>
          <w:trHeight w:val="264"/>
        </w:trPr>
        <w:tc>
          <w:tcPr>
            <w:tcW w:w="710" w:type="dxa"/>
            <w:tcBorders>
              <w:top w:val="single" w:sz="6" w:space="0" w:color="auto"/>
              <w:left w:val="single" w:sz="6" w:space="0" w:color="auto"/>
              <w:bottom w:val="single" w:sz="6" w:space="0" w:color="auto"/>
              <w:right w:val="single" w:sz="6" w:space="0" w:color="auto"/>
            </w:tcBorders>
            <w:hideMark/>
          </w:tcPr>
          <w:p w14:paraId="76E31655"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w:t>
            </w:r>
          </w:p>
        </w:tc>
        <w:tc>
          <w:tcPr>
            <w:tcW w:w="2410" w:type="dxa"/>
            <w:tcBorders>
              <w:top w:val="nil"/>
              <w:left w:val="single" w:sz="4" w:space="0" w:color="auto"/>
              <w:bottom w:val="single" w:sz="4" w:space="0" w:color="auto"/>
              <w:right w:val="single" w:sz="4" w:space="0" w:color="auto"/>
            </w:tcBorders>
            <w:shd w:val="clear" w:color="auto" w:fill="auto"/>
            <w:hideMark/>
          </w:tcPr>
          <w:p w14:paraId="00DCB7CA" w14:textId="1DCB48EF"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Бепантен</w:t>
            </w:r>
            <w:proofErr w:type="spellEnd"/>
            <w:r w:rsidRPr="009E0ED4">
              <w:rPr>
                <w:rFonts w:ascii="Times New Roman" w:hAnsi="Times New Roman"/>
                <w:color w:val="000000"/>
                <w:sz w:val="22"/>
                <w:szCs w:val="22"/>
              </w:rPr>
              <w:t xml:space="preserve"> крем 5% 30г </w:t>
            </w:r>
          </w:p>
        </w:tc>
        <w:tc>
          <w:tcPr>
            <w:tcW w:w="708" w:type="dxa"/>
            <w:tcBorders>
              <w:top w:val="single" w:sz="6" w:space="0" w:color="auto"/>
              <w:left w:val="single" w:sz="6" w:space="0" w:color="auto"/>
              <w:bottom w:val="single" w:sz="6" w:space="0" w:color="auto"/>
              <w:right w:val="single" w:sz="6" w:space="0" w:color="auto"/>
            </w:tcBorders>
            <w:hideMark/>
          </w:tcPr>
          <w:p w14:paraId="2E836C11"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hideMark/>
          </w:tcPr>
          <w:p w14:paraId="02D59E0D" w14:textId="1A36A7B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tcPr>
          <w:p w14:paraId="581CF77B" w14:textId="3A1FF7B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886,65</w:t>
            </w:r>
          </w:p>
        </w:tc>
        <w:tc>
          <w:tcPr>
            <w:tcW w:w="1134" w:type="dxa"/>
            <w:tcBorders>
              <w:top w:val="nil"/>
              <w:left w:val="single" w:sz="4" w:space="0" w:color="auto"/>
              <w:bottom w:val="single" w:sz="4" w:space="0" w:color="auto"/>
              <w:right w:val="single" w:sz="4" w:space="0" w:color="auto"/>
            </w:tcBorders>
            <w:shd w:val="clear" w:color="auto" w:fill="auto"/>
          </w:tcPr>
          <w:p w14:paraId="6A4F05F5" w14:textId="42797E0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586,65</w:t>
            </w:r>
          </w:p>
        </w:tc>
        <w:tc>
          <w:tcPr>
            <w:tcW w:w="1134" w:type="dxa"/>
            <w:tcBorders>
              <w:top w:val="nil"/>
              <w:left w:val="single" w:sz="4" w:space="0" w:color="auto"/>
              <w:bottom w:val="single" w:sz="4" w:space="0" w:color="auto"/>
              <w:right w:val="single" w:sz="4" w:space="0" w:color="auto"/>
            </w:tcBorders>
            <w:shd w:val="clear" w:color="auto" w:fill="auto"/>
          </w:tcPr>
          <w:p w14:paraId="74A4801C" w14:textId="1F100F4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tcPr>
          <w:p w14:paraId="2E6BC2B5" w14:textId="69F51CD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tcPr>
          <w:p w14:paraId="65D3B8E4" w14:textId="2FD135C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28,80</w:t>
            </w:r>
          </w:p>
        </w:tc>
        <w:tc>
          <w:tcPr>
            <w:tcW w:w="1276" w:type="dxa"/>
            <w:tcBorders>
              <w:top w:val="nil"/>
              <w:left w:val="single" w:sz="4" w:space="0" w:color="auto"/>
              <w:bottom w:val="single" w:sz="4" w:space="0" w:color="auto"/>
              <w:right w:val="single" w:sz="4" w:space="0" w:color="auto"/>
            </w:tcBorders>
            <w:shd w:val="clear" w:color="auto" w:fill="auto"/>
          </w:tcPr>
          <w:p w14:paraId="0350367B" w14:textId="512D94F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586,65</w:t>
            </w:r>
          </w:p>
        </w:tc>
      </w:tr>
      <w:tr w:rsidR="009E0ED4" w:rsidRPr="009E0ED4" w14:paraId="6F32AA09"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322F6096"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5E991A7B" w14:textId="2612C070"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3,5мг №30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hideMark/>
          </w:tcPr>
          <w:p w14:paraId="3299BF2B"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F47B055" w14:textId="19F9DBE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44934F" w14:textId="09B4F31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2044,75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D3FCCA" w14:textId="5B8F46A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2044,95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95A8FA" w14:textId="4627345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24B6D3F0" w14:textId="7B610EF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0803F42" w14:textId="5C0D658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E7B5B4" w14:textId="2E555B2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2 044,75</w:t>
            </w:r>
          </w:p>
        </w:tc>
      </w:tr>
      <w:tr w:rsidR="009E0ED4" w:rsidRPr="009E0ED4" w14:paraId="1B409EB1"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05B1FE7A"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C54AE" w14:textId="53ED1EDF"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7мг №10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74C96030"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C7C0E7E" w14:textId="37A32DC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44D7C1" w14:textId="7BDC679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1510,3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15FB2D" w14:textId="6196793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1510,30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51D521" w14:textId="6910D39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73118E02" w14:textId="558915C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E69F60E" w14:textId="7299DB7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D65F3A4" w14:textId="132F2F5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1 510,30</w:t>
            </w:r>
          </w:p>
        </w:tc>
      </w:tr>
      <w:tr w:rsidR="009E0ED4" w:rsidRPr="009E0ED4" w14:paraId="19F22A37" w14:textId="364E1F34" w:rsidTr="000F21D1">
        <w:trPr>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914A40D"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6</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7E63F98" w14:textId="2E7DE958"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Гриппомикс</w:t>
            </w:r>
            <w:proofErr w:type="spellEnd"/>
            <w:r w:rsidRPr="009E0ED4">
              <w:rPr>
                <w:rFonts w:ascii="Times New Roman" w:hAnsi="Times New Roman"/>
                <w:color w:val="000000"/>
                <w:sz w:val="22"/>
                <w:szCs w:val="22"/>
              </w:rPr>
              <w:t xml:space="preserve"> </w:t>
            </w:r>
            <w:proofErr w:type="gramStart"/>
            <w:r w:rsidRPr="009E0ED4">
              <w:rPr>
                <w:rFonts w:ascii="Times New Roman" w:hAnsi="Times New Roman"/>
                <w:color w:val="000000"/>
                <w:sz w:val="22"/>
                <w:szCs w:val="22"/>
              </w:rPr>
              <w:t>пор  д</w:t>
            </w:r>
            <w:proofErr w:type="gramEnd"/>
            <w:r w:rsidRPr="009E0ED4">
              <w:rPr>
                <w:rFonts w:ascii="Times New Roman" w:hAnsi="Times New Roman"/>
                <w:color w:val="000000"/>
                <w:sz w:val="22"/>
                <w:szCs w:val="22"/>
              </w:rPr>
              <w:t>/</w:t>
            </w:r>
            <w:proofErr w:type="spellStart"/>
            <w:r w:rsidRPr="009E0ED4">
              <w:rPr>
                <w:rFonts w:ascii="Times New Roman" w:hAnsi="Times New Roman"/>
                <w:color w:val="000000"/>
                <w:sz w:val="22"/>
                <w:szCs w:val="22"/>
              </w:rPr>
              <w:t>приг</w:t>
            </w:r>
            <w:proofErr w:type="spellEnd"/>
            <w:r w:rsidRPr="009E0ED4">
              <w:rPr>
                <w:rFonts w:ascii="Times New Roman" w:hAnsi="Times New Roman"/>
                <w:color w:val="000000"/>
                <w:sz w:val="22"/>
                <w:szCs w:val="22"/>
              </w:rPr>
              <w:t xml:space="preserve"> р-</w:t>
            </w:r>
            <w:proofErr w:type="spellStart"/>
            <w:r w:rsidRPr="009E0ED4">
              <w:rPr>
                <w:rFonts w:ascii="Times New Roman" w:hAnsi="Times New Roman"/>
                <w:color w:val="000000"/>
                <w:sz w:val="22"/>
                <w:szCs w:val="22"/>
              </w:rPr>
              <w:t>ра</w:t>
            </w:r>
            <w:proofErr w:type="spellEnd"/>
            <w:r w:rsidRPr="009E0ED4">
              <w:rPr>
                <w:rFonts w:ascii="Times New Roman" w:hAnsi="Times New Roman"/>
                <w:color w:val="000000"/>
                <w:sz w:val="22"/>
                <w:szCs w:val="22"/>
              </w:rPr>
              <w:t xml:space="preserve"> пак №10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67227EE3"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16AAE0C" w14:textId="2B1E572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A3C532" w14:textId="3D6CF8F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3193,6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D0E9E6" w14:textId="470B610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3194,00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AA1B7B" w14:textId="4593033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27816681" w14:textId="0714E4D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ED327F" w14:textId="25F40C3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0658DBBA" w14:textId="27F4F09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3 193,60</w:t>
            </w:r>
          </w:p>
        </w:tc>
        <w:tc>
          <w:tcPr>
            <w:tcW w:w="850" w:type="dxa"/>
            <w:vAlign w:val="center"/>
          </w:tcPr>
          <w:p w14:paraId="6E0FE1CF" w14:textId="0660FC9E" w:rsidR="007A38BE" w:rsidRPr="009E0ED4" w:rsidRDefault="007A38BE" w:rsidP="007A38BE">
            <w:pPr>
              <w:rPr>
                <w:rFonts w:ascii="Times New Roman" w:hAnsi="Times New Roman"/>
                <w:sz w:val="22"/>
                <w:szCs w:val="22"/>
              </w:rPr>
            </w:pPr>
          </w:p>
        </w:tc>
      </w:tr>
      <w:tr w:rsidR="009E0ED4" w:rsidRPr="009E0ED4" w14:paraId="0DAED12C"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A4A49EE"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33A62" w14:textId="1C0F0170"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spellStart"/>
            <w:proofErr w:type="gramStart"/>
            <w:r w:rsidRPr="009E0ED4">
              <w:rPr>
                <w:rFonts w:ascii="Times New Roman" w:hAnsi="Times New Roman"/>
                <w:color w:val="000000"/>
                <w:sz w:val="22"/>
                <w:szCs w:val="22"/>
              </w:rPr>
              <w:t>о,пролонг</w:t>
            </w:r>
            <w:proofErr w:type="spellEnd"/>
            <w:proofErr w:type="gramEnd"/>
            <w:r w:rsidRPr="009E0ED4">
              <w:rPr>
                <w:rFonts w:ascii="Times New Roman" w:hAnsi="Times New Roman"/>
                <w:color w:val="000000"/>
                <w:sz w:val="22"/>
                <w:szCs w:val="22"/>
              </w:rPr>
              <w:t xml:space="preserve"> д-вия,300мг №100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9E36C17"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4B66174" w14:textId="02D5755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C59AB3" w14:textId="1387762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CC8CBC" w14:textId="24166C9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3FDB9E" w14:textId="33EFB61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6437,50</w:t>
            </w:r>
          </w:p>
        </w:tc>
        <w:tc>
          <w:tcPr>
            <w:tcW w:w="992" w:type="dxa"/>
            <w:tcBorders>
              <w:top w:val="single" w:sz="6" w:space="0" w:color="auto"/>
              <w:left w:val="single" w:sz="6" w:space="0" w:color="auto"/>
              <w:bottom w:val="single" w:sz="6" w:space="0" w:color="auto"/>
              <w:right w:val="single" w:sz="6" w:space="0" w:color="auto"/>
            </w:tcBorders>
            <w:vAlign w:val="center"/>
          </w:tcPr>
          <w:p w14:paraId="61E18A97" w14:textId="479B970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4D915A4" w14:textId="0F158B8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11,90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001BCA4" w14:textId="155E863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5 438,00</w:t>
            </w:r>
          </w:p>
        </w:tc>
      </w:tr>
      <w:tr w:rsidR="009E0ED4" w:rsidRPr="009E0ED4" w14:paraId="15F72298"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069B468D"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8</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0DEE403B" w14:textId="301A8D68"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500мг №30 таб.</w:t>
            </w:r>
          </w:p>
        </w:tc>
        <w:tc>
          <w:tcPr>
            <w:tcW w:w="708" w:type="dxa"/>
            <w:tcBorders>
              <w:top w:val="single" w:sz="6" w:space="0" w:color="auto"/>
              <w:left w:val="single" w:sz="6" w:space="0" w:color="auto"/>
              <w:bottom w:val="single" w:sz="6" w:space="0" w:color="auto"/>
              <w:right w:val="single" w:sz="6" w:space="0" w:color="auto"/>
            </w:tcBorders>
            <w:vAlign w:val="center"/>
            <w:hideMark/>
          </w:tcPr>
          <w:p w14:paraId="0822C2F8"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89E6C07" w14:textId="05DB79E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A30A68" w14:textId="4ECD92B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1064,60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D304A8" w14:textId="1397003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6688CF" w14:textId="6694B3B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1136,00</w:t>
            </w:r>
          </w:p>
        </w:tc>
        <w:tc>
          <w:tcPr>
            <w:tcW w:w="992" w:type="dxa"/>
            <w:tcBorders>
              <w:top w:val="single" w:sz="6" w:space="0" w:color="auto"/>
              <w:left w:val="single" w:sz="6" w:space="0" w:color="auto"/>
              <w:bottom w:val="single" w:sz="6" w:space="0" w:color="auto"/>
              <w:right w:val="single" w:sz="6" w:space="0" w:color="auto"/>
            </w:tcBorders>
            <w:vAlign w:val="center"/>
          </w:tcPr>
          <w:p w14:paraId="0F51BC80" w14:textId="7DE29E8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B9B36B5" w14:textId="799F420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4,59</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B1898F" w14:textId="247D893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1 064,60</w:t>
            </w:r>
          </w:p>
        </w:tc>
      </w:tr>
      <w:tr w:rsidR="009E0ED4" w:rsidRPr="009E0ED4" w14:paraId="3852E6D2"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4F6ED6C"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9</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FFF17A8" w14:textId="3A754085"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Дюфалак</w:t>
            </w:r>
            <w:proofErr w:type="spellEnd"/>
            <w:r w:rsidRPr="009E0ED4">
              <w:rPr>
                <w:rFonts w:ascii="Times New Roman" w:hAnsi="Times New Roman"/>
                <w:color w:val="000000"/>
                <w:sz w:val="22"/>
                <w:szCs w:val="22"/>
              </w:rPr>
              <w:t xml:space="preserve"> сироп 667мг/мл 500мл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83B768E"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C3FD5FD" w14:textId="6B3B53E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0131C9" w14:textId="76A967C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516,30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DFD4FF" w14:textId="22F1158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516,30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FB0078" w14:textId="10A211A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56FCE0C6" w14:textId="36FE6EC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94DE086" w14:textId="619AABE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40D2BB6" w14:textId="30C428D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516,30</w:t>
            </w:r>
          </w:p>
        </w:tc>
      </w:tr>
      <w:tr w:rsidR="009E0ED4" w:rsidRPr="009E0ED4" w14:paraId="19CD5903"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5F6DC9F3"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10</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11E949F2" w14:textId="06A4FE9E"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Зеспира</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жев</w:t>
            </w:r>
            <w:proofErr w:type="spellEnd"/>
            <w:r w:rsidRPr="009E0ED4">
              <w:rPr>
                <w:rFonts w:ascii="Times New Roman" w:hAnsi="Times New Roman"/>
                <w:color w:val="000000"/>
                <w:sz w:val="22"/>
                <w:szCs w:val="22"/>
              </w:rPr>
              <w:t xml:space="preserve"> 5мг №28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DC67426"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162A83B" w14:textId="4F2F9A5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DC8B6B" w14:textId="22BC8DC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618,50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DD533F" w14:textId="15D3AF1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618,50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CF9937" w14:textId="348AF0B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662FB4C8" w14:textId="59EC330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7359A17" w14:textId="74811FE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7ADF18" w14:textId="2DAD7D4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618,50</w:t>
            </w:r>
          </w:p>
        </w:tc>
      </w:tr>
      <w:tr w:rsidR="009E0ED4" w:rsidRPr="009E0ED4" w14:paraId="278C4829"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5DC91E4"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29D5D4CF" w14:textId="66189828"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Зиннат</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500мг №10</w:t>
            </w:r>
          </w:p>
        </w:tc>
        <w:tc>
          <w:tcPr>
            <w:tcW w:w="708" w:type="dxa"/>
            <w:tcBorders>
              <w:top w:val="single" w:sz="6" w:space="0" w:color="auto"/>
              <w:left w:val="single" w:sz="6" w:space="0" w:color="auto"/>
              <w:bottom w:val="single" w:sz="6" w:space="0" w:color="auto"/>
              <w:right w:val="single" w:sz="6" w:space="0" w:color="auto"/>
            </w:tcBorders>
            <w:vAlign w:val="center"/>
            <w:hideMark/>
          </w:tcPr>
          <w:p w14:paraId="0B51E225"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F5D49DB" w14:textId="1C58FBE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E73B0A" w14:textId="36980B3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1243,90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D0B85C" w14:textId="30EC914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3D976F" w14:textId="514111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1430,50</w:t>
            </w:r>
          </w:p>
        </w:tc>
        <w:tc>
          <w:tcPr>
            <w:tcW w:w="992" w:type="dxa"/>
            <w:tcBorders>
              <w:top w:val="single" w:sz="6" w:space="0" w:color="auto"/>
              <w:left w:val="single" w:sz="6" w:space="0" w:color="auto"/>
              <w:bottom w:val="single" w:sz="6" w:space="0" w:color="auto"/>
              <w:right w:val="single" w:sz="6" w:space="0" w:color="auto"/>
            </w:tcBorders>
            <w:vAlign w:val="center"/>
          </w:tcPr>
          <w:p w14:paraId="168B3CC8" w14:textId="556DE3D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0E75A75" w14:textId="2343254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9,87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423231" w14:textId="363FDCC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1 243,90</w:t>
            </w:r>
          </w:p>
        </w:tc>
      </w:tr>
      <w:tr w:rsidR="009E0ED4" w:rsidRPr="009E0ED4" w14:paraId="21783EEF"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BB915E0"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16890912" w14:textId="7BB259D3"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Н жидкость 100мл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222DB116"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DEF5FA6" w14:textId="5A0E7D5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354828" w14:textId="109C6C4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1082,00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1E131A" w14:textId="2272EB5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FADED" w14:textId="4847E78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1279,10</w:t>
            </w:r>
          </w:p>
        </w:tc>
        <w:tc>
          <w:tcPr>
            <w:tcW w:w="992" w:type="dxa"/>
            <w:tcBorders>
              <w:top w:val="single" w:sz="6" w:space="0" w:color="auto"/>
              <w:left w:val="single" w:sz="6" w:space="0" w:color="auto"/>
              <w:bottom w:val="single" w:sz="6" w:space="0" w:color="auto"/>
              <w:right w:val="single" w:sz="6" w:space="0" w:color="auto"/>
            </w:tcBorders>
            <w:vAlign w:val="center"/>
          </w:tcPr>
          <w:p w14:paraId="14CEFE76" w14:textId="73C987B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4504300" w14:textId="50F3389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11,81</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B777B6" w14:textId="2D4BC8D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1 082,00</w:t>
            </w:r>
          </w:p>
        </w:tc>
      </w:tr>
      <w:tr w:rsidR="009E0ED4" w:rsidRPr="009E0ED4" w14:paraId="627AD162"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D132B0C"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13</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03672522" w14:textId="5CFD10F0" w:rsidR="007A38BE" w:rsidRPr="00F24DB7" w:rsidRDefault="007A38BE" w:rsidP="00235ACC">
            <w:pPr>
              <w:jc w:val="center"/>
              <w:rPr>
                <w:rFonts w:ascii="Times New Roman" w:hAnsi="Times New Roman"/>
                <w:sz w:val="22"/>
                <w:szCs w:val="22"/>
                <w:lang w:val="en-US"/>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форте № 30 </w:t>
            </w:r>
            <w:proofErr w:type="spellStart"/>
            <w:r w:rsidR="00F24DB7">
              <w:rPr>
                <w:rFonts w:ascii="Times New Roman" w:hAnsi="Times New Roman"/>
                <w:color w:val="000000"/>
                <w:sz w:val="22"/>
                <w:szCs w:val="22"/>
              </w:rPr>
              <w:t>дражже</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14:paraId="27083E8D"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2547FB8" w14:textId="560E319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B456CF" w14:textId="091C537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804,00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734068" w14:textId="2DBC5AA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774,30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7AB444" w14:textId="21AFA32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24502BE6" w14:textId="1568599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62706A" w14:textId="2952195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2,66</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4F4E47" w14:textId="4ABBC76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774,30</w:t>
            </w:r>
          </w:p>
        </w:tc>
      </w:tr>
      <w:tr w:rsidR="009E0ED4" w:rsidRPr="009E0ED4" w14:paraId="1282A22C"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CBF8368"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7A20E859" w14:textId="10AF8730"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Кламокс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1г №14 </w:t>
            </w:r>
          </w:p>
        </w:tc>
        <w:tc>
          <w:tcPr>
            <w:tcW w:w="708" w:type="dxa"/>
            <w:tcBorders>
              <w:top w:val="single" w:sz="6" w:space="0" w:color="auto"/>
              <w:left w:val="single" w:sz="6" w:space="0" w:color="auto"/>
              <w:bottom w:val="single" w:sz="6" w:space="0" w:color="auto"/>
              <w:right w:val="single" w:sz="6" w:space="0" w:color="auto"/>
            </w:tcBorders>
            <w:vAlign w:val="center"/>
            <w:hideMark/>
          </w:tcPr>
          <w:p w14:paraId="5B7E87AE"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028070A" w14:textId="5DA4EB2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A2C288" w14:textId="1EBACA6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1449,20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0DA237" w14:textId="2DEF7D6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1449,20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14E468" w14:textId="730F81F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5E89F768" w14:textId="77777777" w:rsidR="007A38BE" w:rsidRPr="00D859D6" w:rsidRDefault="007A38BE" w:rsidP="00235ACC">
            <w:pPr>
              <w:autoSpaceDE w:val="0"/>
              <w:autoSpaceDN w:val="0"/>
              <w:adjustRightInd w:val="0"/>
              <w:jc w:val="center"/>
              <w:rPr>
                <w:rFonts w:ascii="Times New Roman" w:hAnsi="Times New Roman"/>
                <w:color w:val="000000"/>
                <w:sz w:val="22"/>
                <w:szCs w:val="22"/>
              </w:rPr>
            </w:pPr>
          </w:p>
          <w:p w14:paraId="44E153F5" w14:textId="5F40BA4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8B4E1C" w14:textId="5FABD4F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C3BF068" w14:textId="1E885C8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1 449,20</w:t>
            </w:r>
          </w:p>
        </w:tc>
      </w:tr>
      <w:tr w:rsidR="009E0ED4" w:rsidRPr="009E0ED4" w14:paraId="4E7C7902"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3894240A"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26375400" w14:textId="4D1728B1"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Кремген</w:t>
            </w:r>
            <w:proofErr w:type="spellEnd"/>
            <w:r w:rsidRPr="009E0ED4">
              <w:rPr>
                <w:rFonts w:ascii="Times New Roman" w:hAnsi="Times New Roman"/>
                <w:color w:val="000000"/>
                <w:sz w:val="22"/>
                <w:szCs w:val="22"/>
              </w:rPr>
              <w:t xml:space="preserve"> мазь 30г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39E389A"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7EE330D" w14:textId="06C6857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296205" w14:textId="1CFC0D8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541,15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A25407" w14:textId="71C0798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541,15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7E4DD5" w14:textId="6A13FD3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0FC8AF5" w14:textId="7BC5D71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47CD48C" w14:textId="0B9D6BA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F76222" w14:textId="47F9814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541,15</w:t>
            </w:r>
          </w:p>
        </w:tc>
      </w:tr>
      <w:tr w:rsidR="009E0ED4" w:rsidRPr="009E0ED4" w14:paraId="6FA05836"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83B2695"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16</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3043E857" w14:textId="04B6E102"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 xml:space="preserve">Ксероформ порошок </w:t>
            </w:r>
            <w:r w:rsidR="00F24DB7">
              <w:rPr>
                <w:rFonts w:ascii="Times New Roman" w:hAnsi="Times New Roman"/>
                <w:color w:val="000000"/>
                <w:sz w:val="22"/>
                <w:szCs w:val="22"/>
              </w:rPr>
              <w:t xml:space="preserve">наружный, </w:t>
            </w:r>
            <w:r w:rsidRPr="009E0ED4">
              <w:rPr>
                <w:rFonts w:ascii="Times New Roman" w:hAnsi="Times New Roman"/>
                <w:color w:val="000000"/>
                <w:sz w:val="22"/>
                <w:szCs w:val="22"/>
              </w:rPr>
              <w:t xml:space="preserve">5г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8350CA6"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6331B3D" w14:textId="6FE4F11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A8D251" w14:textId="5E0F259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1400,00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99617D" w14:textId="5AFBD3D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1400,00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3DE01D" w14:textId="1BE526B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25A80F1" w14:textId="6FD8783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FCB7AFF" w14:textId="20561C0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8A4C5C" w14:textId="51902EA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1 400,00</w:t>
            </w:r>
          </w:p>
        </w:tc>
      </w:tr>
      <w:tr w:rsidR="009E0ED4" w:rsidRPr="009E0ED4" w14:paraId="396679F5"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564F3F1"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17</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3CEF6D25" w14:textId="5B0A7D64"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0,1% 10мл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483B0360"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AFD5909" w14:textId="085B42E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4D7BF9" w14:textId="58117F0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99C0CC" w14:textId="09F9A6A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600,80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861492" w14:textId="410AA26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159A7CFE" w14:textId="0ADEB53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6D0034C" w14:textId="53F3EC1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693016" w14:textId="680FEB1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600,80</w:t>
            </w:r>
          </w:p>
        </w:tc>
      </w:tr>
      <w:tr w:rsidR="009E0ED4" w:rsidRPr="009E0ED4" w14:paraId="4D66B5C9"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2B618E29"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18</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9E70555" w14:textId="1281C5E8"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0,05% 10мл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EC45F54"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E89DE01" w14:textId="4639446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168096" w14:textId="3243CDB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881,40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4FEB7C" w14:textId="05AEF20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873,00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09CA98" w14:textId="5006240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0E60BF0B" w14:textId="395B9E8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FADD4D4" w14:textId="4B6D31E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0,68</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32D01D" w14:textId="1D02CE0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873,00</w:t>
            </w:r>
          </w:p>
        </w:tc>
      </w:tr>
      <w:tr w:rsidR="009E0ED4" w:rsidRPr="009E0ED4" w14:paraId="65C23D16"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858C445"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19</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006E8C9F" w14:textId="5C3B000C"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Клозапин</w:t>
            </w:r>
            <w:proofErr w:type="spellEnd"/>
            <w:r w:rsidRPr="009E0ED4">
              <w:rPr>
                <w:rFonts w:ascii="Times New Roman" w:hAnsi="Times New Roman"/>
                <w:color w:val="000000"/>
                <w:sz w:val="22"/>
                <w:szCs w:val="22"/>
              </w:rPr>
              <w:t>-ВР 100мг №50 таб.</w:t>
            </w:r>
          </w:p>
        </w:tc>
        <w:tc>
          <w:tcPr>
            <w:tcW w:w="708" w:type="dxa"/>
            <w:tcBorders>
              <w:top w:val="single" w:sz="6" w:space="0" w:color="auto"/>
              <w:left w:val="single" w:sz="6" w:space="0" w:color="auto"/>
              <w:bottom w:val="single" w:sz="6" w:space="0" w:color="auto"/>
              <w:right w:val="single" w:sz="6" w:space="0" w:color="auto"/>
            </w:tcBorders>
            <w:vAlign w:val="center"/>
            <w:hideMark/>
          </w:tcPr>
          <w:p w14:paraId="2C15657D"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BE328F4" w14:textId="6F82F55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A6F4FD" w14:textId="2DB1172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825,00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11760F" w14:textId="025EF47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EB09B8" w14:textId="37CE22C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985,80</w:t>
            </w:r>
          </w:p>
        </w:tc>
        <w:tc>
          <w:tcPr>
            <w:tcW w:w="992" w:type="dxa"/>
            <w:tcBorders>
              <w:top w:val="single" w:sz="6" w:space="0" w:color="auto"/>
              <w:left w:val="single" w:sz="6" w:space="0" w:color="auto"/>
              <w:bottom w:val="single" w:sz="6" w:space="0" w:color="auto"/>
              <w:right w:val="single" w:sz="6" w:space="0" w:color="auto"/>
            </w:tcBorders>
            <w:vAlign w:val="center"/>
          </w:tcPr>
          <w:p w14:paraId="4B97DC31" w14:textId="1CDA834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FE0C3D1" w14:textId="120E019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12,56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8F5BD2" w14:textId="7F610E5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825,00</w:t>
            </w:r>
          </w:p>
        </w:tc>
      </w:tr>
      <w:tr w:rsidR="009E0ED4" w:rsidRPr="009E0ED4" w14:paraId="0AE9EA2B"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67AE5EDD"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lastRenderedPageBreak/>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7A3760" w14:textId="176BCC89"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Линекс</w:t>
            </w:r>
            <w:proofErr w:type="spellEnd"/>
            <w:r w:rsidRPr="009E0ED4">
              <w:rPr>
                <w:rFonts w:ascii="Times New Roman" w:hAnsi="Times New Roman"/>
                <w:color w:val="000000"/>
                <w:sz w:val="22"/>
                <w:szCs w:val="22"/>
              </w:rPr>
              <w:t xml:space="preserve"> форте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№28 </w:t>
            </w:r>
          </w:p>
        </w:tc>
        <w:tc>
          <w:tcPr>
            <w:tcW w:w="708" w:type="dxa"/>
            <w:tcBorders>
              <w:top w:val="single" w:sz="4" w:space="0" w:color="auto"/>
              <w:left w:val="single" w:sz="6" w:space="0" w:color="auto"/>
              <w:bottom w:val="single" w:sz="6" w:space="0" w:color="auto"/>
              <w:right w:val="single" w:sz="6" w:space="0" w:color="auto"/>
            </w:tcBorders>
            <w:vAlign w:val="center"/>
            <w:hideMark/>
          </w:tcPr>
          <w:p w14:paraId="16AB37B8"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53927" w14:textId="7CFD76A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E668F" w14:textId="7DD33F3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620,60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14A2E" w14:textId="05BE54C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76C19" w14:textId="45BE7CF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4" w:space="0" w:color="auto"/>
              <w:left w:val="single" w:sz="6" w:space="0" w:color="auto"/>
              <w:bottom w:val="single" w:sz="6" w:space="0" w:color="auto"/>
              <w:right w:val="single" w:sz="6" w:space="0" w:color="auto"/>
            </w:tcBorders>
            <w:vAlign w:val="center"/>
          </w:tcPr>
          <w:p w14:paraId="0F994986" w14:textId="05EA15A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C2AED6C" w14:textId="134682F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B2F83C" w14:textId="68E0CF3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616,15</w:t>
            </w:r>
          </w:p>
        </w:tc>
      </w:tr>
      <w:tr w:rsidR="009E0ED4" w:rsidRPr="009E0ED4" w14:paraId="43CDC288"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AC93B54" w14:textId="481158DA"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24F5D8D6" w14:textId="140FA7B5"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 xml:space="preserve">Магне-В6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№60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68C62FC"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2BE1DD6" w14:textId="63597D8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8B6EBC" w14:textId="2C2DE6D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676,60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2413E4" w14:textId="7905E92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676,00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1BD363" w14:textId="06182F2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7ADE964" w14:textId="004D74A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7897AB2" w14:textId="1926545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0,06</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37ABFD" w14:textId="6949E8F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676,00</w:t>
            </w:r>
          </w:p>
        </w:tc>
      </w:tr>
      <w:tr w:rsidR="009E0ED4" w:rsidRPr="009E0ED4" w14:paraId="6A140C9F"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7ACB767"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804D5DD" w14:textId="76E2CB49"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Магникум-антистресс</w:t>
            </w:r>
            <w:proofErr w:type="spellEnd"/>
            <w:r w:rsidRPr="009E0ED4">
              <w:rPr>
                <w:rFonts w:ascii="Times New Roman" w:hAnsi="Times New Roman"/>
                <w:color w:val="000000"/>
                <w:sz w:val="22"/>
                <w:szCs w:val="22"/>
              </w:rPr>
              <w:t xml:space="preserve"> </w:t>
            </w:r>
            <w:proofErr w:type="spellStart"/>
            <w:proofErr w:type="gram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gramEnd"/>
            <w:r w:rsidRPr="009E0ED4">
              <w:rPr>
                <w:rFonts w:ascii="Times New Roman" w:hAnsi="Times New Roman"/>
                <w:color w:val="000000"/>
                <w:sz w:val="22"/>
                <w:szCs w:val="22"/>
              </w:rPr>
              <w:t xml:space="preserve">/о №60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7C8D6B41"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8589300" w14:textId="2F44F77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0C408A" w14:textId="78DA7C3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765,00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14CA4B" w14:textId="72CDE59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750,20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A1891F" w14:textId="68D647F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07010F44" w14:textId="46DD6A5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E1636FE" w14:textId="0C713D9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1,38</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DAD46C" w14:textId="6144958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750,20</w:t>
            </w:r>
          </w:p>
        </w:tc>
      </w:tr>
      <w:tr w:rsidR="009E0ED4" w:rsidRPr="009E0ED4" w14:paraId="22ABE20B"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E35245A"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23</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77C05C72" w14:textId="4D3D2984"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Оралсепт</w:t>
            </w:r>
            <w:proofErr w:type="spellEnd"/>
            <w:r w:rsidRPr="009E0ED4">
              <w:rPr>
                <w:rFonts w:ascii="Times New Roman" w:hAnsi="Times New Roman"/>
                <w:color w:val="000000"/>
                <w:sz w:val="22"/>
                <w:szCs w:val="22"/>
              </w:rPr>
              <w:t xml:space="preserve"> спрей д/местного прим. 30мл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29A773C2"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8109426" w14:textId="02322E8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1031E6" w14:textId="70DC8FF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817,50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5711F5" w14:textId="5FECBD4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817,50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58AFD6" w14:textId="7F944D5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516F0E05" w14:textId="37460F1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5E5153" w14:textId="7605776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A831AE7" w14:textId="364E1E3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817,50</w:t>
            </w:r>
          </w:p>
        </w:tc>
      </w:tr>
      <w:tr w:rsidR="009E0ED4" w:rsidRPr="009E0ED4" w14:paraId="7DCF6AB5"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370B7678"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DCCB575" w14:textId="33B9CE73"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Ревит</w:t>
            </w:r>
            <w:proofErr w:type="spellEnd"/>
            <w:r w:rsidRPr="009E0ED4">
              <w:rPr>
                <w:rFonts w:ascii="Times New Roman" w:hAnsi="Times New Roman"/>
                <w:color w:val="000000"/>
                <w:sz w:val="22"/>
                <w:szCs w:val="22"/>
              </w:rPr>
              <w:t xml:space="preserve"> №100 драже</w:t>
            </w:r>
          </w:p>
        </w:tc>
        <w:tc>
          <w:tcPr>
            <w:tcW w:w="708" w:type="dxa"/>
            <w:tcBorders>
              <w:top w:val="single" w:sz="6" w:space="0" w:color="auto"/>
              <w:left w:val="single" w:sz="6" w:space="0" w:color="auto"/>
              <w:bottom w:val="single" w:sz="6" w:space="0" w:color="auto"/>
              <w:right w:val="single" w:sz="6" w:space="0" w:color="auto"/>
            </w:tcBorders>
            <w:vAlign w:val="center"/>
            <w:hideMark/>
          </w:tcPr>
          <w:p w14:paraId="415A1781"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8448D13" w14:textId="0DCB05D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E4EA3E" w14:textId="5843C6F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390,00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FB2C48" w14:textId="03CB756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DEA53D" w14:textId="7767BE5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407,02</w:t>
            </w:r>
          </w:p>
        </w:tc>
        <w:tc>
          <w:tcPr>
            <w:tcW w:w="992" w:type="dxa"/>
            <w:tcBorders>
              <w:top w:val="single" w:sz="6" w:space="0" w:color="auto"/>
              <w:left w:val="single" w:sz="6" w:space="0" w:color="auto"/>
              <w:bottom w:val="single" w:sz="6" w:space="0" w:color="auto"/>
              <w:right w:val="single" w:sz="6" w:space="0" w:color="auto"/>
            </w:tcBorders>
            <w:vAlign w:val="center"/>
          </w:tcPr>
          <w:p w14:paraId="547404C5" w14:textId="15BD734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760242" w14:textId="1110FC4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3,05</w:t>
            </w:r>
          </w:p>
        </w:tc>
        <w:tc>
          <w:tcPr>
            <w:tcW w:w="1276" w:type="dxa"/>
            <w:tcBorders>
              <w:top w:val="nil"/>
              <w:left w:val="single" w:sz="4" w:space="0" w:color="auto"/>
              <w:bottom w:val="single" w:sz="4" w:space="0" w:color="auto"/>
              <w:right w:val="single" w:sz="4" w:space="0" w:color="auto"/>
            </w:tcBorders>
            <w:shd w:val="clear" w:color="auto" w:fill="auto"/>
            <w:vAlign w:val="center"/>
          </w:tcPr>
          <w:p w14:paraId="779081C5" w14:textId="4F8596A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390,00</w:t>
            </w:r>
          </w:p>
        </w:tc>
      </w:tr>
      <w:tr w:rsidR="009E0ED4" w:rsidRPr="009E0ED4" w14:paraId="74AA23D3"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93DA39B"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A42E7" w14:textId="67BBA2FC"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2мг №60 таб. </w:t>
            </w:r>
          </w:p>
        </w:tc>
        <w:tc>
          <w:tcPr>
            <w:tcW w:w="708" w:type="dxa"/>
            <w:tcBorders>
              <w:top w:val="single" w:sz="6" w:space="0" w:color="auto"/>
              <w:left w:val="single" w:sz="6" w:space="0" w:color="auto"/>
              <w:bottom w:val="single" w:sz="6" w:space="0" w:color="auto"/>
              <w:right w:val="single" w:sz="6" w:space="0" w:color="auto"/>
            </w:tcBorders>
            <w:vAlign w:val="center"/>
            <w:hideMark/>
          </w:tcPr>
          <w:p w14:paraId="40A590B4"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AAD1BBD" w14:textId="74FE5E7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0DED0A" w14:textId="3B340EE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4426,50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4B6823" w14:textId="2F642AC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4426,50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E6AF79" w14:textId="1259E8B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97E8B51" w14:textId="77777777" w:rsidR="007A38BE" w:rsidRPr="00D859D6" w:rsidRDefault="007A38BE" w:rsidP="00235ACC">
            <w:pPr>
              <w:autoSpaceDE w:val="0"/>
              <w:autoSpaceDN w:val="0"/>
              <w:adjustRightInd w:val="0"/>
              <w:jc w:val="center"/>
              <w:rPr>
                <w:rFonts w:ascii="Times New Roman" w:hAnsi="Times New Roman"/>
                <w:color w:val="000000"/>
                <w:sz w:val="22"/>
                <w:szCs w:val="22"/>
              </w:rPr>
            </w:pPr>
          </w:p>
          <w:p w14:paraId="37103E29" w14:textId="5FB8396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6E6ADF8" w14:textId="52ABC0A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0EA396F" w14:textId="379D336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4 426,50</w:t>
            </w:r>
          </w:p>
        </w:tc>
      </w:tr>
      <w:tr w:rsidR="009E0ED4" w:rsidRPr="009E0ED4" w14:paraId="33CC61F3"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3E2D40F3"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26</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6921884F" w14:textId="57205DFB"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4мг №60 таб. </w:t>
            </w:r>
          </w:p>
        </w:tc>
        <w:tc>
          <w:tcPr>
            <w:tcW w:w="708" w:type="dxa"/>
            <w:tcBorders>
              <w:top w:val="single" w:sz="6" w:space="0" w:color="auto"/>
              <w:left w:val="single" w:sz="6" w:space="0" w:color="auto"/>
              <w:bottom w:val="single" w:sz="6" w:space="0" w:color="auto"/>
              <w:right w:val="single" w:sz="6" w:space="0" w:color="auto"/>
            </w:tcBorders>
            <w:vAlign w:val="center"/>
            <w:hideMark/>
          </w:tcPr>
          <w:p w14:paraId="46773D54"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778984E" w14:textId="2C6674C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77CB8B" w14:textId="6DF866E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9060,00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C859DB" w14:textId="4D982FA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8253,30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2BEF8B" w14:textId="1E422A7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B252D2F" w14:textId="7771B1A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39157D4" w14:textId="2FBC39C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6,59</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586FF8" w14:textId="174BA1B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8 253,30</w:t>
            </w:r>
          </w:p>
        </w:tc>
      </w:tr>
      <w:tr w:rsidR="009E0ED4" w:rsidRPr="009E0ED4" w14:paraId="6229DEAE"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42D66D7C"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27</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37330F74" w14:textId="2AD12FD6"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лимон</w:t>
            </w:r>
            <w:proofErr w:type="gramEnd"/>
            <w:r w:rsidRPr="009E0ED4">
              <w:rPr>
                <w:rFonts w:ascii="Times New Roman" w:hAnsi="Times New Roman"/>
                <w:color w:val="000000"/>
                <w:sz w:val="22"/>
                <w:szCs w:val="22"/>
              </w:rPr>
              <w:t xml:space="preserve">/мед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CE4B413"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CDD1C10" w14:textId="588638A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8A5F84" w14:textId="6D8FE3C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557,90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7F0C4B" w14:textId="626827C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557,90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075BB6" w14:textId="6B6423F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59B0F6EE" w14:textId="0DB86E7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2560D04" w14:textId="591A762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5BF746" w14:textId="2CB433A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557,90</w:t>
            </w:r>
          </w:p>
        </w:tc>
      </w:tr>
      <w:tr w:rsidR="009E0ED4" w:rsidRPr="009E0ED4" w14:paraId="0BED0D26"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B509BC7"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28</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5E750C4A" w14:textId="406A984A"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эвкалипт</w:t>
            </w:r>
            <w:proofErr w:type="gramEnd"/>
            <w:r w:rsidRPr="009E0ED4">
              <w:rPr>
                <w:rFonts w:ascii="Times New Roman" w:hAnsi="Times New Roman"/>
                <w:color w:val="000000"/>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vAlign w:val="center"/>
            <w:hideMark/>
          </w:tcPr>
          <w:p w14:paraId="4B655B68"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A708D89" w14:textId="17307C1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F271B3" w14:textId="4D315BC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1176,00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00AAF4" w14:textId="4386B24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1146,00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AB450E" w14:textId="7BC3D96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4CCAFF88" w14:textId="0FB429E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B8511F0" w14:textId="4E8AA8B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1,83</w:t>
            </w:r>
          </w:p>
        </w:tc>
        <w:tc>
          <w:tcPr>
            <w:tcW w:w="1276" w:type="dxa"/>
            <w:tcBorders>
              <w:top w:val="nil"/>
              <w:left w:val="single" w:sz="4" w:space="0" w:color="auto"/>
              <w:bottom w:val="single" w:sz="4" w:space="0" w:color="auto"/>
              <w:right w:val="single" w:sz="4" w:space="0" w:color="auto"/>
            </w:tcBorders>
            <w:shd w:val="clear" w:color="auto" w:fill="auto"/>
            <w:vAlign w:val="center"/>
          </w:tcPr>
          <w:p w14:paraId="416CF483" w14:textId="36C4360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1 146,00</w:t>
            </w:r>
          </w:p>
        </w:tc>
      </w:tr>
      <w:tr w:rsidR="009E0ED4" w:rsidRPr="009E0ED4" w14:paraId="2B6C26D6"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201E3031"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29</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12B82EB" w14:textId="5D877ADA"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спрей 30мл </w:t>
            </w:r>
          </w:p>
        </w:tc>
        <w:tc>
          <w:tcPr>
            <w:tcW w:w="708" w:type="dxa"/>
            <w:tcBorders>
              <w:top w:val="single" w:sz="6" w:space="0" w:color="auto"/>
              <w:left w:val="single" w:sz="6" w:space="0" w:color="auto"/>
              <w:bottom w:val="single" w:sz="6" w:space="0" w:color="auto"/>
              <w:right w:val="single" w:sz="6" w:space="0" w:color="auto"/>
            </w:tcBorders>
            <w:vAlign w:val="center"/>
            <w:hideMark/>
          </w:tcPr>
          <w:p w14:paraId="3D4A5746"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802F377" w14:textId="5043FBD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4310AB" w14:textId="799A6E6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766,20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E3544D" w14:textId="217123C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766,20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25E231" w14:textId="2377F9D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4D6241A6" w14:textId="05D3216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6351F0" w14:textId="6D33EF6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19C375" w14:textId="07E4471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766,20</w:t>
            </w:r>
          </w:p>
        </w:tc>
      </w:tr>
      <w:tr w:rsidR="009E0ED4" w:rsidRPr="009E0ED4" w14:paraId="5A5E7894"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6F1AB695"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30</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6EDB5FF9" w14:textId="3D6D2922"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10мг №60 драже</w:t>
            </w:r>
          </w:p>
        </w:tc>
        <w:tc>
          <w:tcPr>
            <w:tcW w:w="708" w:type="dxa"/>
            <w:tcBorders>
              <w:top w:val="single" w:sz="6" w:space="0" w:color="auto"/>
              <w:left w:val="single" w:sz="6" w:space="0" w:color="auto"/>
              <w:bottom w:val="single" w:sz="6" w:space="0" w:color="auto"/>
              <w:right w:val="single" w:sz="6" w:space="0" w:color="auto"/>
            </w:tcBorders>
            <w:vAlign w:val="center"/>
            <w:hideMark/>
          </w:tcPr>
          <w:p w14:paraId="70FDB862"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0977B37" w14:textId="3FC0EA5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5ED14F" w14:textId="348A5D7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1838,80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90A5DA" w14:textId="4116129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1800,00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379A74" w14:textId="4CB89A9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7C494DB3" w14:textId="77777777" w:rsidR="007A38BE" w:rsidRPr="00D859D6" w:rsidRDefault="007A38BE" w:rsidP="00235ACC">
            <w:pPr>
              <w:autoSpaceDE w:val="0"/>
              <w:autoSpaceDN w:val="0"/>
              <w:adjustRightInd w:val="0"/>
              <w:jc w:val="center"/>
              <w:rPr>
                <w:rFonts w:ascii="Times New Roman" w:hAnsi="Times New Roman"/>
                <w:color w:val="000000"/>
                <w:sz w:val="22"/>
                <w:szCs w:val="22"/>
              </w:rPr>
            </w:pPr>
          </w:p>
          <w:p w14:paraId="5B88037E" w14:textId="2336BBE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2D0A2A" w14:textId="70EA8A0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00B3E36" w14:textId="757D0FE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1 800,00</w:t>
            </w:r>
          </w:p>
        </w:tc>
      </w:tr>
      <w:tr w:rsidR="009E0ED4" w:rsidRPr="009E0ED4" w14:paraId="11443CEE"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7544B33C"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31</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679CED18" w14:textId="7FF8AD14"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25мг №60 </w:t>
            </w:r>
            <w:proofErr w:type="spellStart"/>
            <w:r w:rsidRPr="009E0ED4">
              <w:rPr>
                <w:rFonts w:ascii="Times New Roman" w:hAnsi="Times New Roman"/>
                <w:color w:val="000000"/>
                <w:sz w:val="22"/>
                <w:szCs w:val="22"/>
              </w:rPr>
              <w:t>таб</w:t>
            </w:r>
            <w:proofErr w:type="spellEnd"/>
          </w:p>
        </w:tc>
        <w:tc>
          <w:tcPr>
            <w:tcW w:w="708" w:type="dxa"/>
            <w:tcBorders>
              <w:top w:val="single" w:sz="6" w:space="0" w:color="auto"/>
              <w:left w:val="single" w:sz="6" w:space="0" w:color="auto"/>
              <w:bottom w:val="single" w:sz="6" w:space="0" w:color="auto"/>
              <w:right w:val="single" w:sz="6" w:space="0" w:color="auto"/>
            </w:tcBorders>
            <w:vAlign w:val="center"/>
            <w:hideMark/>
          </w:tcPr>
          <w:p w14:paraId="0A40ABEE"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E1086C0" w14:textId="47D3858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0E63EC" w14:textId="27611D6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17322,00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C0510" w14:textId="023B6F6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FB16B8" w14:textId="70C5037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20013,00</w:t>
            </w:r>
          </w:p>
        </w:tc>
        <w:tc>
          <w:tcPr>
            <w:tcW w:w="992" w:type="dxa"/>
            <w:tcBorders>
              <w:top w:val="single" w:sz="6" w:space="0" w:color="auto"/>
              <w:left w:val="single" w:sz="6" w:space="0" w:color="auto"/>
              <w:bottom w:val="single" w:sz="6" w:space="0" w:color="auto"/>
              <w:right w:val="single" w:sz="6" w:space="0" w:color="auto"/>
            </w:tcBorders>
            <w:vAlign w:val="center"/>
          </w:tcPr>
          <w:p w14:paraId="424215C0" w14:textId="77777777" w:rsidR="007A38BE" w:rsidRPr="00D859D6" w:rsidRDefault="007A38BE" w:rsidP="00235ACC">
            <w:pPr>
              <w:autoSpaceDE w:val="0"/>
              <w:autoSpaceDN w:val="0"/>
              <w:adjustRightInd w:val="0"/>
              <w:jc w:val="center"/>
              <w:rPr>
                <w:rFonts w:ascii="Times New Roman" w:hAnsi="Times New Roman"/>
                <w:color w:val="000000"/>
                <w:sz w:val="22"/>
                <w:szCs w:val="22"/>
              </w:rPr>
            </w:pPr>
          </w:p>
          <w:p w14:paraId="32F8457B" w14:textId="2FFAC41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6A37DDE" w14:textId="270EC60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7BE16748" w14:textId="36ACD42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17 322,00</w:t>
            </w:r>
          </w:p>
        </w:tc>
      </w:tr>
      <w:tr w:rsidR="009E0ED4" w:rsidRPr="009E0ED4" w14:paraId="34255216"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01E22F09"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32</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5D332510" w14:textId="732357F6"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Стрепсилс</w:t>
            </w:r>
            <w:proofErr w:type="spellEnd"/>
            <w:r w:rsidRPr="009E0ED4">
              <w:rPr>
                <w:rFonts w:ascii="Times New Roman" w:hAnsi="Times New Roman"/>
                <w:color w:val="000000"/>
                <w:sz w:val="22"/>
                <w:szCs w:val="22"/>
              </w:rPr>
              <w:t xml:space="preserve"> Плюс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для рассасывания №24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E21CAE2"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170F214" w14:textId="29AB928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03C907" w14:textId="53B12BB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2106,60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43CA44" w14:textId="3D2DDA7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B3596F" w14:textId="512242F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2473,80</w:t>
            </w:r>
          </w:p>
        </w:tc>
        <w:tc>
          <w:tcPr>
            <w:tcW w:w="992" w:type="dxa"/>
            <w:tcBorders>
              <w:top w:val="single" w:sz="6" w:space="0" w:color="auto"/>
              <w:left w:val="single" w:sz="6" w:space="0" w:color="auto"/>
              <w:bottom w:val="single" w:sz="6" w:space="0" w:color="auto"/>
              <w:right w:val="single" w:sz="6" w:space="0" w:color="auto"/>
            </w:tcBorders>
            <w:vAlign w:val="center"/>
          </w:tcPr>
          <w:p w14:paraId="6363CE7D" w14:textId="31088C4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77AE326" w14:textId="33D29C9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11,34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080E9C" w14:textId="1678563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2 106,60</w:t>
            </w:r>
          </w:p>
        </w:tc>
      </w:tr>
      <w:tr w:rsidR="009E0ED4" w:rsidRPr="009E0ED4" w14:paraId="21615AFE"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16CAE08C"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33</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00152A70" w14:textId="47F499B7"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Троксерутин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300мг №50</w:t>
            </w:r>
          </w:p>
        </w:tc>
        <w:tc>
          <w:tcPr>
            <w:tcW w:w="708" w:type="dxa"/>
            <w:tcBorders>
              <w:top w:val="single" w:sz="6" w:space="0" w:color="auto"/>
              <w:left w:val="single" w:sz="6" w:space="0" w:color="auto"/>
              <w:bottom w:val="single" w:sz="6" w:space="0" w:color="auto"/>
              <w:right w:val="single" w:sz="6" w:space="0" w:color="auto"/>
            </w:tcBorders>
            <w:vAlign w:val="center"/>
            <w:hideMark/>
          </w:tcPr>
          <w:p w14:paraId="4709BA6B"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B416965" w14:textId="4D663F5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753CF3" w14:textId="317F4C8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567,25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040BE" w14:textId="19B0DD5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567,25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B0ACA3" w14:textId="1209510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153F0CF4" w14:textId="315B8B9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7DBCD78" w14:textId="750FFB4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E154769" w14:textId="1422B62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567,25</w:t>
            </w:r>
          </w:p>
        </w:tc>
      </w:tr>
      <w:tr w:rsidR="009E0ED4" w:rsidRPr="009E0ED4" w14:paraId="48AB6264"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hideMark/>
          </w:tcPr>
          <w:p w14:paraId="2EEC7F91" w14:textId="77777777" w:rsidR="007A38BE" w:rsidRPr="009E0ED4" w:rsidRDefault="007A38BE" w:rsidP="00235ACC">
            <w:pPr>
              <w:jc w:val="center"/>
              <w:rPr>
                <w:rFonts w:ascii="Times New Roman" w:hAnsi="Times New Roman"/>
                <w:sz w:val="22"/>
                <w:szCs w:val="22"/>
              </w:rPr>
            </w:pPr>
            <w:r w:rsidRPr="009E0ED4">
              <w:rPr>
                <w:rFonts w:ascii="Times New Roman" w:hAnsi="Times New Roman"/>
                <w:sz w:val="22"/>
                <w:szCs w:val="22"/>
              </w:rPr>
              <w:t>34</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41E6A77B" w14:textId="2D031744"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Фурагин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0,05г №30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48B3F04D"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A1692EA" w14:textId="6E96FEF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0EE5CA" w14:textId="4EE5FF2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558,30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923480" w14:textId="2322365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549,30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F4DC3C" w14:textId="0A7551D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7A71304F" w14:textId="2006697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4B19315" w14:textId="6E1BA64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1,15</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3775B4" w14:textId="47822AF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549,30</w:t>
            </w:r>
          </w:p>
        </w:tc>
      </w:tr>
      <w:tr w:rsidR="009E0ED4" w:rsidRPr="009E0ED4" w14:paraId="7EAC0A24"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17653DF4" w14:textId="024EC66F" w:rsidR="007A38BE" w:rsidRPr="009E0ED4" w:rsidRDefault="00A8124D" w:rsidP="00235ACC">
            <w:pPr>
              <w:jc w:val="center"/>
              <w:rPr>
                <w:rFonts w:ascii="Times New Roman" w:hAnsi="Times New Roman"/>
                <w:sz w:val="22"/>
                <w:szCs w:val="22"/>
              </w:rPr>
            </w:pPr>
            <w:r>
              <w:rPr>
                <w:rFonts w:ascii="Times New Roman" w:hAnsi="Times New Roman"/>
                <w:sz w:val="22"/>
                <w:szCs w:val="22"/>
              </w:rPr>
              <w:t>35</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22066C25" w14:textId="73AC582E"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 xml:space="preserve">Флуконазол 50 мг №7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(Кандидоз)</w:t>
            </w:r>
          </w:p>
        </w:tc>
        <w:tc>
          <w:tcPr>
            <w:tcW w:w="708" w:type="dxa"/>
            <w:tcBorders>
              <w:top w:val="single" w:sz="6" w:space="0" w:color="auto"/>
              <w:left w:val="single" w:sz="6" w:space="0" w:color="auto"/>
              <w:bottom w:val="single" w:sz="6" w:space="0" w:color="auto"/>
              <w:right w:val="single" w:sz="6" w:space="0" w:color="auto"/>
            </w:tcBorders>
            <w:vAlign w:val="center"/>
            <w:hideMark/>
          </w:tcPr>
          <w:p w14:paraId="6B6F8B40"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13DFEDA" w14:textId="7E9A8A3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66BA8D" w14:textId="0AAB574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638,20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0F8665" w14:textId="019AAF5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A39BFF" w14:textId="04802CE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835,90</w:t>
            </w:r>
          </w:p>
        </w:tc>
        <w:tc>
          <w:tcPr>
            <w:tcW w:w="992" w:type="dxa"/>
            <w:tcBorders>
              <w:top w:val="single" w:sz="6" w:space="0" w:color="auto"/>
              <w:left w:val="single" w:sz="6" w:space="0" w:color="auto"/>
              <w:bottom w:val="single" w:sz="6" w:space="0" w:color="auto"/>
              <w:right w:val="single" w:sz="6" w:space="0" w:color="auto"/>
            </w:tcBorders>
            <w:vAlign w:val="center"/>
          </w:tcPr>
          <w:p w14:paraId="2A5D287C" w14:textId="34E5050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A44E2C" w14:textId="25F7DA0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18,97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4DD08EC" w14:textId="3902E8C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638,20</w:t>
            </w:r>
          </w:p>
        </w:tc>
      </w:tr>
      <w:tr w:rsidR="009E0ED4" w:rsidRPr="009E0ED4" w14:paraId="7C97FF13"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290E0110" w14:textId="018E702E" w:rsidR="007A38BE" w:rsidRPr="009E0ED4" w:rsidRDefault="00A8124D" w:rsidP="00235ACC">
            <w:pPr>
              <w:jc w:val="center"/>
              <w:rPr>
                <w:rFonts w:ascii="Times New Roman" w:hAnsi="Times New Roman"/>
                <w:sz w:val="22"/>
                <w:szCs w:val="22"/>
              </w:rPr>
            </w:pPr>
            <w:r>
              <w:rPr>
                <w:rFonts w:ascii="Times New Roman" w:hAnsi="Times New Roman"/>
                <w:sz w:val="22"/>
                <w:szCs w:val="22"/>
              </w:rPr>
              <w:t>36</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14:paraId="194B9191" w14:textId="18CD99E6"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Цефтинекс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300мг №10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31C177C"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7BD9F2D" w14:textId="06027B4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9064DA" w14:textId="6A411716"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1378,60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79F86D" w14:textId="2646109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1378,60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3C69E7" w14:textId="1BC615C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7D86C314" w14:textId="3FD3A16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0B7A9F2" w14:textId="6339762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3E0A7F4" w14:textId="47B489B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1 678,60</w:t>
            </w:r>
          </w:p>
        </w:tc>
      </w:tr>
      <w:tr w:rsidR="009E0ED4" w:rsidRPr="009E0ED4" w14:paraId="00AC578B"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6E216805" w14:textId="4CE7886C" w:rsidR="007A38BE" w:rsidRPr="009E0ED4" w:rsidRDefault="00A8124D" w:rsidP="00235ACC">
            <w:pPr>
              <w:jc w:val="center"/>
              <w:rPr>
                <w:rFonts w:ascii="Times New Roman" w:hAnsi="Times New Roman"/>
                <w:sz w:val="22"/>
                <w:szCs w:val="22"/>
              </w:rPr>
            </w:pPr>
            <w:r>
              <w:rPr>
                <w:rFonts w:ascii="Times New Roman" w:hAnsi="Times New Roman"/>
                <w:sz w:val="22"/>
                <w:szCs w:val="22"/>
              </w:rPr>
              <w:t>37</w:t>
            </w:r>
          </w:p>
        </w:tc>
        <w:tc>
          <w:tcPr>
            <w:tcW w:w="2410" w:type="dxa"/>
            <w:tcBorders>
              <w:top w:val="nil"/>
              <w:left w:val="single" w:sz="4" w:space="0" w:color="auto"/>
              <w:bottom w:val="single" w:sz="4" w:space="0" w:color="auto"/>
              <w:right w:val="single" w:sz="4" w:space="0" w:color="auto"/>
            </w:tcBorders>
            <w:shd w:val="clear" w:color="000000" w:fill="FFFFFF"/>
            <w:vAlign w:val="bottom"/>
            <w:hideMark/>
          </w:tcPr>
          <w:p w14:paraId="12A08C38" w14:textId="66A9DC6E"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Судокрем</w:t>
            </w:r>
            <w:proofErr w:type="spellEnd"/>
            <w:r w:rsidRPr="009E0ED4">
              <w:rPr>
                <w:rFonts w:ascii="Times New Roman" w:hAnsi="Times New Roman"/>
                <w:color w:val="000000"/>
                <w:sz w:val="22"/>
                <w:szCs w:val="22"/>
              </w:rPr>
              <w:t xml:space="preserve"> крем 125г</w:t>
            </w:r>
          </w:p>
        </w:tc>
        <w:tc>
          <w:tcPr>
            <w:tcW w:w="708" w:type="dxa"/>
            <w:tcBorders>
              <w:top w:val="single" w:sz="6" w:space="0" w:color="auto"/>
              <w:left w:val="single" w:sz="6" w:space="0" w:color="auto"/>
              <w:bottom w:val="single" w:sz="6" w:space="0" w:color="auto"/>
              <w:right w:val="single" w:sz="6" w:space="0" w:color="auto"/>
            </w:tcBorders>
            <w:vAlign w:val="center"/>
            <w:hideMark/>
          </w:tcPr>
          <w:p w14:paraId="342FF252"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E70138C" w14:textId="49B0D04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AAC0F2" w14:textId="228A375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B8CAA5" w14:textId="53F1490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1506,00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4307C4" w14:textId="193E755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5974AC94" w14:textId="2DE185B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78DAC4A" w14:textId="0BAC3F9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E3792C" w14:textId="40E0708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1 506,00</w:t>
            </w:r>
          </w:p>
        </w:tc>
      </w:tr>
      <w:tr w:rsidR="009E0ED4" w:rsidRPr="009E0ED4" w14:paraId="71719B12"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6EA718B4" w14:textId="0EAAA5FD" w:rsidR="007A38BE" w:rsidRPr="009E0ED4" w:rsidRDefault="00A8124D" w:rsidP="00235ACC">
            <w:pPr>
              <w:jc w:val="center"/>
              <w:rPr>
                <w:rFonts w:ascii="Times New Roman" w:hAnsi="Times New Roman"/>
                <w:sz w:val="22"/>
                <w:szCs w:val="22"/>
              </w:rPr>
            </w:pPr>
            <w:r>
              <w:rPr>
                <w:rFonts w:ascii="Times New Roman" w:hAnsi="Times New Roman"/>
                <w:sz w:val="22"/>
                <w:szCs w:val="22"/>
              </w:rPr>
              <w:t>38</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1B6BADDA" w14:textId="3D690256" w:rsidR="007A38BE" w:rsidRPr="009E0ED4" w:rsidRDefault="007A38BE" w:rsidP="00235ACC">
            <w:pPr>
              <w:jc w:val="center"/>
              <w:rPr>
                <w:rFonts w:ascii="Times New Roman" w:hAnsi="Times New Roman"/>
                <w:sz w:val="22"/>
                <w:szCs w:val="22"/>
              </w:rPr>
            </w:pPr>
            <w:r w:rsidRPr="003A0741">
              <w:rPr>
                <w:rFonts w:ascii="Times New Roman" w:hAnsi="Times New Roman"/>
                <w:color w:val="000000"/>
                <w:sz w:val="22"/>
                <w:szCs w:val="22"/>
              </w:rPr>
              <w:t>Круг резиновый подкладной №3</w:t>
            </w:r>
          </w:p>
        </w:tc>
        <w:tc>
          <w:tcPr>
            <w:tcW w:w="708" w:type="dxa"/>
            <w:tcBorders>
              <w:top w:val="single" w:sz="6" w:space="0" w:color="auto"/>
              <w:left w:val="single" w:sz="6" w:space="0" w:color="auto"/>
              <w:bottom w:val="single" w:sz="6" w:space="0" w:color="auto"/>
              <w:right w:val="single" w:sz="6" w:space="0" w:color="auto"/>
            </w:tcBorders>
            <w:vAlign w:val="center"/>
          </w:tcPr>
          <w:p w14:paraId="0CF937F9" w14:textId="24F6A08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шт.</w:t>
            </w:r>
          </w:p>
        </w:tc>
        <w:tc>
          <w:tcPr>
            <w:tcW w:w="709" w:type="dxa"/>
            <w:tcBorders>
              <w:top w:val="nil"/>
              <w:left w:val="single" w:sz="4" w:space="0" w:color="auto"/>
              <w:bottom w:val="single" w:sz="4" w:space="0" w:color="auto"/>
              <w:right w:val="single" w:sz="4" w:space="0" w:color="auto"/>
            </w:tcBorders>
            <w:shd w:val="clear" w:color="auto" w:fill="auto"/>
            <w:vAlign w:val="center"/>
          </w:tcPr>
          <w:p w14:paraId="4FE512A3" w14:textId="1FD977E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08E67C" w14:textId="1975494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7EF2C5" w14:textId="6A8B741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717,40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34539A" w14:textId="0C297D9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696,80</w:t>
            </w:r>
          </w:p>
        </w:tc>
        <w:tc>
          <w:tcPr>
            <w:tcW w:w="992" w:type="dxa"/>
            <w:tcBorders>
              <w:top w:val="single" w:sz="6" w:space="0" w:color="auto"/>
              <w:left w:val="single" w:sz="6" w:space="0" w:color="auto"/>
              <w:bottom w:val="single" w:sz="6" w:space="0" w:color="auto"/>
              <w:right w:val="single" w:sz="6" w:space="0" w:color="auto"/>
            </w:tcBorders>
            <w:vAlign w:val="center"/>
          </w:tcPr>
          <w:p w14:paraId="5F532DE6" w14:textId="51C2812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977DADE" w14:textId="62CF7A3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2,06</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CE9D33" w14:textId="6DF683A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696,80</w:t>
            </w:r>
          </w:p>
        </w:tc>
      </w:tr>
      <w:tr w:rsidR="009E0ED4" w:rsidRPr="009E0ED4" w14:paraId="585194DA"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2E56F0CF" w14:textId="00CBD929" w:rsidR="007A38BE" w:rsidRPr="009E0ED4" w:rsidRDefault="003A0741" w:rsidP="00235ACC">
            <w:pPr>
              <w:jc w:val="center"/>
              <w:rPr>
                <w:rFonts w:ascii="Times New Roman" w:hAnsi="Times New Roman"/>
                <w:sz w:val="22"/>
                <w:szCs w:val="22"/>
              </w:rPr>
            </w:pPr>
            <w:r>
              <w:rPr>
                <w:rFonts w:ascii="Times New Roman" w:hAnsi="Times New Roman"/>
                <w:sz w:val="22"/>
                <w:szCs w:val="22"/>
              </w:rPr>
              <w:t>39</w:t>
            </w:r>
          </w:p>
        </w:tc>
        <w:tc>
          <w:tcPr>
            <w:tcW w:w="2410" w:type="dxa"/>
            <w:tcBorders>
              <w:top w:val="nil"/>
              <w:left w:val="single" w:sz="4" w:space="0" w:color="auto"/>
              <w:bottom w:val="single" w:sz="4" w:space="0" w:color="auto"/>
              <w:right w:val="single" w:sz="4" w:space="0" w:color="auto"/>
            </w:tcBorders>
            <w:shd w:val="clear" w:color="auto" w:fill="auto"/>
            <w:vAlign w:val="bottom"/>
          </w:tcPr>
          <w:p w14:paraId="586104FF" w14:textId="399F13AB"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Диазепекс</w:t>
            </w:r>
            <w:proofErr w:type="spellEnd"/>
            <w:r w:rsidRPr="009E0ED4">
              <w:rPr>
                <w:rFonts w:ascii="Times New Roman" w:hAnsi="Times New Roman"/>
                <w:color w:val="000000"/>
                <w:sz w:val="22"/>
                <w:szCs w:val="22"/>
              </w:rPr>
              <w:t xml:space="preserve"> р-р д/ин 0,5% 2мл №10 </w:t>
            </w:r>
          </w:p>
        </w:tc>
        <w:tc>
          <w:tcPr>
            <w:tcW w:w="708" w:type="dxa"/>
            <w:tcBorders>
              <w:top w:val="single" w:sz="6" w:space="0" w:color="auto"/>
              <w:left w:val="single" w:sz="6" w:space="0" w:color="auto"/>
              <w:bottom w:val="single" w:sz="6" w:space="0" w:color="auto"/>
              <w:right w:val="single" w:sz="6" w:space="0" w:color="auto"/>
            </w:tcBorders>
            <w:vAlign w:val="center"/>
          </w:tcPr>
          <w:p w14:paraId="1D0995A3"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tcPr>
          <w:p w14:paraId="13BE5061" w14:textId="673CCB79"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1E5BA1" w14:textId="43881C9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629,60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ADE06B" w14:textId="02F0D14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629,50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8733CC" w14:textId="1AC54383"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1B241190" w14:textId="77777777" w:rsidR="007A38BE" w:rsidRPr="00D859D6" w:rsidRDefault="007A38BE" w:rsidP="00235ACC">
            <w:pPr>
              <w:autoSpaceDE w:val="0"/>
              <w:autoSpaceDN w:val="0"/>
              <w:adjustRightInd w:val="0"/>
              <w:jc w:val="center"/>
              <w:rPr>
                <w:rFonts w:ascii="Times New Roman" w:hAnsi="Times New Roman"/>
                <w:color w:val="000000"/>
                <w:sz w:val="22"/>
                <w:szCs w:val="22"/>
              </w:rPr>
            </w:pPr>
          </w:p>
          <w:p w14:paraId="579CD68C" w14:textId="64EE0AE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4DB0B87" w14:textId="60B60FB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9F60CF" w14:textId="5A0AD7B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629,50</w:t>
            </w:r>
          </w:p>
        </w:tc>
      </w:tr>
      <w:tr w:rsidR="009E0ED4" w:rsidRPr="009E0ED4" w14:paraId="4E38D80B"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4CC85D1D" w14:textId="417167C3" w:rsidR="007A38BE" w:rsidRPr="009E0ED4" w:rsidRDefault="003A0741" w:rsidP="00235ACC">
            <w:pPr>
              <w:jc w:val="center"/>
              <w:rPr>
                <w:rFonts w:ascii="Times New Roman" w:hAnsi="Times New Roman"/>
                <w:sz w:val="22"/>
                <w:szCs w:val="22"/>
              </w:rPr>
            </w:pPr>
            <w:r>
              <w:rPr>
                <w:rFonts w:ascii="Times New Roman" w:hAnsi="Times New Roman"/>
                <w:sz w:val="22"/>
                <w:szCs w:val="22"/>
              </w:rPr>
              <w:t>40</w:t>
            </w:r>
          </w:p>
        </w:tc>
        <w:tc>
          <w:tcPr>
            <w:tcW w:w="2410" w:type="dxa"/>
            <w:tcBorders>
              <w:top w:val="nil"/>
              <w:left w:val="single" w:sz="4" w:space="0" w:color="auto"/>
              <w:bottom w:val="single" w:sz="4" w:space="0" w:color="auto"/>
              <w:right w:val="single" w:sz="4" w:space="0" w:color="auto"/>
            </w:tcBorders>
            <w:shd w:val="clear" w:color="auto" w:fill="auto"/>
            <w:vAlign w:val="bottom"/>
          </w:tcPr>
          <w:p w14:paraId="3DA90D48" w14:textId="07E3C801" w:rsidR="007A38BE" w:rsidRPr="009E0ED4" w:rsidRDefault="007A38BE" w:rsidP="00235ACC">
            <w:pPr>
              <w:jc w:val="center"/>
              <w:rPr>
                <w:rFonts w:ascii="Times New Roman" w:hAnsi="Times New Roman"/>
                <w:sz w:val="22"/>
                <w:szCs w:val="22"/>
              </w:rPr>
            </w:pPr>
            <w:r w:rsidRPr="009E0ED4">
              <w:rPr>
                <w:rFonts w:ascii="Times New Roman" w:hAnsi="Times New Roman"/>
                <w:color w:val="000000"/>
                <w:sz w:val="22"/>
                <w:szCs w:val="22"/>
              </w:rPr>
              <w:t xml:space="preserve">Клоназепам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0,5мг №30 </w:t>
            </w:r>
          </w:p>
        </w:tc>
        <w:tc>
          <w:tcPr>
            <w:tcW w:w="708" w:type="dxa"/>
            <w:tcBorders>
              <w:top w:val="single" w:sz="6" w:space="0" w:color="auto"/>
              <w:left w:val="single" w:sz="6" w:space="0" w:color="auto"/>
              <w:bottom w:val="single" w:sz="6" w:space="0" w:color="auto"/>
              <w:right w:val="single" w:sz="6" w:space="0" w:color="auto"/>
            </w:tcBorders>
            <w:vAlign w:val="center"/>
          </w:tcPr>
          <w:p w14:paraId="196F64A4"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tcPr>
          <w:p w14:paraId="6174A71E" w14:textId="747133F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3C04EF" w14:textId="57BE1F8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740,70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963943" w14:textId="027D159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696,00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1FA384" w14:textId="1CBBBAE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3D478974" w14:textId="7FAF4E3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ED0F988" w14:textId="04868FD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4,40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84658F" w14:textId="2B0FB96A"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696,00</w:t>
            </w:r>
          </w:p>
        </w:tc>
      </w:tr>
      <w:tr w:rsidR="009E0ED4" w:rsidRPr="009E0ED4" w14:paraId="4768EAAE"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75C50791" w14:textId="2DCCCB5D" w:rsidR="007A38BE" w:rsidRPr="009E0ED4" w:rsidRDefault="003A0741" w:rsidP="00235ACC">
            <w:pPr>
              <w:jc w:val="center"/>
              <w:rPr>
                <w:rFonts w:ascii="Times New Roman" w:hAnsi="Times New Roman"/>
                <w:sz w:val="22"/>
                <w:szCs w:val="22"/>
              </w:rPr>
            </w:pPr>
            <w:r>
              <w:rPr>
                <w:rFonts w:ascii="Times New Roman" w:hAnsi="Times New Roman"/>
                <w:sz w:val="22"/>
                <w:szCs w:val="22"/>
              </w:rPr>
              <w:t>41</w:t>
            </w:r>
          </w:p>
        </w:tc>
        <w:tc>
          <w:tcPr>
            <w:tcW w:w="2410" w:type="dxa"/>
            <w:tcBorders>
              <w:top w:val="nil"/>
              <w:left w:val="single" w:sz="4" w:space="0" w:color="auto"/>
              <w:bottom w:val="single" w:sz="4" w:space="0" w:color="auto"/>
              <w:right w:val="single" w:sz="4" w:space="0" w:color="auto"/>
            </w:tcBorders>
            <w:shd w:val="clear" w:color="auto" w:fill="auto"/>
            <w:vAlign w:val="bottom"/>
          </w:tcPr>
          <w:p w14:paraId="22C04342" w14:textId="69F2D945"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Тизерцин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25мг №50 </w:t>
            </w:r>
          </w:p>
        </w:tc>
        <w:tc>
          <w:tcPr>
            <w:tcW w:w="708" w:type="dxa"/>
            <w:tcBorders>
              <w:top w:val="single" w:sz="6" w:space="0" w:color="auto"/>
              <w:left w:val="single" w:sz="6" w:space="0" w:color="auto"/>
              <w:bottom w:val="single" w:sz="6" w:space="0" w:color="auto"/>
              <w:right w:val="single" w:sz="6" w:space="0" w:color="auto"/>
            </w:tcBorders>
            <w:vAlign w:val="center"/>
          </w:tcPr>
          <w:p w14:paraId="44E0FEF0"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tcPr>
          <w:p w14:paraId="06A10D5D" w14:textId="781EA47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8A69E5" w14:textId="3BA7E424"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10470,00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0D707A" w14:textId="69B494DE"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10470,00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A0BC94" w14:textId="68FE003D"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168A2B7F" w14:textId="034C256F"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6F65D1" w14:textId="56D5F1AB"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77E3BF" w14:textId="2A42F64C"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10 470,00</w:t>
            </w:r>
          </w:p>
        </w:tc>
      </w:tr>
      <w:tr w:rsidR="009E0ED4" w:rsidRPr="009E0ED4" w14:paraId="53D2F869" w14:textId="77777777" w:rsidTr="000F21D1">
        <w:trPr>
          <w:gridAfter w:val="1"/>
          <w:wAfter w:w="850" w:type="dxa"/>
          <w:trHeight w:val="290"/>
        </w:trPr>
        <w:tc>
          <w:tcPr>
            <w:tcW w:w="710" w:type="dxa"/>
            <w:tcBorders>
              <w:top w:val="single" w:sz="6" w:space="0" w:color="auto"/>
              <w:left w:val="single" w:sz="6" w:space="0" w:color="auto"/>
              <w:bottom w:val="single" w:sz="6" w:space="0" w:color="auto"/>
              <w:right w:val="single" w:sz="6" w:space="0" w:color="auto"/>
            </w:tcBorders>
            <w:vAlign w:val="center"/>
          </w:tcPr>
          <w:p w14:paraId="1EFFFC51" w14:textId="0871CA0B" w:rsidR="007A38BE" w:rsidRPr="009E0ED4" w:rsidRDefault="003A0741" w:rsidP="00235ACC">
            <w:pPr>
              <w:jc w:val="center"/>
              <w:rPr>
                <w:rFonts w:ascii="Times New Roman" w:hAnsi="Times New Roman"/>
                <w:sz w:val="22"/>
                <w:szCs w:val="22"/>
              </w:rPr>
            </w:pPr>
            <w:r>
              <w:rPr>
                <w:rFonts w:ascii="Times New Roman" w:hAnsi="Times New Roman"/>
                <w:sz w:val="22"/>
                <w:szCs w:val="22"/>
              </w:rPr>
              <w:t>42</w:t>
            </w:r>
          </w:p>
        </w:tc>
        <w:tc>
          <w:tcPr>
            <w:tcW w:w="2410" w:type="dxa"/>
            <w:tcBorders>
              <w:top w:val="nil"/>
              <w:left w:val="single" w:sz="4" w:space="0" w:color="auto"/>
              <w:bottom w:val="single" w:sz="4" w:space="0" w:color="auto"/>
              <w:right w:val="single" w:sz="4" w:space="0" w:color="auto"/>
            </w:tcBorders>
            <w:shd w:val="clear" w:color="auto" w:fill="auto"/>
            <w:vAlign w:val="bottom"/>
          </w:tcPr>
          <w:p w14:paraId="5D7F6081" w14:textId="2F9AE7A9" w:rsidR="007A38BE" w:rsidRPr="009E0ED4" w:rsidRDefault="007A38BE" w:rsidP="00235ACC">
            <w:pPr>
              <w:jc w:val="center"/>
              <w:rPr>
                <w:rFonts w:ascii="Times New Roman" w:hAnsi="Times New Roman"/>
                <w:sz w:val="22"/>
                <w:szCs w:val="22"/>
              </w:rPr>
            </w:pPr>
            <w:proofErr w:type="spellStart"/>
            <w:r w:rsidRPr="009E0ED4">
              <w:rPr>
                <w:rFonts w:ascii="Times New Roman" w:hAnsi="Times New Roman"/>
                <w:color w:val="000000"/>
                <w:sz w:val="22"/>
                <w:szCs w:val="22"/>
              </w:rPr>
              <w:t>Циклодол</w:t>
            </w:r>
            <w:proofErr w:type="spellEnd"/>
            <w:r w:rsidRPr="009E0ED4">
              <w:rPr>
                <w:rFonts w:ascii="Times New Roman" w:hAnsi="Times New Roman"/>
                <w:color w:val="000000"/>
                <w:sz w:val="22"/>
                <w:szCs w:val="22"/>
              </w:rPr>
              <w:t xml:space="preserve"> </w:t>
            </w:r>
            <w:proofErr w:type="spellStart"/>
            <w:r w:rsidR="00A8124D">
              <w:rPr>
                <w:rFonts w:ascii="Times New Roman" w:hAnsi="Times New Roman"/>
                <w:color w:val="000000"/>
                <w:sz w:val="22"/>
                <w:szCs w:val="22"/>
              </w:rPr>
              <w:t>Гриндекс</w:t>
            </w:r>
            <w:proofErr w:type="spellEnd"/>
            <w:r w:rsidR="00A8124D">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0,002г №50 </w:t>
            </w:r>
          </w:p>
        </w:tc>
        <w:tc>
          <w:tcPr>
            <w:tcW w:w="708" w:type="dxa"/>
            <w:tcBorders>
              <w:top w:val="single" w:sz="6" w:space="0" w:color="auto"/>
              <w:left w:val="single" w:sz="6" w:space="0" w:color="auto"/>
              <w:bottom w:val="single" w:sz="6" w:space="0" w:color="auto"/>
              <w:right w:val="single" w:sz="6" w:space="0" w:color="auto"/>
            </w:tcBorders>
            <w:vAlign w:val="center"/>
          </w:tcPr>
          <w:p w14:paraId="7AA60DBA" w14:textId="7777777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уп.</w:t>
            </w:r>
          </w:p>
        </w:tc>
        <w:tc>
          <w:tcPr>
            <w:tcW w:w="709" w:type="dxa"/>
            <w:tcBorders>
              <w:top w:val="nil"/>
              <w:left w:val="single" w:sz="4" w:space="0" w:color="auto"/>
              <w:bottom w:val="single" w:sz="4" w:space="0" w:color="auto"/>
              <w:right w:val="single" w:sz="4" w:space="0" w:color="auto"/>
            </w:tcBorders>
            <w:shd w:val="clear" w:color="auto" w:fill="auto"/>
            <w:vAlign w:val="center"/>
          </w:tcPr>
          <w:p w14:paraId="4F6982BE" w14:textId="7F5AC697"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C99BB3" w14:textId="242CB245"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2132,00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66F259" w14:textId="4FC003C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1979,20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6C35BF" w14:textId="735C1992"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992" w:type="dxa"/>
            <w:tcBorders>
              <w:top w:val="single" w:sz="6" w:space="0" w:color="auto"/>
              <w:left w:val="single" w:sz="6" w:space="0" w:color="auto"/>
              <w:bottom w:val="single" w:sz="6" w:space="0" w:color="auto"/>
              <w:right w:val="single" w:sz="6" w:space="0" w:color="auto"/>
            </w:tcBorders>
            <w:vAlign w:val="center"/>
          </w:tcPr>
          <w:p w14:paraId="75C77DC5" w14:textId="1B44D291"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456AC10" w14:textId="1E61F908"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5,26</w:t>
            </w:r>
          </w:p>
        </w:tc>
        <w:tc>
          <w:tcPr>
            <w:tcW w:w="1276" w:type="dxa"/>
            <w:tcBorders>
              <w:top w:val="nil"/>
              <w:left w:val="single" w:sz="4" w:space="0" w:color="auto"/>
              <w:bottom w:val="single" w:sz="4" w:space="0" w:color="auto"/>
              <w:right w:val="single" w:sz="4" w:space="0" w:color="auto"/>
            </w:tcBorders>
            <w:shd w:val="clear" w:color="auto" w:fill="auto"/>
            <w:vAlign w:val="center"/>
          </w:tcPr>
          <w:p w14:paraId="4EB36914" w14:textId="34875850" w:rsidR="007A38BE" w:rsidRPr="00D859D6" w:rsidRDefault="007A38BE" w:rsidP="00235ACC">
            <w:pPr>
              <w:autoSpaceDE w:val="0"/>
              <w:autoSpaceDN w:val="0"/>
              <w:adjustRightInd w:val="0"/>
              <w:jc w:val="center"/>
              <w:rPr>
                <w:rFonts w:ascii="Times New Roman" w:hAnsi="Times New Roman"/>
                <w:color w:val="000000"/>
                <w:sz w:val="22"/>
                <w:szCs w:val="22"/>
              </w:rPr>
            </w:pPr>
            <w:r w:rsidRPr="00D859D6">
              <w:rPr>
                <w:rFonts w:ascii="Times New Roman" w:hAnsi="Times New Roman"/>
                <w:color w:val="000000"/>
                <w:sz w:val="22"/>
                <w:szCs w:val="22"/>
              </w:rPr>
              <w:t>1 979,20</w:t>
            </w:r>
          </w:p>
        </w:tc>
      </w:tr>
      <w:bookmarkEnd w:id="0"/>
    </w:tbl>
    <w:p w14:paraId="51101087" w14:textId="1C80EA83" w:rsidR="00A84A0C" w:rsidRPr="009E0ED4" w:rsidRDefault="00A84A0C" w:rsidP="00A84A0C">
      <w:pPr>
        <w:rPr>
          <w:rFonts w:ascii="Times New Roman" w:hAnsi="Times New Roman"/>
          <w:b/>
          <w:sz w:val="22"/>
          <w:szCs w:val="22"/>
        </w:rPr>
      </w:pPr>
    </w:p>
    <w:p w14:paraId="18B173EA" w14:textId="6AB8A70E" w:rsidR="003B08B1" w:rsidRPr="009E0ED4" w:rsidRDefault="003B08B1" w:rsidP="00A84A0C">
      <w:pPr>
        <w:rPr>
          <w:rFonts w:ascii="Times New Roman" w:hAnsi="Times New Roman"/>
          <w:b/>
          <w:sz w:val="22"/>
          <w:szCs w:val="22"/>
        </w:rPr>
      </w:pPr>
    </w:p>
    <w:p w14:paraId="48EDB620" w14:textId="59D5AB79" w:rsidR="003B08B1" w:rsidRDefault="003B08B1" w:rsidP="00A84A0C">
      <w:pPr>
        <w:rPr>
          <w:rFonts w:ascii="Times New Roman" w:hAnsi="Times New Roman"/>
          <w:b/>
          <w:sz w:val="22"/>
          <w:szCs w:val="22"/>
        </w:rPr>
      </w:pPr>
    </w:p>
    <w:p w14:paraId="7520262F" w14:textId="6D65C21F" w:rsidR="00A8124D" w:rsidRDefault="00A8124D" w:rsidP="00A84A0C">
      <w:pPr>
        <w:rPr>
          <w:rFonts w:ascii="Times New Roman" w:hAnsi="Times New Roman"/>
          <w:b/>
          <w:sz w:val="22"/>
          <w:szCs w:val="22"/>
        </w:rPr>
      </w:pPr>
    </w:p>
    <w:p w14:paraId="73D51293" w14:textId="50368038" w:rsidR="00A8124D" w:rsidRDefault="00A8124D" w:rsidP="00A84A0C">
      <w:pPr>
        <w:rPr>
          <w:rFonts w:ascii="Times New Roman" w:hAnsi="Times New Roman"/>
          <w:b/>
          <w:sz w:val="22"/>
          <w:szCs w:val="22"/>
        </w:rPr>
      </w:pPr>
    </w:p>
    <w:p w14:paraId="55E1D70F" w14:textId="77777777" w:rsidR="00A8124D" w:rsidRPr="009E0ED4" w:rsidRDefault="00A8124D" w:rsidP="00A84A0C">
      <w:pPr>
        <w:rPr>
          <w:rFonts w:ascii="Times New Roman" w:hAnsi="Times New Roman"/>
          <w:b/>
          <w:sz w:val="22"/>
          <w:szCs w:val="22"/>
        </w:rPr>
      </w:pPr>
    </w:p>
    <w:p w14:paraId="1DA81FA4" w14:textId="55D2AAB9" w:rsidR="003B08B1" w:rsidRPr="009E0ED4" w:rsidRDefault="003B08B1" w:rsidP="00A84A0C">
      <w:pPr>
        <w:rPr>
          <w:rFonts w:ascii="Times New Roman" w:hAnsi="Times New Roman"/>
          <w:b/>
          <w:sz w:val="22"/>
          <w:szCs w:val="22"/>
        </w:rPr>
      </w:pPr>
    </w:p>
    <w:p w14:paraId="0DEC5460" w14:textId="3E6DA032" w:rsidR="003B08B1" w:rsidRPr="009E0ED4" w:rsidRDefault="003B08B1" w:rsidP="00A84A0C">
      <w:pPr>
        <w:rPr>
          <w:rFonts w:ascii="Times New Roman" w:hAnsi="Times New Roman"/>
          <w:b/>
          <w:sz w:val="22"/>
          <w:szCs w:val="22"/>
        </w:rPr>
      </w:pPr>
    </w:p>
    <w:p w14:paraId="0EA77648" w14:textId="49717302" w:rsidR="003B08B1" w:rsidRPr="009E0ED4" w:rsidRDefault="003B08B1" w:rsidP="00A84A0C">
      <w:pPr>
        <w:rPr>
          <w:rFonts w:ascii="Times New Roman" w:hAnsi="Times New Roman"/>
          <w:b/>
          <w:sz w:val="22"/>
          <w:szCs w:val="22"/>
        </w:rPr>
      </w:pPr>
    </w:p>
    <w:p w14:paraId="2055FF2D" w14:textId="77777777" w:rsidR="003B08B1" w:rsidRDefault="003B08B1" w:rsidP="00A84A0C">
      <w:pPr>
        <w:rPr>
          <w:rFonts w:ascii="Times New Roman" w:hAnsi="Times New Roman"/>
          <w:b/>
          <w:sz w:val="22"/>
          <w:szCs w:val="22"/>
        </w:rPr>
      </w:pPr>
    </w:p>
    <w:p w14:paraId="4373E676" w14:textId="77777777" w:rsidR="005F4E4B" w:rsidRDefault="005F4E4B" w:rsidP="00A84A0C">
      <w:pPr>
        <w:rPr>
          <w:rFonts w:ascii="Times New Roman" w:hAnsi="Times New Roman"/>
          <w:b/>
          <w:sz w:val="22"/>
          <w:szCs w:val="22"/>
        </w:rPr>
      </w:pPr>
    </w:p>
    <w:p w14:paraId="505D0552" w14:textId="77777777" w:rsidR="005F4E4B" w:rsidRDefault="005F4E4B" w:rsidP="00A84A0C">
      <w:pPr>
        <w:rPr>
          <w:rFonts w:ascii="Times New Roman" w:hAnsi="Times New Roman"/>
          <w:b/>
          <w:sz w:val="22"/>
          <w:szCs w:val="22"/>
        </w:rPr>
      </w:pPr>
    </w:p>
    <w:p w14:paraId="67904446" w14:textId="7CE02F17" w:rsidR="005F4E4B" w:rsidRPr="005F4E4B" w:rsidRDefault="005F4E4B" w:rsidP="005F4E4B">
      <w:pPr>
        <w:jc w:val="center"/>
        <w:rPr>
          <w:rFonts w:ascii="Times New Roman" w:hAnsi="Times New Roman"/>
          <w:b/>
          <w:sz w:val="24"/>
          <w:szCs w:val="24"/>
        </w:rPr>
      </w:pPr>
      <w:r>
        <w:rPr>
          <w:rFonts w:ascii="Times New Roman" w:hAnsi="Times New Roman"/>
          <w:b/>
          <w:sz w:val="24"/>
          <w:szCs w:val="24"/>
        </w:rPr>
        <w:lastRenderedPageBreak/>
        <w:t>Определение начальной максимальной цены контракта</w:t>
      </w:r>
    </w:p>
    <w:tbl>
      <w:tblPr>
        <w:tblW w:w="10632" w:type="dxa"/>
        <w:tblInd w:w="-150" w:type="dxa"/>
        <w:tblLayout w:type="fixed"/>
        <w:tblLook w:val="04A0" w:firstRow="1" w:lastRow="0" w:firstColumn="1" w:lastColumn="0" w:noHBand="0" w:noVBand="1"/>
      </w:tblPr>
      <w:tblGrid>
        <w:gridCol w:w="709"/>
        <w:gridCol w:w="3402"/>
        <w:gridCol w:w="567"/>
        <w:gridCol w:w="1701"/>
        <w:gridCol w:w="1985"/>
        <w:gridCol w:w="2268"/>
      </w:tblGrid>
      <w:tr w:rsidR="00100BCE" w:rsidRPr="009E0ED4" w14:paraId="32B2DE4A" w14:textId="77777777" w:rsidTr="00100BCE">
        <w:trPr>
          <w:trHeight w:val="1582"/>
        </w:trPr>
        <w:tc>
          <w:tcPr>
            <w:tcW w:w="709" w:type="dxa"/>
            <w:tcBorders>
              <w:top w:val="single" w:sz="6" w:space="0" w:color="auto"/>
              <w:left w:val="single" w:sz="6" w:space="0" w:color="auto"/>
              <w:bottom w:val="single" w:sz="6" w:space="0" w:color="auto"/>
              <w:right w:val="single" w:sz="6" w:space="0" w:color="auto"/>
            </w:tcBorders>
            <w:vAlign w:val="center"/>
          </w:tcPr>
          <w:p w14:paraId="5F374633" w14:textId="6CBCBBE3"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 п/п, лота</w:t>
            </w:r>
          </w:p>
        </w:tc>
        <w:tc>
          <w:tcPr>
            <w:tcW w:w="3402" w:type="dxa"/>
            <w:tcBorders>
              <w:top w:val="single" w:sz="6" w:space="0" w:color="auto"/>
              <w:left w:val="single" w:sz="6" w:space="0" w:color="auto"/>
              <w:bottom w:val="single" w:sz="6" w:space="0" w:color="auto"/>
              <w:right w:val="single" w:sz="6" w:space="0" w:color="auto"/>
            </w:tcBorders>
            <w:vAlign w:val="center"/>
          </w:tcPr>
          <w:p w14:paraId="5F7396A8" w14:textId="1F80DC5E"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Наименование товара</w:t>
            </w:r>
          </w:p>
        </w:tc>
        <w:tc>
          <w:tcPr>
            <w:tcW w:w="567" w:type="dxa"/>
            <w:tcBorders>
              <w:top w:val="single" w:sz="6" w:space="0" w:color="auto"/>
              <w:left w:val="single" w:sz="6" w:space="0" w:color="auto"/>
              <w:bottom w:val="single" w:sz="6" w:space="0" w:color="auto"/>
              <w:right w:val="single" w:sz="6" w:space="0" w:color="auto"/>
            </w:tcBorders>
            <w:vAlign w:val="center"/>
          </w:tcPr>
          <w:p w14:paraId="6F4A5325" w14:textId="503378BF" w:rsidR="00100BCE" w:rsidRPr="009E0ED4" w:rsidRDefault="00100BCE" w:rsidP="00C13161">
            <w:pPr>
              <w:autoSpaceDE w:val="0"/>
              <w:autoSpaceDN w:val="0"/>
              <w:adjustRightInd w:val="0"/>
              <w:ind w:left="-108" w:right="-108"/>
              <w:jc w:val="center"/>
              <w:rPr>
                <w:rFonts w:ascii="Times New Roman" w:hAnsi="Times New Roman"/>
                <w:color w:val="000000"/>
                <w:sz w:val="22"/>
                <w:szCs w:val="22"/>
              </w:rPr>
            </w:pPr>
            <w:r w:rsidRPr="009E0ED4">
              <w:rPr>
                <w:rFonts w:ascii="Times New Roman" w:hAnsi="Times New Roman"/>
                <w:color w:val="000000"/>
                <w:sz w:val="22"/>
                <w:szCs w:val="22"/>
              </w:rPr>
              <w:t>Ед. изм.</w:t>
            </w:r>
          </w:p>
        </w:tc>
        <w:tc>
          <w:tcPr>
            <w:tcW w:w="1701" w:type="dxa"/>
            <w:tcBorders>
              <w:top w:val="single" w:sz="6" w:space="0" w:color="auto"/>
              <w:left w:val="single" w:sz="6" w:space="0" w:color="auto"/>
              <w:bottom w:val="single" w:sz="6" w:space="0" w:color="auto"/>
              <w:right w:val="single" w:sz="6" w:space="0" w:color="auto"/>
            </w:tcBorders>
            <w:vAlign w:val="center"/>
          </w:tcPr>
          <w:p w14:paraId="5B75444F" w14:textId="012D190D"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Количество</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0E73D71" w14:textId="3193DEA4"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Цена товара для определения нача</w:t>
            </w:r>
            <w:r w:rsidR="0014296A" w:rsidRPr="009E0ED4">
              <w:rPr>
                <w:rFonts w:ascii="Times New Roman" w:hAnsi="Times New Roman"/>
                <w:color w:val="000000"/>
                <w:sz w:val="22"/>
                <w:szCs w:val="22"/>
              </w:rPr>
              <w:t>льной максимальной цены товара</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22D02C0" w14:textId="77777777"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Начальная максимальная цена контракта,</w:t>
            </w:r>
          </w:p>
          <w:p w14:paraId="33CF4C67" w14:textId="77777777" w:rsidR="00100BCE" w:rsidRPr="009E0ED4" w:rsidRDefault="00100BCE" w:rsidP="00100BCE">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руб ПМР</w:t>
            </w:r>
          </w:p>
        </w:tc>
      </w:tr>
      <w:tr w:rsidR="003A0741" w:rsidRPr="009E0ED4" w14:paraId="71742307" w14:textId="77777777" w:rsidTr="000F21D1">
        <w:trPr>
          <w:trHeight w:val="315"/>
        </w:trPr>
        <w:tc>
          <w:tcPr>
            <w:tcW w:w="709" w:type="dxa"/>
            <w:tcBorders>
              <w:top w:val="single" w:sz="6" w:space="0" w:color="auto"/>
              <w:left w:val="single" w:sz="6" w:space="0" w:color="auto"/>
              <w:bottom w:val="single" w:sz="4" w:space="0" w:color="auto"/>
              <w:right w:val="single" w:sz="6" w:space="0" w:color="auto"/>
            </w:tcBorders>
            <w:vAlign w:val="center"/>
          </w:tcPr>
          <w:p w14:paraId="46D349A4" w14:textId="61C130B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w:t>
            </w:r>
          </w:p>
        </w:tc>
        <w:tc>
          <w:tcPr>
            <w:tcW w:w="3402" w:type="dxa"/>
            <w:tcBorders>
              <w:bottom w:val="single" w:sz="4" w:space="0" w:color="auto"/>
            </w:tcBorders>
            <w:shd w:val="clear" w:color="auto" w:fill="auto"/>
            <w:vAlign w:val="center"/>
          </w:tcPr>
          <w:p w14:paraId="53073B24" w14:textId="60006EE7" w:rsidR="003A0741" w:rsidRPr="009E0ED4" w:rsidRDefault="003A0741" w:rsidP="003A0741">
            <w:pPr>
              <w:jc w:val="center"/>
              <w:rPr>
                <w:rFonts w:ascii="Times New Roman" w:hAnsi="Times New Roman"/>
                <w:color w:val="000000"/>
                <w:sz w:val="22"/>
                <w:szCs w:val="22"/>
              </w:rPr>
            </w:pPr>
            <w:r w:rsidRPr="009E0ED4">
              <w:rPr>
                <w:rFonts w:ascii="Times New Roman" w:hAnsi="Times New Roman"/>
                <w:color w:val="000000"/>
                <w:sz w:val="22"/>
                <w:szCs w:val="22"/>
              </w:rPr>
              <w:t xml:space="preserve">Перчатки латекс </w:t>
            </w:r>
            <w:proofErr w:type="spellStart"/>
            <w:r w:rsidRPr="009E0ED4">
              <w:rPr>
                <w:rFonts w:ascii="Times New Roman" w:hAnsi="Times New Roman"/>
                <w:color w:val="000000"/>
                <w:sz w:val="22"/>
                <w:szCs w:val="22"/>
              </w:rPr>
              <w:t>разм</w:t>
            </w:r>
            <w:proofErr w:type="spellEnd"/>
            <w:r w:rsidRPr="009E0ED4">
              <w:rPr>
                <w:rFonts w:ascii="Times New Roman" w:hAnsi="Times New Roman"/>
                <w:color w:val="000000"/>
                <w:sz w:val="22"/>
                <w:szCs w:val="22"/>
              </w:rPr>
              <w:t>. L н/</w:t>
            </w:r>
            <w:proofErr w:type="spellStart"/>
            <w:r w:rsidRPr="009E0ED4">
              <w:rPr>
                <w:rFonts w:ascii="Times New Roman" w:hAnsi="Times New Roman"/>
                <w:color w:val="000000"/>
                <w:sz w:val="22"/>
                <w:szCs w:val="22"/>
              </w:rPr>
              <w:t>ст</w:t>
            </w:r>
            <w:proofErr w:type="spellEnd"/>
            <w:r w:rsidRPr="009E0ED4">
              <w:rPr>
                <w:rFonts w:ascii="Times New Roman" w:hAnsi="Times New Roman"/>
                <w:color w:val="000000"/>
                <w:sz w:val="22"/>
                <w:szCs w:val="22"/>
              </w:rPr>
              <w:t xml:space="preserve"> смотр б/пудры №100</w:t>
            </w:r>
          </w:p>
        </w:tc>
        <w:tc>
          <w:tcPr>
            <w:tcW w:w="567" w:type="dxa"/>
            <w:tcBorders>
              <w:top w:val="single" w:sz="6" w:space="0" w:color="auto"/>
              <w:left w:val="single" w:sz="6" w:space="0" w:color="auto"/>
              <w:bottom w:val="single" w:sz="4" w:space="0" w:color="auto"/>
              <w:right w:val="single" w:sz="6" w:space="0" w:color="auto"/>
            </w:tcBorders>
            <w:vAlign w:val="center"/>
          </w:tcPr>
          <w:p w14:paraId="5FAD4FAF" w14:textId="379032F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F3059B" w14:textId="1BF1643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30692AE" w14:textId="0A21642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69,30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35CFDC" w14:textId="75315D1E" w:rsidR="003A0741" w:rsidRPr="009E0ED4" w:rsidRDefault="003A0741" w:rsidP="003A0741">
            <w:pPr>
              <w:autoSpaceDE w:val="0"/>
              <w:autoSpaceDN w:val="0"/>
              <w:adjustRightInd w:val="0"/>
              <w:jc w:val="center"/>
              <w:rPr>
                <w:rFonts w:ascii="Times New Roman" w:hAnsi="Times New Roman"/>
                <w:b/>
                <w:color w:val="000000"/>
                <w:sz w:val="22"/>
                <w:szCs w:val="22"/>
              </w:rPr>
            </w:pPr>
            <w:r w:rsidRPr="009E0ED4">
              <w:rPr>
                <w:rFonts w:ascii="Times New Roman" w:hAnsi="Times New Roman"/>
                <w:color w:val="000000"/>
                <w:sz w:val="22"/>
                <w:szCs w:val="22"/>
              </w:rPr>
              <w:t>5 544,00</w:t>
            </w:r>
          </w:p>
        </w:tc>
      </w:tr>
      <w:tr w:rsidR="003A0741" w:rsidRPr="009E0ED4" w14:paraId="649A8716"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4A73051" w14:textId="73FAD6A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37BFE7" w14:textId="756AF936"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Баклосан</w:t>
            </w:r>
            <w:proofErr w:type="spellEnd"/>
            <w:r w:rsidRPr="009E0ED4">
              <w:rPr>
                <w:rFonts w:ascii="Times New Roman" w:hAnsi="Times New Roman"/>
                <w:color w:val="000000"/>
                <w:sz w:val="22"/>
                <w:szCs w:val="22"/>
              </w:rPr>
              <w:t xml:space="preserve"> таб. 25мг №50 </w:t>
            </w:r>
          </w:p>
        </w:tc>
        <w:tc>
          <w:tcPr>
            <w:tcW w:w="567" w:type="dxa"/>
            <w:tcBorders>
              <w:top w:val="single" w:sz="6" w:space="0" w:color="auto"/>
              <w:left w:val="single" w:sz="6" w:space="0" w:color="auto"/>
              <w:bottom w:val="single" w:sz="6" w:space="0" w:color="auto"/>
              <w:right w:val="single" w:sz="6" w:space="0" w:color="auto"/>
            </w:tcBorders>
            <w:vAlign w:val="center"/>
          </w:tcPr>
          <w:p w14:paraId="4A442E22" w14:textId="0334FB8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E4F1A2" w14:textId="239773F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F70CA58" w14:textId="627CF61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122,09</w:t>
            </w:r>
          </w:p>
        </w:tc>
        <w:tc>
          <w:tcPr>
            <w:tcW w:w="2268" w:type="dxa"/>
            <w:tcBorders>
              <w:top w:val="nil"/>
              <w:left w:val="nil"/>
              <w:bottom w:val="single" w:sz="4" w:space="0" w:color="auto"/>
              <w:right w:val="single" w:sz="4" w:space="0" w:color="auto"/>
            </w:tcBorders>
            <w:shd w:val="clear" w:color="auto" w:fill="auto"/>
            <w:vAlign w:val="center"/>
          </w:tcPr>
          <w:p w14:paraId="750F3CC0" w14:textId="73AE1D4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610,45</w:t>
            </w:r>
          </w:p>
        </w:tc>
      </w:tr>
      <w:tr w:rsidR="003A0741" w:rsidRPr="009E0ED4" w14:paraId="49A81BBF"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7520D3E" w14:textId="46A3789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w:t>
            </w:r>
          </w:p>
        </w:tc>
        <w:tc>
          <w:tcPr>
            <w:tcW w:w="3402" w:type="dxa"/>
            <w:tcBorders>
              <w:top w:val="nil"/>
              <w:left w:val="single" w:sz="4" w:space="0" w:color="auto"/>
              <w:bottom w:val="single" w:sz="4" w:space="0" w:color="auto"/>
              <w:right w:val="single" w:sz="4" w:space="0" w:color="auto"/>
            </w:tcBorders>
            <w:shd w:val="clear" w:color="auto" w:fill="auto"/>
            <w:vAlign w:val="bottom"/>
          </w:tcPr>
          <w:p w14:paraId="76B7EEB8" w14:textId="0ED255CE"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Бепантен</w:t>
            </w:r>
            <w:proofErr w:type="spellEnd"/>
            <w:r w:rsidRPr="009E0ED4">
              <w:rPr>
                <w:rFonts w:ascii="Times New Roman" w:hAnsi="Times New Roman"/>
                <w:color w:val="000000"/>
                <w:sz w:val="22"/>
                <w:szCs w:val="22"/>
              </w:rPr>
              <w:t xml:space="preserve"> крем 5% 30г </w:t>
            </w:r>
          </w:p>
        </w:tc>
        <w:tc>
          <w:tcPr>
            <w:tcW w:w="567" w:type="dxa"/>
            <w:tcBorders>
              <w:top w:val="single" w:sz="6" w:space="0" w:color="auto"/>
              <w:left w:val="single" w:sz="6" w:space="0" w:color="auto"/>
              <w:bottom w:val="single" w:sz="6" w:space="0" w:color="auto"/>
              <w:right w:val="single" w:sz="6" w:space="0" w:color="auto"/>
            </w:tcBorders>
            <w:vAlign w:val="center"/>
          </w:tcPr>
          <w:p w14:paraId="13F47B1A" w14:textId="48C9525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EA49CE" w14:textId="6FF0216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73D4238" w14:textId="020306A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117,33</w:t>
            </w:r>
          </w:p>
        </w:tc>
        <w:tc>
          <w:tcPr>
            <w:tcW w:w="2268" w:type="dxa"/>
            <w:tcBorders>
              <w:top w:val="nil"/>
              <w:left w:val="nil"/>
              <w:bottom w:val="single" w:sz="4" w:space="0" w:color="auto"/>
              <w:right w:val="single" w:sz="4" w:space="0" w:color="auto"/>
            </w:tcBorders>
            <w:shd w:val="clear" w:color="auto" w:fill="auto"/>
            <w:vAlign w:val="center"/>
          </w:tcPr>
          <w:p w14:paraId="24220F0D" w14:textId="07CA237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586,65</w:t>
            </w:r>
          </w:p>
        </w:tc>
      </w:tr>
      <w:tr w:rsidR="003A0741" w:rsidRPr="009E0ED4" w14:paraId="3351387E"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BB20D73" w14:textId="2188017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4</w:t>
            </w:r>
          </w:p>
        </w:tc>
        <w:tc>
          <w:tcPr>
            <w:tcW w:w="3402" w:type="dxa"/>
            <w:tcBorders>
              <w:top w:val="nil"/>
              <w:left w:val="single" w:sz="4" w:space="0" w:color="auto"/>
              <w:bottom w:val="single" w:sz="4" w:space="0" w:color="auto"/>
              <w:right w:val="single" w:sz="4" w:space="0" w:color="auto"/>
            </w:tcBorders>
            <w:shd w:val="clear" w:color="auto" w:fill="auto"/>
            <w:vAlign w:val="bottom"/>
          </w:tcPr>
          <w:p w14:paraId="0E488AF1" w14:textId="6A1FED4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3,5мг №30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14:paraId="57DDFFA2" w14:textId="156B242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5BF7C120" w14:textId="7CC09A5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13D46CD" w14:textId="4B368A0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408,95</w:t>
            </w:r>
          </w:p>
        </w:tc>
        <w:tc>
          <w:tcPr>
            <w:tcW w:w="2268" w:type="dxa"/>
            <w:tcBorders>
              <w:top w:val="nil"/>
              <w:left w:val="nil"/>
              <w:bottom w:val="single" w:sz="4" w:space="0" w:color="auto"/>
              <w:right w:val="single" w:sz="4" w:space="0" w:color="auto"/>
            </w:tcBorders>
            <w:shd w:val="clear" w:color="auto" w:fill="auto"/>
            <w:vAlign w:val="center"/>
          </w:tcPr>
          <w:p w14:paraId="36D20D33" w14:textId="2A7B31C3" w:rsidR="003A0741" w:rsidRPr="009E0ED4" w:rsidRDefault="003A0741" w:rsidP="003A0741">
            <w:pPr>
              <w:autoSpaceDE w:val="0"/>
              <w:autoSpaceDN w:val="0"/>
              <w:adjustRightInd w:val="0"/>
              <w:jc w:val="center"/>
              <w:rPr>
                <w:rFonts w:ascii="Times New Roman" w:hAnsi="Times New Roman"/>
                <w:b/>
                <w:color w:val="000000"/>
                <w:sz w:val="22"/>
                <w:szCs w:val="22"/>
              </w:rPr>
            </w:pPr>
            <w:r w:rsidRPr="009E0ED4">
              <w:rPr>
                <w:rFonts w:ascii="Times New Roman" w:hAnsi="Times New Roman"/>
                <w:color w:val="000000"/>
                <w:sz w:val="22"/>
                <w:szCs w:val="22"/>
              </w:rPr>
              <w:t>2 044,75</w:t>
            </w:r>
          </w:p>
        </w:tc>
      </w:tr>
      <w:tr w:rsidR="003A0741" w:rsidRPr="009E0ED4" w14:paraId="05F7737B"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F78ED61" w14:textId="7C04D3D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71EB445" w14:textId="6398ECD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7мг №10 </w:t>
            </w:r>
          </w:p>
        </w:tc>
        <w:tc>
          <w:tcPr>
            <w:tcW w:w="567" w:type="dxa"/>
            <w:tcBorders>
              <w:top w:val="single" w:sz="6" w:space="0" w:color="auto"/>
              <w:left w:val="single" w:sz="6" w:space="0" w:color="auto"/>
              <w:bottom w:val="single" w:sz="6" w:space="0" w:color="auto"/>
              <w:right w:val="single" w:sz="6" w:space="0" w:color="auto"/>
            </w:tcBorders>
            <w:vAlign w:val="center"/>
          </w:tcPr>
          <w:p w14:paraId="2246DD2F" w14:textId="692CED3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2E848FD5" w14:textId="5001905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DF100E1" w14:textId="1416327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151,03</w:t>
            </w:r>
          </w:p>
        </w:tc>
        <w:tc>
          <w:tcPr>
            <w:tcW w:w="2268" w:type="dxa"/>
            <w:tcBorders>
              <w:top w:val="nil"/>
              <w:left w:val="nil"/>
              <w:bottom w:val="single" w:sz="4" w:space="0" w:color="auto"/>
              <w:right w:val="single" w:sz="4" w:space="0" w:color="auto"/>
            </w:tcBorders>
            <w:shd w:val="clear" w:color="auto" w:fill="auto"/>
            <w:vAlign w:val="center"/>
          </w:tcPr>
          <w:p w14:paraId="31BBA00A" w14:textId="1AD9D96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1 510,30</w:t>
            </w:r>
          </w:p>
        </w:tc>
      </w:tr>
      <w:tr w:rsidR="003A0741" w:rsidRPr="009E0ED4" w14:paraId="0DCB12BF"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B6DCEA4" w14:textId="29EB5F6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6</w:t>
            </w:r>
          </w:p>
        </w:tc>
        <w:tc>
          <w:tcPr>
            <w:tcW w:w="3402" w:type="dxa"/>
            <w:tcBorders>
              <w:top w:val="nil"/>
              <w:left w:val="single" w:sz="4" w:space="0" w:color="auto"/>
              <w:bottom w:val="single" w:sz="4" w:space="0" w:color="auto"/>
              <w:right w:val="single" w:sz="4" w:space="0" w:color="auto"/>
            </w:tcBorders>
            <w:shd w:val="clear" w:color="auto" w:fill="auto"/>
            <w:vAlign w:val="bottom"/>
          </w:tcPr>
          <w:p w14:paraId="66FF7D4C" w14:textId="618C1959" w:rsidR="003A0741" w:rsidRPr="009E0ED4" w:rsidRDefault="00C13161" w:rsidP="003A0741">
            <w:pPr>
              <w:autoSpaceDE w:val="0"/>
              <w:autoSpaceDN w:val="0"/>
              <w:adjustRightInd w:val="0"/>
              <w:jc w:val="center"/>
              <w:rPr>
                <w:rFonts w:ascii="Times New Roman" w:hAnsi="Times New Roman"/>
                <w:color w:val="000000"/>
                <w:sz w:val="22"/>
                <w:szCs w:val="22"/>
              </w:rPr>
            </w:pPr>
            <w:proofErr w:type="spellStart"/>
            <w:r>
              <w:rPr>
                <w:rFonts w:ascii="Times New Roman" w:hAnsi="Times New Roman"/>
                <w:color w:val="000000"/>
                <w:sz w:val="22"/>
                <w:szCs w:val="22"/>
              </w:rPr>
              <w:t>Гриппомикс</w:t>
            </w:r>
            <w:proofErr w:type="spellEnd"/>
            <w:r>
              <w:rPr>
                <w:rFonts w:ascii="Times New Roman" w:hAnsi="Times New Roman"/>
                <w:color w:val="000000"/>
                <w:sz w:val="22"/>
                <w:szCs w:val="22"/>
              </w:rPr>
              <w:t xml:space="preserve"> пор </w:t>
            </w:r>
            <w:r w:rsidR="003A0741" w:rsidRPr="009E0ED4">
              <w:rPr>
                <w:rFonts w:ascii="Times New Roman" w:hAnsi="Times New Roman"/>
                <w:color w:val="000000"/>
                <w:sz w:val="22"/>
                <w:szCs w:val="22"/>
              </w:rPr>
              <w:t>д/</w:t>
            </w:r>
            <w:proofErr w:type="spellStart"/>
            <w:r w:rsidR="003A0741" w:rsidRPr="009E0ED4">
              <w:rPr>
                <w:rFonts w:ascii="Times New Roman" w:hAnsi="Times New Roman"/>
                <w:color w:val="000000"/>
                <w:sz w:val="22"/>
                <w:szCs w:val="22"/>
              </w:rPr>
              <w:t>приг</w:t>
            </w:r>
            <w:proofErr w:type="spellEnd"/>
            <w:r w:rsidR="003A0741" w:rsidRPr="009E0ED4">
              <w:rPr>
                <w:rFonts w:ascii="Times New Roman" w:hAnsi="Times New Roman"/>
                <w:color w:val="000000"/>
                <w:sz w:val="22"/>
                <w:szCs w:val="22"/>
              </w:rPr>
              <w:t xml:space="preserve"> р-</w:t>
            </w:r>
            <w:proofErr w:type="spellStart"/>
            <w:r w:rsidR="003A0741" w:rsidRPr="009E0ED4">
              <w:rPr>
                <w:rFonts w:ascii="Times New Roman" w:hAnsi="Times New Roman"/>
                <w:color w:val="000000"/>
                <w:sz w:val="22"/>
                <w:szCs w:val="22"/>
              </w:rPr>
              <w:t>ра</w:t>
            </w:r>
            <w:proofErr w:type="spellEnd"/>
            <w:r w:rsidR="003A0741" w:rsidRPr="009E0ED4">
              <w:rPr>
                <w:rFonts w:ascii="Times New Roman" w:hAnsi="Times New Roman"/>
                <w:color w:val="000000"/>
                <w:sz w:val="22"/>
                <w:szCs w:val="22"/>
              </w:rPr>
              <w:t xml:space="preserve"> пак №10 </w:t>
            </w:r>
          </w:p>
        </w:tc>
        <w:tc>
          <w:tcPr>
            <w:tcW w:w="567" w:type="dxa"/>
            <w:tcBorders>
              <w:top w:val="single" w:sz="6" w:space="0" w:color="auto"/>
              <w:left w:val="single" w:sz="6" w:space="0" w:color="auto"/>
              <w:bottom w:val="single" w:sz="6" w:space="0" w:color="auto"/>
              <w:right w:val="single" w:sz="6" w:space="0" w:color="auto"/>
            </w:tcBorders>
            <w:vAlign w:val="center"/>
          </w:tcPr>
          <w:p w14:paraId="00F1D3FF" w14:textId="28115B8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245AB1" w14:textId="641D9AD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40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115F2FB" w14:textId="4B6162C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79,84</w:t>
            </w:r>
          </w:p>
        </w:tc>
        <w:tc>
          <w:tcPr>
            <w:tcW w:w="2268" w:type="dxa"/>
            <w:tcBorders>
              <w:top w:val="nil"/>
              <w:left w:val="nil"/>
              <w:bottom w:val="single" w:sz="4" w:space="0" w:color="auto"/>
              <w:right w:val="single" w:sz="4" w:space="0" w:color="auto"/>
            </w:tcBorders>
            <w:shd w:val="clear" w:color="auto" w:fill="auto"/>
            <w:vAlign w:val="center"/>
          </w:tcPr>
          <w:p w14:paraId="42172AA0" w14:textId="6BF3D4F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3 193,60</w:t>
            </w:r>
          </w:p>
        </w:tc>
      </w:tr>
      <w:tr w:rsidR="003A0741" w:rsidRPr="009E0ED4" w14:paraId="4D2671FA"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29A8CC1" w14:textId="2501134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05D3319" w14:textId="0196DCB8"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spellStart"/>
            <w:proofErr w:type="gramStart"/>
            <w:r w:rsidRPr="009E0ED4">
              <w:rPr>
                <w:rFonts w:ascii="Times New Roman" w:hAnsi="Times New Roman"/>
                <w:color w:val="000000"/>
                <w:sz w:val="22"/>
                <w:szCs w:val="22"/>
              </w:rPr>
              <w:t>о,пролонг</w:t>
            </w:r>
            <w:proofErr w:type="spellEnd"/>
            <w:proofErr w:type="gramEnd"/>
            <w:r w:rsidRPr="009E0ED4">
              <w:rPr>
                <w:rFonts w:ascii="Times New Roman" w:hAnsi="Times New Roman"/>
                <w:color w:val="000000"/>
                <w:sz w:val="22"/>
                <w:szCs w:val="22"/>
              </w:rPr>
              <w:t xml:space="preserve"> д-вия,300мг №100 </w:t>
            </w:r>
          </w:p>
        </w:tc>
        <w:tc>
          <w:tcPr>
            <w:tcW w:w="567" w:type="dxa"/>
            <w:tcBorders>
              <w:top w:val="single" w:sz="6" w:space="0" w:color="auto"/>
              <w:left w:val="single" w:sz="6" w:space="0" w:color="auto"/>
              <w:bottom w:val="single" w:sz="6" w:space="0" w:color="auto"/>
              <w:right w:val="single" w:sz="6" w:space="0" w:color="auto"/>
            </w:tcBorders>
            <w:vAlign w:val="center"/>
          </w:tcPr>
          <w:p w14:paraId="40000B0D" w14:textId="3451243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D3E0D2" w14:textId="11F0F31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29AE76D" w14:textId="72631D7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108,76</w:t>
            </w:r>
          </w:p>
        </w:tc>
        <w:tc>
          <w:tcPr>
            <w:tcW w:w="2268" w:type="dxa"/>
            <w:tcBorders>
              <w:top w:val="nil"/>
              <w:left w:val="nil"/>
              <w:bottom w:val="single" w:sz="4" w:space="0" w:color="auto"/>
              <w:right w:val="single" w:sz="4" w:space="0" w:color="auto"/>
            </w:tcBorders>
            <w:shd w:val="clear" w:color="auto" w:fill="auto"/>
            <w:vAlign w:val="center"/>
          </w:tcPr>
          <w:p w14:paraId="4BAD29B9" w14:textId="290CAFE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5 438,00</w:t>
            </w:r>
          </w:p>
        </w:tc>
      </w:tr>
      <w:tr w:rsidR="003A0741" w:rsidRPr="009E0ED4" w14:paraId="5C759369"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B269C23" w14:textId="24B0A65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8</w:t>
            </w:r>
          </w:p>
        </w:tc>
        <w:tc>
          <w:tcPr>
            <w:tcW w:w="3402" w:type="dxa"/>
            <w:tcBorders>
              <w:top w:val="nil"/>
              <w:left w:val="single" w:sz="4" w:space="0" w:color="auto"/>
              <w:bottom w:val="single" w:sz="4" w:space="0" w:color="auto"/>
              <w:right w:val="single" w:sz="4" w:space="0" w:color="auto"/>
            </w:tcBorders>
            <w:shd w:val="clear" w:color="auto" w:fill="auto"/>
            <w:vAlign w:val="bottom"/>
          </w:tcPr>
          <w:p w14:paraId="5E58D2D9" w14:textId="332E86A3"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500мг №30 таб.</w:t>
            </w:r>
          </w:p>
        </w:tc>
        <w:tc>
          <w:tcPr>
            <w:tcW w:w="567" w:type="dxa"/>
            <w:tcBorders>
              <w:top w:val="single" w:sz="6" w:space="0" w:color="auto"/>
              <w:left w:val="single" w:sz="6" w:space="0" w:color="auto"/>
              <w:bottom w:val="single" w:sz="6" w:space="0" w:color="auto"/>
              <w:right w:val="single" w:sz="6" w:space="0" w:color="auto"/>
            </w:tcBorders>
            <w:vAlign w:val="center"/>
          </w:tcPr>
          <w:p w14:paraId="2008F871" w14:textId="032B852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B00417" w14:textId="1F0DEF3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6EF6081" w14:textId="57B25F9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53,23</w:t>
            </w:r>
          </w:p>
        </w:tc>
        <w:tc>
          <w:tcPr>
            <w:tcW w:w="2268" w:type="dxa"/>
            <w:tcBorders>
              <w:top w:val="nil"/>
              <w:left w:val="nil"/>
              <w:bottom w:val="single" w:sz="4" w:space="0" w:color="auto"/>
              <w:right w:val="single" w:sz="4" w:space="0" w:color="auto"/>
            </w:tcBorders>
            <w:shd w:val="clear" w:color="auto" w:fill="auto"/>
            <w:vAlign w:val="center"/>
          </w:tcPr>
          <w:p w14:paraId="38562927" w14:textId="07253A1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1 064,60</w:t>
            </w:r>
          </w:p>
        </w:tc>
      </w:tr>
      <w:tr w:rsidR="003A0741" w:rsidRPr="009E0ED4" w14:paraId="72C9B4E7"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88A58B1" w14:textId="12CDE77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9</w:t>
            </w:r>
          </w:p>
        </w:tc>
        <w:tc>
          <w:tcPr>
            <w:tcW w:w="3402" w:type="dxa"/>
            <w:tcBorders>
              <w:top w:val="nil"/>
              <w:left w:val="single" w:sz="4" w:space="0" w:color="auto"/>
              <w:bottom w:val="single" w:sz="4" w:space="0" w:color="auto"/>
              <w:right w:val="single" w:sz="4" w:space="0" w:color="auto"/>
            </w:tcBorders>
            <w:shd w:val="clear" w:color="auto" w:fill="auto"/>
            <w:vAlign w:val="bottom"/>
          </w:tcPr>
          <w:p w14:paraId="0FD4ACB0" w14:textId="49E23AE2"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Дюфалак</w:t>
            </w:r>
            <w:proofErr w:type="spellEnd"/>
            <w:r w:rsidRPr="009E0ED4">
              <w:rPr>
                <w:rFonts w:ascii="Times New Roman" w:hAnsi="Times New Roman"/>
                <w:color w:val="000000"/>
                <w:sz w:val="22"/>
                <w:szCs w:val="22"/>
              </w:rPr>
              <w:t xml:space="preserve"> сироп 667мг/мл 500мл </w:t>
            </w:r>
          </w:p>
        </w:tc>
        <w:tc>
          <w:tcPr>
            <w:tcW w:w="567" w:type="dxa"/>
            <w:tcBorders>
              <w:top w:val="single" w:sz="6" w:space="0" w:color="auto"/>
              <w:left w:val="single" w:sz="6" w:space="0" w:color="auto"/>
              <w:bottom w:val="single" w:sz="6" w:space="0" w:color="auto"/>
              <w:right w:val="single" w:sz="6" w:space="0" w:color="auto"/>
            </w:tcBorders>
            <w:vAlign w:val="center"/>
          </w:tcPr>
          <w:p w14:paraId="2C581915" w14:textId="364F536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C4C96C" w14:textId="648425F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5A4FF9C" w14:textId="5BA4EA9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103,26</w:t>
            </w:r>
          </w:p>
        </w:tc>
        <w:tc>
          <w:tcPr>
            <w:tcW w:w="2268" w:type="dxa"/>
            <w:tcBorders>
              <w:top w:val="nil"/>
              <w:left w:val="nil"/>
              <w:bottom w:val="single" w:sz="4" w:space="0" w:color="auto"/>
              <w:right w:val="single" w:sz="4" w:space="0" w:color="auto"/>
            </w:tcBorders>
            <w:shd w:val="clear" w:color="auto" w:fill="auto"/>
            <w:vAlign w:val="center"/>
          </w:tcPr>
          <w:p w14:paraId="45EEBCB1" w14:textId="2CF38E3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516,30</w:t>
            </w:r>
          </w:p>
        </w:tc>
      </w:tr>
      <w:tr w:rsidR="003A0741" w:rsidRPr="009E0ED4" w14:paraId="36293FE6"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56FD29D" w14:textId="6A6A722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10</w:t>
            </w:r>
          </w:p>
        </w:tc>
        <w:tc>
          <w:tcPr>
            <w:tcW w:w="3402" w:type="dxa"/>
            <w:tcBorders>
              <w:top w:val="nil"/>
              <w:left w:val="single" w:sz="4" w:space="0" w:color="auto"/>
              <w:bottom w:val="single" w:sz="4" w:space="0" w:color="auto"/>
              <w:right w:val="single" w:sz="4" w:space="0" w:color="auto"/>
            </w:tcBorders>
            <w:shd w:val="clear" w:color="auto" w:fill="auto"/>
            <w:vAlign w:val="bottom"/>
          </w:tcPr>
          <w:p w14:paraId="0B7097AA" w14:textId="44D96AD4"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Зеспира</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жев</w:t>
            </w:r>
            <w:proofErr w:type="spellEnd"/>
            <w:r w:rsidRPr="009E0ED4">
              <w:rPr>
                <w:rFonts w:ascii="Times New Roman" w:hAnsi="Times New Roman"/>
                <w:color w:val="000000"/>
                <w:sz w:val="22"/>
                <w:szCs w:val="22"/>
              </w:rPr>
              <w:t xml:space="preserve"> 5мг №28 </w:t>
            </w:r>
          </w:p>
        </w:tc>
        <w:tc>
          <w:tcPr>
            <w:tcW w:w="567" w:type="dxa"/>
            <w:tcBorders>
              <w:top w:val="single" w:sz="6" w:space="0" w:color="auto"/>
              <w:left w:val="single" w:sz="6" w:space="0" w:color="auto"/>
              <w:bottom w:val="single" w:sz="6" w:space="0" w:color="auto"/>
              <w:right w:val="single" w:sz="6" w:space="0" w:color="auto"/>
            </w:tcBorders>
            <w:vAlign w:val="center"/>
          </w:tcPr>
          <w:p w14:paraId="50D9833E" w14:textId="41268AB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1418F4" w14:textId="1C83CC1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F2E039F" w14:textId="37E4936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123,70</w:t>
            </w:r>
          </w:p>
        </w:tc>
        <w:tc>
          <w:tcPr>
            <w:tcW w:w="2268" w:type="dxa"/>
            <w:tcBorders>
              <w:top w:val="nil"/>
              <w:left w:val="nil"/>
              <w:bottom w:val="single" w:sz="4" w:space="0" w:color="auto"/>
              <w:right w:val="single" w:sz="4" w:space="0" w:color="auto"/>
            </w:tcBorders>
            <w:shd w:val="clear" w:color="auto" w:fill="auto"/>
            <w:vAlign w:val="center"/>
          </w:tcPr>
          <w:p w14:paraId="634DAE6C" w14:textId="51439A8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618,50</w:t>
            </w:r>
          </w:p>
        </w:tc>
      </w:tr>
      <w:tr w:rsidR="003A0741" w:rsidRPr="009E0ED4" w14:paraId="2332C134"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EB4A276" w14:textId="6863CAE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11</w:t>
            </w:r>
          </w:p>
        </w:tc>
        <w:tc>
          <w:tcPr>
            <w:tcW w:w="3402" w:type="dxa"/>
            <w:tcBorders>
              <w:top w:val="nil"/>
              <w:left w:val="single" w:sz="4" w:space="0" w:color="auto"/>
              <w:bottom w:val="single" w:sz="4" w:space="0" w:color="auto"/>
              <w:right w:val="single" w:sz="4" w:space="0" w:color="auto"/>
            </w:tcBorders>
            <w:shd w:val="clear" w:color="auto" w:fill="auto"/>
            <w:vAlign w:val="bottom"/>
          </w:tcPr>
          <w:p w14:paraId="671930BE" w14:textId="7755E73C"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Зиннат</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500мг №10</w:t>
            </w:r>
          </w:p>
        </w:tc>
        <w:tc>
          <w:tcPr>
            <w:tcW w:w="567" w:type="dxa"/>
            <w:tcBorders>
              <w:top w:val="single" w:sz="6" w:space="0" w:color="auto"/>
              <w:left w:val="single" w:sz="6" w:space="0" w:color="auto"/>
              <w:bottom w:val="single" w:sz="6" w:space="0" w:color="auto"/>
              <w:right w:val="single" w:sz="6" w:space="0" w:color="auto"/>
            </w:tcBorders>
            <w:vAlign w:val="center"/>
          </w:tcPr>
          <w:p w14:paraId="0886D5C3" w14:textId="29AD99E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040E4B" w14:textId="304EFB5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7852C26" w14:textId="6422EFF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124,39</w:t>
            </w:r>
          </w:p>
        </w:tc>
        <w:tc>
          <w:tcPr>
            <w:tcW w:w="2268" w:type="dxa"/>
            <w:tcBorders>
              <w:top w:val="nil"/>
              <w:left w:val="nil"/>
              <w:bottom w:val="single" w:sz="4" w:space="0" w:color="auto"/>
              <w:right w:val="single" w:sz="4" w:space="0" w:color="auto"/>
            </w:tcBorders>
            <w:shd w:val="clear" w:color="auto" w:fill="auto"/>
            <w:vAlign w:val="center"/>
          </w:tcPr>
          <w:p w14:paraId="7AFBA696" w14:textId="7F97C02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1 243,90</w:t>
            </w:r>
          </w:p>
        </w:tc>
      </w:tr>
      <w:tr w:rsidR="003A0741" w:rsidRPr="009E0ED4" w14:paraId="1A234CD8"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1F695C5" w14:textId="4B4D6AD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12</w:t>
            </w:r>
          </w:p>
        </w:tc>
        <w:tc>
          <w:tcPr>
            <w:tcW w:w="3402" w:type="dxa"/>
            <w:tcBorders>
              <w:top w:val="nil"/>
              <w:left w:val="single" w:sz="4" w:space="0" w:color="auto"/>
              <w:bottom w:val="single" w:sz="4" w:space="0" w:color="auto"/>
              <w:right w:val="single" w:sz="4" w:space="0" w:color="auto"/>
            </w:tcBorders>
            <w:shd w:val="clear" w:color="auto" w:fill="auto"/>
            <w:vAlign w:val="bottom"/>
          </w:tcPr>
          <w:p w14:paraId="78E94F0E" w14:textId="6D7B4F79"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Н жидкость 100мл </w:t>
            </w:r>
          </w:p>
        </w:tc>
        <w:tc>
          <w:tcPr>
            <w:tcW w:w="567" w:type="dxa"/>
            <w:tcBorders>
              <w:top w:val="single" w:sz="6" w:space="0" w:color="auto"/>
              <w:left w:val="single" w:sz="6" w:space="0" w:color="auto"/>
              <w:bottom w:val="single" w:sz="6" w:space="0" w:color="auto"/>
              <w:right w:val="single" w:sz="6" w:space="0" w:color="auto"/>
            </w:tcBorders>
            <w:vAlign w:val="center"/>
          </w:tcPr>
          <w:p w14:paraId="5CBBB41A" w14:textId="04029E1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58D4DF" w14:textId="6C172D2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D2AB357" w14:textId="29CE3AA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108,20</w:t>
            </w:r>
          </w:p>
        </w:tc>
        <w:tc>
          <w:tcPr>
            <w:tcW w:w="2268" w:type="dxa"/>
            <w:tcBorders>
              <w:top w:val="nil"/>
              <w:left w:val="nil"/>
              <w:bottom w:val="single" w:sz="4" w:space="0" w:color="auto"/>
              <w:right w:val="single" w:sz="4" w:space="0" w:color="auto"/>
            </w:tcBorders>
            <w:shd w:val="clear" w:color="auto" w:fill="auto"/>
            <w:vAlign w:val="center"/>
          </w:tcPr>
          <w:p w14:paraId="1A2F0D70" w14:textId="7005C0B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1 082,00</w:t>
            </w:r>
          </w:p>
        </w:tc>
      </w:tr>
      <w:tr w:rsidR="003A0741" w:rsidRPr="009E0ED4" w14:paraId="3637157F"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88F80EA" w14:textId="46080DF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13</w:t>
            </w:r>
          </w:p>
        </w:tc>
        <w:tc>
          <w:tcPr>
            <w:tcW w:w="3402" w:type="dxa"/>
            <w:tcBorders>
              <w:top w:val="nil"/>
              <w:left w:val="single" w:sz="4" w:space="0" w:color="auto"/>
              <w:bottom w:val="single" w:sz="4" w:space="0" w:color="auto"/>
              <w:right w:val="single" w:sz="4" w:space="0" w:color="auto"/>
            </w:tcBorders>
            <w:shd w:val="clear" w:color="auto" w:fill="auto"/>
            <w:vAlign w:val="bottom"/>
          </w:tcPr>
          <w:p w14:paraId="4AC0DC2B" w14:textId="745504DC"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форте № 30 </w:t>
            </w:r>
            <w:proofErr w:type="spellStart"/>
            <w:r>
              <w:rPr>
                <w:rFonts w:ascii="Times New Roman" w:hAnsi="Times New Roman"/>
                <w:color w:val="000000"/>
                <w:sz w:val="22"/>
                <w:szCs w:val="22"/>
              </w:rPr>
              <w:t>дражже</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1E12FEF1" w14:textId="6223D1F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627B60" w14:textId="0263615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nil"/>
              <w:right w:val="single" w:sz="4" w:space="0" w:color="auto"/>
            </w:tcBorders>
            <w:shd w:val="clear" w:color="000000" w:fill="FFFFFF"/>
            <w:vAlign w:val="center"/>
          </w:tcPr>
          <w:p w14:paraId="5747B510" w14:textId="7881B8C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154,86</w:t>
            </w:r>
          </w:p>
        </w:tc>
        <w:tc>
          <w:tcPr>
            <w:tcW w:w="2268" w:type="dxa"/>
            <w:tcBorders>
              <w:top w:val="nil"/>
              <w:left w:val="nil"/>
              <w:bottom w:val="single" w:sz="4" w:space="0" w:color="auto"/>
              <w:right w:val="single" w:sz="4" w:space="0" w:color="auto"/>
            </w:tcBorders>
            <w:shd w:val="clear" w:color="auto" w:fill="auto"/>
            <w:vAlign w:val="center"/>
          </w:tcPr>
          <w:p w14:paraId="74FA024C" w14:textId="20D67C5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774,30</w:t>
            </w:r>
          </w:p>
        </w:tc>
      </w:tr>
      <w:tr w:rsidR="003A0741" w:rsidRPr="009E0ED4" w14:paraId="58E48A4E"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25A5A0F" w14:textId="116FF3B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14</w:t>
            </w:r>
          </w:p>
        </w:tc>
        <w:tc>
          <w:tcPr>
            <w:tcW w:w="3402" w:type="dxa"/>
            <w:tcBorders>
              <w:top w:val="nil"/>
              <w:left w:val="single" w:sz="4" w:space="0" w:color="auto"/>
              <w:bottom w:val="single" w:sz="4" w:space="0" w:color="auto"/>
              <w:right w:val="single" w:sz="4" w:space="0" w:color="auto"/>
            </w:tcBorders>
            <w:shd w:val="clear" w:color="auto" w:fill="auto"/>
            <w:vAlign w:val="bottom"/>
          </w:tcPr>
          <w:p w14:paraId="04806E09" w14:textId="0845A2ED"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Кламокс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1г №14 </w:t>
            </w:r>
          </w:p>
        </w:tc>
        <w:tc>
          <w:tcPr>
            <w:tcW w:w="567" w:type="dxa"/>
            <w:tcBorders>
              <w:top w:val="single" w:sz="6" w:space="0" w:color="auto"/>
              <w:left w:val="single" w:sz="6" w:space="0" w:color="auto"/>
              <w:bottom w:val="single" w:sz="6" w:space="0" w:color="auto"/>
              <w:right w:val="single" w:sz="6" w:space="0" w:color="auto"/>
            </w:tcBorders>
            <w:vAlign w:val="center"/>
          </w:tcPr>
          <w:p w14:paraId="604A8D30" w14:textId="68846CA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4F7F7493" w14:textId="1888510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A407496" w14:textId="0AEFB14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72,46</w:t>
            </w:r>
          </w:p>
        </w:tc>
        <w:tc>
          <w:tcPr>
            <w:tcW w:w="2268" w:type="dxa"/>
            <w:tcBorders>
              <w:top w:val="nil"/>
              <w:left w:val="nil"/>
              <w:bottom w:val="single" w:sz="4" w:space="0" w:color="auto"/>
              <w:right w:val="single" w:sz="4" w:space="0" w:color="auto"/>
            </w:tcBorders>
            <w:shd w:val="clear" w:color="auto" w:fill="auto"/>
            <w:vAlign w:val="center"/>
          </w:tcPr>
          <w:p w14:paraId="15C59B53" w14:textId="1277FA2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1 449,20</w:t>
            </w:r>
          </w:p>
        </w:tc>
      </w:tr>
      <w:tr w:rsidR="003A0741" w:rsidRPr="009E0ED4" w14:paraId="251740D2"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6C851767" w14:textId="2E132A1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15</w:t>
            </w:r>
          </w:p>
        </w:tc>
        <w:tc>
          <w:tcPr>
            <w:tcW w:w="3402" w:type="dxa"/>
            <w:tcBorders>
              <w:top w:val="nil"/>
              <w:left w:val="single" w:sz="4" w:space="0" w:color="auto"/>
              <w:bottom w:val="single" w:sz="4" w:space="0" w:color="auto"/>
              <w:right w:val="single" w:sz="4" w:space="0" w:color="auto"/>
            </w:tcBorders>
            <w:shd w:val="clear" w:color="auto" w:fill="auto"/>
            <w:vAlign w:val="bottom"/>
          </w:tcPr>
          <w:p w14:paraId="731AB3E8" w14:textId="654CCB4A"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Кремген</w:t>
            </w:r>
            <w:proofErr w:type="spellEnd"/>
            <w:r w:rsidRPr="009E0ED4">
              <w:rPr>
                <w:rFonts w:ascii="Times New Roman" w:hAnsi="Times New Roman"/>
                <w:color w:val="000000"/>
                <w:sz w:val="22"/>
                <w:szCs w:val="22"/>
              </w:rPr>
              <w:t xml:space="preserve"> мазь 30г </w:t>
            </w:r>
          </w:p>
        </w:tc>
        <w:tc>
          <w:tcPr>
            <w:tcW w:w="567" w:type="dxa"/>
            <w:tcBorders>
              <w:top w:val="single" w:sz="6" w:space="0" w:color="auto"/>
              <w:left w:val="single" w:sz="6" w:space="0" w:color="auto"/>
              <w:bottom w:val="single" w:sz="6" w:space="0" w:color="auto"/>
              <w:right w:val="single" w:sz="6" w:space="0" w:color="auto"/>
            </w:tcBorders>
            <w:vAlign w:val="center"/>
          </w:tcPr>
          <w:p w14:paraId="42A04998" w14:textId="35D5222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59051B" w14:textId="1347EFE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9AB34B" w14:textId="734B27D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108,23</w:t>
            </w:r>
          </w:p>
        </w:tc>
        <w:tc>
          <w:tcPr>
            <w:tcW w:w="2268" w:type="dxa"/>
            <w:tcBorders>
              <w:top w:val="nil"/>
              <w:left w:val="nil"/>
              <w:bottom w:val="single" w:sz="4" w:space="0" w:color="auto"/>
              <w:right w:val="single" w:sz="4" w:space="0" w:color="auto"/>
            </w:tcBorders>
            <w:shd w:val="clear" w:color="auto" w:fill="auto"/>
            <w:vAlign w:val="center"/>
          </w:tcPr>
          <w:p w14:paraId="13DD1FBD" w14:textId="304B3A4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541,15</w:t>
            </w:r>
          </w:p>
        </w:tc>
      </w:tr>
      <w:tr w:rsidR="003A0741" w:rsidRPr="009E0ED4" w14:paraId="3E873AC7"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AE61919" w14:textId="07083E0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16</w:t>
            </w:r>
          </w:p>
        </w:tc>
        <w:tc>
          <w:tcPr>
            <w:tcW w:w="3402" w:type="dxa"/>
            <w:tcBorders>
              <w:top w:val="nil"/>
              <w:left w:val="single" w:sz="4" w:space="0" w:color="auto"/>
              <w:bottom w:val="single" w:sz="4" w:space="0" w:color="auto"/>
              <w:right w:val="single" w:sz="4" w:space="0" w:color="auto"/>
            </w:tcBorders>
            <w:shd w:val="clear" w:color="auto" w:fill="auto"/>
            <w:vAlign w:val="bottom"/>
          </w:tcPr>
          <w:p w14:paraId="344D95A0" w14:textId="7D8DC10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 xml:space="preserve">Ксероформ порошок </w:t>
            </w:r>
            <w:r>
              <w:rPr>
                <w:rFonts w:ascii="Times New Roman" w:hAnsi="Times New Roman"/>
                <w:color w:val="000000"/>
                <w:sz w:val="22"/>
                <w:szCs w:val="22"/>
              </w:rPr>
              <w:t xml:space="preserve">наружный, </w:t>
            </w:r>
            <w:r w:rsidRPr="009E0ED4">
              <w:rPr>
                <w:rFonts w:ascii="Times New Roman" w:hAnsi="Times New Roman"/>
                <w:color w:val="000000"/>
                <w:sz w:val="22"/>
                <w:szCs w:val="22"/>
              </w:rPr>
              <w:t xml:space="preserve">5г </w:t>
            </w:r>
          </w:p>
        </w:tc>
        <w:tc>
          <w:tcPr>
            <w:tcW w:w="567" w:type="dxa"/>
            <w:tcBorders>
              <w:top w:val="single" w:sz="6" w:space="0" w:color="auto"/>
              <w:left w:val="single" w:sz="6" w:space="0" w:color="auto"/>
              <w:bottom w:val="single" w:sz="6" w:space="0" w:color="auto"/>
              <w:right w:val="single" w:sz="6" w:space="0" w:color="auto"/>
            </w:tcBorders>
            <w:vAlign w:val="center"/>
          </w:tcPr>
          <w:p w14:paraId="5E31B8C8" w14:textId="634AFDB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10E4AB" w14:textId="13E30E9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40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81E83BF" w14:textId="2D57066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35,00</w:t>
            </w:r>
          </w:p>
        </w:tc>
        <w:tc>
          <w:tcPr>
            <w:tcW w:w="2268" w:type="dxa"/>
            <w:tcBorders>
              <w:top w:val="nil"/>
              <w:left w:val="nil"/>
              <w:bottom w:val="single" w:sz="4" w:space="0" w:color="auto"/>
              <w:right w:val="single" w:sz="4" w:space="0" w:color="auto"/>
            </w:tcBorders>
            <w:shd w:val="clear" w:color="auto" w:fill="auto"/>
            <w:vAlign w:val="center"/>
          </w:tcPr>
          <w:p w14:paraId="15B0E67E" w14:textId="009D83F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1 400,00</w:t>
            </w:r>
          </w:p>
        </w:tc>
      </w:tr>
      <w:tr w:rsidR="003A0741" w:rsidRPr="009E0ED4" w14:paraId="3BB54B85"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BA13705" w14:textId="3C5210B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17</w:t>
            </w:r>
          </w:p>
        </w:tc>
        <w:tc>
          <w:tcPr>
            <w:tcW w:w="3402" w:type="dxa"/>
            <w:tcBorders>
              <w:top w:val="nil"/>
              <w:left w:val="single" w:sz="4" w:space="0" w:color="auto"/>
              <w:bottom w:val="single" w:sz="4" w:space="0" w:color="auto"/>
              <w:right w:val="single" w:sz="4" w:space="0" w:color="auto"/>
            </w:tcBorders>
            <w:shd w:val="clear" w:color="auto" w:fill="auto"/>
            <w:vAlign w:val="bottom"/>
          </w:tcPr>
          <w:p w14:paraId="72F78C14" w14:textId="76F87663"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0,1% 10мл </w:t>
            </w:r>
          </w:p>
        </w:tc>
        <w:tc>
          <w:tcPr>
            <w:tcW w:w="567" w:type="dxa"/>
            <w:tcBorders>
              <w:top w:val="single" w:sz="6" w:space="0" w:color="auto"/>
              <w:left w:val="single" w:sz="6" w:space="0" w:color="auto"/>
              <w:bottom w:val="single" w:sz="6" w:space="0" w:color="auto"/>
              <w:right w:val="single" w:sz="6" w:space="0" w:color="auto"/>
            </w:tcBorders>
            <w:vAlign w:val="center"/>
          </w:tcPr>
          <w:p w14:paraId="4AE60BD4" w14:textId="75216A3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C11C24" w14:textId="6429E5D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4E6B750" w14:textId="5B9AC80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30,04</w:t>
            </w:r>
          </w:p>
        </w:tc>
        <w:tc>
          <w:tcPr>
            <w:tcW w:w="2268" w:type="dxa"/>
            <w:tcBorders>
              <w:top w:val="nil"/>
              <w:left w:val="nil"/>
              <w:bottom w:val="single" w:sz="4" w:space="0" w:color="auto"/>
              <w:right w:val="single" w:sz="4" w:space="0" w:color="auto"/>
            </w:tcBorders>
            <w:shd w:val="clear" w:color="auto" w:fill="auto"/>
            <w:vAlign w:val="center"/>
          </w:tcPr>
          <w:p w14:paraId="02135BCC" w14:textId="4378ED0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600,80</w:t>
            </w:r>
          </w:p>
        </w:tc>
      </w:tr>
      <w:tr w:rsidR="003A0741" w:rsidRPr="009E0ED4" w14:paraId="5ECFA24A"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4B97A2B" w14:textId="0620898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18</w:t>
            </w:r>
          </w:p>
        </w:tc>
        <w:tc>
          <w:tcPr>
            <w:tcW w:w="3402" w:type="dxa"/>
            <w:tcBorders>
              <w:top w:val="nil"/>
              <w:left w:val="single" w:sz="4" w:space="0" w:color="auto"/>
              <w:bottom w:val="single" w:sz="4" w:space="0" w:color="auto"/>
              <w:right w:val="single" w:sz="4" w:space="0" w:color="auto"/>
            </w:tcBorders>
            <w:shd w:val="clear" w:color="auto" w:fill="auto"/>
            <w:vAlign w:val="bottom"/>
          </w:tcPr>
          <w:p w14:paraId="4A11414F" w14:textId="4294B4AA"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0,05% 10мл </w:t>
            </w:r>
          </w:p>
        </w:tc>
        <w:tc>
          <w:tcPr>
            <w:tcW w:w="567" w:type="dxa"/>
            <w:tcBorders>
              <w:top w:val="single" w:sz="6" w:space="0" w:color="auto"/>
              <w:left w:val="single" w:sz="6" w:space="0" w:color="auto"/>
              <w:bottom w:val="single" w:sz="6" w:space="0" w:color="auto"/>
              <w:right w:val="single" w:sz="6" w:space="0" w:color="auto"/>
            </w:tcBorders>
            <w:vAlign w:val="center"/>
          </w:tcPr>
          <w:p w14:paraId="745B034E" w14:textId="05D045B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F083CD" w14:textId="1E9029D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51EFFD1" w14:textId="27FA152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29,10</w:t>
            </w:r>
          </w:p>
        </w:tc>
        <w:tc>
          <w:tcPr>
            <w:tcW w:w="2268" w:type="dxa"/>
            <w:tcBorders>
              <w:top w:val="nil"/>
              <w:left w:val="nil"/>
              <w:bottom w:val="single" w:sz="4" w:space="0" w:color="auto"/>
              <w:right w:val="single" w:sz="4" w:space="0" w:color="auto"/>
            </w:tcBorders>
            <w:shd w:val="clear" w:color="auto" w:fill="auto"/>
            <w:vAlign w:val="center"/>
          </w:tcPr>
          <w:p w14:paraId="0148BEE2" w14:textId="63790F6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873,00</w:t>
            </w:r>
          </w:p>
        </w:tc>
      </w:tr>
      <w:tr w:rsidR="003A0741" w:rsidRPr="009E0ED4" w14:paraId="16FB6AB4"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8601044" w14:textId="1E82D7C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19</w:t>
            </w:r>
          </w:p>
        </w:tc>
        <w:tc>
          <w:tcPr>
            <w:tcW w:w="3402" w:type="dxa"/>
            <w:tcBorders>
              <w:top w:val="nil"/>
              <w:left w:val="single" w:sz="4" w:space="0" w:color="auto"/>
              <w:bottom w:val="single" w:sz="4" w:space="0" w:color="auto"/>
              <w:right w:val="single" w:sz="4" w:space="0" w:color="auto"/>
            </w:tcBorders>
            <w:shd w:val="clear" w:color="auto" w:fill="auto"/>
            <w:vAlign w:val="bottom"/>
          </w:tcPr>
          <w:p w14:paraId="01C80D0A" w14:textId="3F82DABB"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Клозапин</w:t>
            </w:r>
            <w:proofErr w:type="spellEnd"/>
            <w:r w:rsidRPr="009E0ED4">
              <w:rPr>
                <w:rFonts w:ascii="Times New Roman" w:hAnsi="Times New Roman"/>
                <w:color w:val="000000"/>
                <w:sz w:val="22"/>
                <w:szCs w:val="22"/>
              </w:rPr>
              <w:t>-ВР 100мг №50 таб.</w:t>
            </w:r>
          </w:p>
        </w:tc>
        <w:tc>
          <w:tcPr>
            <w:tcW w:w="567" w:type="dxa"/>
            <w:tcBorders>
              <w:top w:val="single" w:sz="6" w:space="0" w:color="auto"/>
              <w:left w:val="single" w:sz="6" w:space="0" w:color="auto"/>
              <w:bottom w:val="single" w:sz="6" w:space="0" w:color="auto"/>
              <w:right w:val="single" w:sz="6" w:space="0" w:color="auto"/>
            </w:tcBorders>
            <w:vAlign w:val="center"/>
          </w:tcPr>
          <w:p w14:paraId="6478E6D0" w14:textId="2828D1F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FE758C" w14:textId="088A68E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E91E7F2" w14:textId="79FE98B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165,00</w:t>
            </w:r>
          </w:p>
        </w:tc>
        <w:tc>
          <w:tcPr>
            <w:tcW w:w="2268" w:type="dxa"/>
            <w:tcBorders>
              <w:top w:val="nil"/>
              <w:left w:val="nil"/>
              <w:bottom w:val="single" w:sz="4" w:space="0" w:color="auto"/>
              <w:right w:val="single" w:sz="4" w:space="0" w:color="auto"/>
            </w:tcBorders>
            <w:shd w:val="clear" w:color="auto" w:fill="auto"/>
            <w:vAlign w:val="center"/>
          </w:tcPr>
          <w:p w14:paraId="1E7C05E8" w14:textId="3F69556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825,00</w:t>
            </w:r>
          </w:p>
        </w:tc>
      </w:tr>
      <w:tr w:rsidR="003A0741" w:rsidRPr="009E0ED4" w14:paraId="7FDD233D"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0AC6345D" w14:textId="0D3EEBA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20</w:t>
            </w:r>
          </w:p>
        </w:tc>
        <w:tc>
          <w:tcPr>
            <w:tcW w:w="3402" w:type="dxa"/>
            <w:tcBorders>
              <w:top w:val="nil"/>
              <w:left w:val="single" w:sz="4" w:space="0" w:color="auto"/>
              <w:bottom w:val="single" w:sz="4" w:space="0" w:color="auto"/>
              <w:right w:val="single" w:sz="4" w:space="0" w:color="auto"/>
            </w:tcBorders>
            <w:shd w:val="clear" w:color="auto" w:fill="auto"/>
            <w:vAlign w:val="bottom"/>
          </w:tcPr>
          <w:p w14:paraId="56B011C0" w14:textId="37163C08"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Линекс</w:t>
            </w:r>
            <w:proofErr w:type="spellEnd"/>
            <w:r w:rsidRPr="009E0ED4">
              <w:rPr>
                <w:rFonts w:ascii="Times New Roman" w:hAnsi="Times New Roman"/>
                <w:color w:val="000000"/>
                <w:sz w:val="22"/>
                <w:szCs w:val="22"/>
              </w:rPr>
              <w:t xml:space="preserve"> форте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№28 </w:t>
            </w:r>
          </w:p>
        </w:tc>
        <w:tc>
          <w:tcPr>
            <w:tcW w:w="567" w:type="dxa"/>
            <w:tcBorders>
              <w:top w:val="single" w:sz="6" w:space="0" w:color="auto"/>
              <w:left w:val="single" w:sz="6" w:space="0" w:color="auto"/>
              <w:bottom w:val="single" w:sz="6" w:space="0" w:color="auto"/>
              <w:right w:val="single" w:sz="6" w:space="0" w:color="auto"/>
            </w:tcBorders>
            <w:vAlign w:val="center"/>
          </w:tcPr>
          <w:p w14:paraId="43B7AF63" w14:textId="739C0B4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67292752" w14:textId="00123BD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6393190" w14:textId="2F0CE65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123,23</w:t>
            </w:r>
          </w:p>
        </w:tc>
        <w:tc>
          <w:tcPr>
            <w:tcW w:w="2268" w:type="dxa"/>
            <w:tcBorders>
              <w:top w:val="nil"/>
              <w:left w:val="nil"/>
              <w:bottom w:val="single" w:sz="4" w:space="0" w:color="auto"/>
              <w:right w:val="single" w:sz="4" w:space="0" w:color="auto"/>
            </w:tcBorders>
            <w:shd w:val="clear" w:color="auto" w:fill="auto"/>
            <w:vAlign w:val="center"/>
          </w:tcPr>
          <w:p w14:paraId="1B2F47AB" w14:textId="603F24E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616,15</w:t>
            </w:r>
          </w:p>
        </w:tc>
      </w:tr>
      <w:tr w:rsidR="003A0741" w:rsidRPr="009E0ED4" w14:paraId="45FCC929" w14:textId="77777777" w:rsidTr="005F4E4B">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004ECC1E" w14:textId="24402A8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21</w:t>
            </w:r>
          </w:p>
        </w:tc>
        <w:tc>
          <w:tcPr>
            <w:tcW w:w="3402" w:type="dxa"/>
            <w:tcBorders>
              <w:top w:val="nil"/>
              <w:left w:val="single" w:sz="4" w:space="0" w:color="auto"/>
              <w:bottom w:val="single" w:sz="4" w:space="0" w:color="auto"/>
              <w:right w:val="single" w:sz="4" w:space="0" w:color="auto"/>
            </w:tcBorders>
            <w:shd w:val="clear" w:color="auto" w:fill="auto"/>
            <w:vAlign w:val="bottom"/>
          </w:tcPr>
          <w:p w14:paraId="61F4568B" w14:textId="7729AD1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 xml:space="preserve">Магне-В6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№60 </w:t>
            </w:r>
          </w:p>
        </w:tc>
        <w:tc>
          <w:tcPr>
            <w:tcW w:w="567" w:type="dxa"/>
            <w:tcBorders>
              <w:top w:val="single" w:sz="6" w:space="0" w:color="auto"/>
              <w:left w:val="single" w:sz="6" w:space="0" w:color="auto"/>
              <w:bottom w:val="single" w:sz="6" w:space="0" w:color="auto"/>
              <w:right w:val="single" w:sz="6" w:space="0" w:color="auto"/>
            </w:tcBorders>
            <w:vAlign w:val="center"/>
          </w:tcPr>
          <w:p w14:paraId="6B546B57" w14:textId="6DE06FF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DA4B61" w14:textId="4B01D4B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19DDD3C" w14:textId="7435DCD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135,20</w:t>
            </w:r>
          </w:p>
        </w:tc>
        <w:tc>
          <w:tcPr>
            <w:tcW w:w="2268" w:type="dxa"/>
            <w:tcBorders>
              <w:top w:val="nil"/>
              <w:left w:val="nil"/>
              <w:bottom w:val="single" w:sz="4" w:space="0" w:color="auto"/>
              <w:right w:val="single" w:sz="4" w:space="0" w:color="auto"/>
            </w:tcBorders>
            <w:shd w:val="clear" w:color="auto" w:fill="auto"/>
            <w:vAlign w:val="center"/>
          </w:tcPr>
          <w:p w14:paraId="003D2D3A" w14:textId="4BC9F85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676,00</w:t>
            </w:r>
          </w:p>
        </w:tc>
      </w:tr>
      <w:tr w:rsidR="003A0741" w:rsidRPr="009E0ED4" w14:paraId="73F2C5EE"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A3B21D4" w14:textId="00F2004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22</w:t>
            </w:r>
          </w:p>
        </w:tc>
        <w:tc>
          <w:tcPr>
            <w:tcW w:w="3402" w:type="dxa"/>
            <w:tcBorders>
              <w:top w:val="nil"/>
              <w:left w:val="single" w:sz="4" w:space="0" w:color="auto"/>
              <w:bottom w:val="single" w:sz="4" w:space="0" w:color="auto"/>
              <w:right w:val="single" w:sz="4" w:space="0" w:color="auto"/>
            </w:tcBorders>
            <w:shd w:val="clear" w:color="auto" w:fill="auto"/>
            <w:vAlign w:val="bottom"/>
          </w:tcPr>
          <w:p w14:paraId="7039C5FA" w14:textId="44B3B70B"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Магникум-антистресс</w:t>
            </w:r>
            <w:proofErr w:type="spellEnd"/>
            <w:r w:rsidRPr="009E0ED4">
              <w:rPr>
                <w:rFonts w:ascii="Times New Roman" w:hAnsi="Times New Roman"/>
                <w:color w:val="000000"/>
                <w:sz w:val="22"/>
                <w:szCs w:val="22"/>
              </w:rPr>
              <w:t xml:space="preserve"> </w:t>
            </w:r>
            <w:proofErr w:type="spellStart"/>
            <w:proofErr w:type="gram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gramEnd"/>
            <w:r w:rsidRPr="009E0ED4">
              <w:rPr>
                <w:rFonts w:ascii="Times New Roman" w:hAnsi="Times New Roman"/>
                <w:color w:val="000000"/>
                <w:sz w:val="22"/>
                <w:szCs w:val="22"/>
              </w:rPr>
              <w:t xml:space="preserve">/о №60 </w:t>
            </w:r>
          </w:p>
        </w:tc>
        <w:tc>
          <w:tcPr>
            <w:tcW w:w="567" w:type="dxa"/>
            <w:tcBorders>
              <w:top w:val="single" w:sz="6" w:space="0" w:color="auto"/>
              <w:left w:val="single" w:sz="6" w:space="0" w:color="auto"/>
              <w:bottom w:val="single" w:sz="6" w:space="0" w:color="auto"/>
              <w:right w:val="single" w:sz="6" w:space="0" w:color="auto"/>
            </w:tcBorders>
            <w:vAlign w:val="center"/>
          </w:tcPr>
          <w:p w14:paraId="3913DA70" w14:textId="3C6FCD3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98CC0C" w14:textId="7D36AC7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DBE017E" w14:textId="7158F0C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150,04</w:t>
            </w:r>
          </w:p>
        </w:tc>
        <w:tc>
          <w:tcPr>
            <w:tcW w:w="2268" w:type="dxa"/>
            <w:tcBorders>
              <w:top w:val="nil"/>
              <w:left w:val="nil"/>
              <w:bottom w:val="single" w:sz="4" w:space="0" w:color="auto"/>
              <w:right w:val="single" w:sz="4" w:space="0" w:color="auto"/>
            </w:tcBorders>
            <w:shd w:val="clear" w:color="auto" w:fill="auto"/>
            <w:vAlign w:val="center"/>
          </w:tcPr>
          <w:p w14:paraId="4D4BE73C" w14:textId="103A0D4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750,20</w:t>
            </w:r>
          </w:p>
        </w:tc>
      </w:tr>
      <w:tr w:rsidR="003A0741" w:rsidRPr="009E0ED4" w14:paraId="6376E972"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6E64625" w14:textId="0CDA3E6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23</w:t>
            </w:r>
          </w:p>
        </w:tc>
        <w:tc>
          <w:tcPr>
            <w:tcW w:w="3402" w:type="dxa"/>
            <w:tcBorders>
              <w:top w:val="nil"/>
              <w:left w:val="single" w:sz="4" w:space="0" w:color="auto"/>
              <w:bottom w:val="single" w:sz="4" w:space="0" w:color="auto"/>
              <w:right w:val="single" w:sz="4" w:space="0" w:color="auto"/>
            </w:tcBorders>
            <w:shd w:val="clear" w:color="auto" w:fill="auto"/>
            <w:vAlign w:val="bottom"/>
          </w:tcPr>
          <w:p w14:paraId="34FCCC6A" w14:textId="2E03EB00"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Оралсепт</w:t>
            </w:r>
            <w:proofErr w:type="spellEnd"/>
            <w:r w:rsidRPr="009E0ED4">
              <w:rPr>
                <w:rFonts w:ascii="Times New Roman" w:hAnsi="Times New Roman"/>
                <w:color w:val="000000"/>
                <w:sz w:val="22"/>
                <w:szCs w:val="22"/>
              </w:rPr>
              <w:t xml:space="preserve"> спрей д/местного прим. 30мл </w:t>
            </w:r>
          </w:p>
        </w:tc>
        <w:tc>
          <w:tcPr>
            <w:tcW w:w="567" w:type="dxa"/>
            <w:tcBorders>
              <w:top w:val="single" w:sz="6" w:space="0" w:color="auto"/>
              <w:left w:val="single" w:sz="6" w:space="0" w:color="auto"/>
              <w:bottom w:val="single" w:sz="6" w:space="0" w:color="auto"/>
              <w:right w:val="single" w:sz="6" w:space="0" w:color="auto"/>
            </w:tcBorders>
            <w:vAlign w:val="center"/>
          </w:tcPr>
          <w:p w14:paraId="7714CC42" w14:textId="31DCBF1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ADD215" w14:textId="51D4E40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3A03332" w14:textId="4E00E05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81,75</w:t>
            </w:r>
          </w:p>
        </w:tc>
        <w:tc>
          <w:tcPr>
            <w:tcW w:w="2268" w:type="dxa"/>
            <w:tcBorders>
              <w:top w:val="nil"/>
              <w:left w:val="nil"/>
              <w:bottom w:val="single" w:sz="4" w:space="0" w:color="auto"/>
              <w:right w:val="single" w:sz="4" w:space="0" w:color="auto"/>
            </w:tcBorders>
            <w:shd w:val="clear" w:color="auto" w:fill="auto"/>
            <w:vAlign w:val="center"/>
          </w:tcPr>
          <w:p w14:paraId="73D8E931" w14:textId="6C95AC8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817,50</w:t>
            </w:r>
          </w:p>
        </w:tc>
      </w:tr>
      <w:tr w:rsidR="003A0741" w:rsidRPr="009E0ED4" w14:paraId="50BB037A"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54D1FBA" w14:textId="3415D4F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24</w:t>
            </w:r>
          </w:p>
        </w:tc>
        <w:tc>
          <w:tcPr>
            <w:tcW w:w="3402" w:type="dxa"/>
            <w:tcBorders>
              <w:top w:val="nil"/>
              <w:left w:val="single" w:sz="4" w:space="0" w:color="auto"/>
              <w:bottom w:val="single" w:sz="4" w:space="0" w:color="auto"/>
              <w:right w:val="single" w:sz="4" w:space="0" w:color="auto"/>
            </w:tcBorders>
            <w:shd w:val="clear" w:color="auto" w:fill="auto"/>
            <w:vAlign w:val="bottom"/>
          </w:tcPr>
          <w:p w14:paraId="2A4297BB" w14:textId="010BAFA2"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Ревит</w:t>
            </w:r>
            <w:proofErr w:type="spellEnd"/>
            <w:r w:rsidRPr="009E0ED4">
              <w:rPr>
                <w:rFonts w:ascii="Times New Roman" w:hAnsi="Times New Roman"/>
                <w:color w:val="000000"/>
                <w:sz w:val="22"/>
                <w:szCs w:val="22"/>
              </w:rPr>
              <w:t xml:space="preserve"> №100 драже</w:t>
            </w:r>
          </w:p>
        </w:tc>
        <w:tc>
          <w:tcPr>
            <w:tcW w:w="567" w:type="dxa"/>
            <w:tcBorders>
              <w:top w:val="single" w:sz="6" w:space="0" w:color="auto"/>
              <w:left w:val="single" w:sz="6" w:space="0" w:color="auto"/>
              <w:bottom w:val="single" w:sz="6" w:space="0" w:color="auto"/>
              <w:right w:val="single" w:sz="6" w:space="0" w:color="auto"/>
            </w:tcBorders>
            <w:vAlign w:val="center"/>
          </w:tcPr>
          <w:p w14:paraId="656C1F0C" w14:textId="7A53C68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0FC978" w14:textId="1BC6F43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3E6A2F0" w14:textId="0F364E2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19,50</w:t>
            </w:r>
          </w:p>
        </w:tc>
        <w:tc>
          <w:tcPr>
            <w:tcW w:w="2268" w:type="dxa"/>
            <w:tcBorders>
              <w:top w:val="nil"/>
              <w:left w:val="nil"/>
              <w:bottom w:val="single" w:sz="4" w:space="0" w:color="auto"/>
              <w:right w:val="single" w:sz="4" w:space="0" w:color="auto"/>
            </w:tcBorders>
            <w:shd w:val="clear" w:color="auto" w:fill="auto"/>
            <w:vAlign w:val="center"/>
          </w:tcPr>
          <w:p w14:paraId="2205B9F0" w14:textId="45C9A93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390,00</w:t>
            </w:r>
          </w:p>
        </w:tc>
      </w:tr>
      <w:tr w:rsidR="003A0741" w:rsidRPr="009E0ED4" w14:paraId="622C2AD7"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E891CEB" w14:textId="5DC2216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5C80A52" w14:textId="25412459"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2мг №60 таб. </w:t>
            </w:r>
          </w:p>
        </w:tc>
        <w:tc>
          <w:tcPr>
            <w:tcW w:w="567" w:type="dxa"/>
            <w:tcBorders>
              <w:top w:val="single" w:sz="6" w:space="0" w:color="auto"/>
              <w:left w:val="single" w:sz="6" w:space="0" w:color="auto"/>
              <w:bottom w:val="single" w:sz="6" w:space="0" w:color="auto"/>
              <w:right w:val="single" w:sz="6" w:space="0" w:color="auto"/>
            </w:tcBorders>
            <w:vAlign w:val="center"/>
          </w:tcPr>
          <w:p w14:paraId="32E60EC9" w14:textId="04F55CC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4DA6B8BB" w14:textId="6DC80D8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181509D" w14:textId="033EBC6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147,55</w:t>
            </w:r>
          </w:p>
        </w:tc>
        <w:tc>
          <w:tcPr>
            <w:tcW w:w="2268" w:type="dxa"/>
            <w:tcBorders>
              <w:top w:val="nil"/>
              <w:left w:val="nil"/>
              <w:bottom w:val="single" w:sz="4" w:space="0" w:color="auto"/>
              <w:right w:val="single" w:sz="4" w:space="0" w:color="auto"/>
            </w:tcBorders>
            <w:shd w:val="clear" w:color="auto" w:fill="auto"/>
            <w:vAlign w:val="center"/>
          </w:tcPr>
          <w:p w14:paraId="48FE6316" w14:textId="6B2F645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4 426,50</w:t>
            </w:r>
          </w:p>
        </w:tc>
      </w:tr>
      <w:tr w:rsidR="003A0741" w:rsidRPr="009E0ED4" w14:paraId="5FDDC9AD"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8A5ACDD" w14:textId="5B8FD77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26</w:t>
            </w:r>
          </w:p>
        </w:tc>
        <w:tc>
          <w:tcPr>
            <w:tcW w:w="3402" w:type="dxa"/>
            <w:tcBorders>
              <w:top w:val="nil"/>
              <w:left w:val="single" w:sz="4" w:space="0" w:color="auto"/>
              <w:bottom w:val="single" w:sz="4" w:space="0" w:color="auto"/>
              <w:right w:val="single" w:sz="4" w:space="0" w:color="auto"/>
            </w:tcBorders>
            <w:shd w:val="clear" w:color="auto" w:fill="auto"/>
            <w:vAlign w:val="bottom"/>
          </w:tcPr>
          <w:p w14:paraId="56C65569" w14:textId="0AB0206F"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4мг №60 таб. </w:t>
            </w:r>
          </w:p>
        </w:tc>
        <w:tc>
          <w:tcPr>
            <w:tcW w:w="567" w:type="dxa"/>
            <w:tcBorders>
              <w:top w:val="single" w:sz="6" w:space="0" w:color="auto"/>
              <w:left w:val="single" w:sz="6" w:space="0" w:color="auto"/>
              <w:bottom w:val="single" w:sz="6" w:space="0" w:color="auto"/>
              <w:right w:val="single" w:sz="6" w:space="0" w:color="auto"/>
            </w:tcBorders>
            <w:vAlign w:val="center"/>
          </w:tcPr>
          <w:p w14:paraId="19B974CE" w14:textId="1DECCD8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1ADEBC" w14:textId="26ACEF0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37470DE" w14:textId="6C0CD51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275,11</w:t>
            </w:r>
          </w:p>
        </w:tc>
        <w:tc>
          <w:tcPr>
            <w:tcW w:w="2268" w:type="dxa"/>
            <w:tcBorders>
              <w:top w:val="nil"/>
              <w:left w:val="nil"/>
              <w:bottom w:val="single" w:sz="4" w:space="0" w:color="auto"/>
              <w:right w:val="single" w:sz="4" w:space="0" w:color="auto"/>
            </w:tcBorders>
            <w:shd w:val="clear" w:color="auto" w:fill="auto"/>
            <w:vAlign w:val="center"/>
          </w:tcPr>
          <w:p w14:paraId="351ACAAB" w14:textId="7496455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8 253,30</w:t>
            </w:r>
          </w:p>
        </w:tc>
      </w:tr>
      <w:tr w:rsidR="003A0741" w:rsidRPr="009E0ED4" w14:paraId="386045EE"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601C238" w14:textId="6989E95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27</w:t>
            </w:r>
          </w:p>
        </w:tc>
        <w:tc>
          <w:tcPr>
            <w:tcW w:w="3402" w:type="dxa"/>
            <w:tcBorders>
              <w:top w:val="nil"/>
              <w:left w:val="single" w:sz="4" w:space="0" w:color="auto"/>
              <w:bottom w:val="single" w:sz="4" w:space="0" w:color="auto"/>
              <w:right w:val="single" w:sz="4" w:space="0" w:color="auto"/>
            </w:tcBorders>
            <w:shd w:val="clear" w:color="auto" w:fill="auto"/>
            <w:vAlign w:val="bottom"/>
          </w:tcPr>
          <w:p w14:paraId="2DF29EC9" w14:textId="02FF8040"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r w:rsidR="000F21D1">
              <w:rPr>
                <w:rFonts w:ascii="Times New Roman" w:hAnsi="Times New Roman"/>
                <w:color w:val="000000"/>
                <w:sz w:val="22"/>
                <w:szCs w:val="22"/>
              </w:rPr>
              <w:t xml:space="preserve"> </w:t>
            </w:r>
            <w:r w:rsidR="000F21D1" w:rsidRPr="009E0ED4">
              <w:rPr>
                <w:rFonts w:ascii="Times New Roman" w:hAnsi="Times New Roman"/>
                <w:color w:val="000000"/>
                <w:sz w:val="22"/>
                <w:szCs w:val="22"/>
              </w:rPr>
              <w:t>16 лимон</w:t>
            </w:r>
            <w:r w:rsidRPr="009E0ED4">
              <w:rPr>
                <w:rFonts w:ascii="Times New Roman" w:hAnsi="Times New Roman"/>
                <w:color w:val="000000"/>
                <w:sz w:val="22"/>
                <w:szCs w:val="22"/>
              </w:rPr>
              <w:t xml:space="preserve">/мед </w:t>
            </w:r>
          </w:p>
        </w:tc>
        <w:tc>
          <w:tcPr>
            <w:tcW w:w="567" w:type="dxa"/>
            <w:tcBorders>
              <w:top w:val="single" w:sz="6" w:space="0" w:color="auto"/>
              <w:left w:val="single" w:sz="6" w:space="0" w:color="auto"/>
              <w:bottom w:val="single" w:sz="6" w:space="0" w:color="auto"/>
              <w:right w:val="single" w:sz="6" w:space="0" w:color="auto"/>
            </w:tcBorders>
            <w:vAlign w:val="center"/>
          </w:tcPr>
          <w:p w14:paraId="1E5404A5" w14:textId="292FDA9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C12B06" w14:textId="090778B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A8EDD98" w14:textId="37401D2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55,79</w:t>
            </w:r>
          </w:p>
        </w:tc>
        <w:tc>
          <w:tcPr>
            <w:tcW w:w="2268" w:type="dxa"/>
            <w:tcBorders>
              <w:top w:val="nil"/>
              <w:left w:val="nil"/>
              <w:bottom w:val="single" w:sz="4" w:space="0" w:color="auto"/>
              <w:right w:val="single" w:sz="4" w:space="0" w:color="auto"/>
            </w:tcBorders>
            <w:shd w:val="clear" w:color="auto" w:fill="auto"/>
            <w:vAlign w:val="center"/>
          </w:tcPr>
          <w:p w14:paraId="35D7F1B4" w14:textId="2DB3E2F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557,90</w:t>
            </w:r>
          </w:p>
        </w:tc>
      </w:tr>
      <w:tr w:rsidR="003A0741" w:rsidRPr="009E0ED4" w14:paraId="4A3C3D95"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A1C3A70" w14:textId="28290B6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28</w:t>
            </w:r>
          </w:p>
        </w:tc>
        <w:tc>
          <w:tcPr>
            <w:tcW w:w="3402" w:type="dxa"/>
            <w:tcBorders>
              <w:top w:val="nil"/>
              <w:left w:val="single" w:sz="4" w:space="0" w:color="auto"/>
              <w:bottom w:val="single" w:sz="4" w:space="0" w:color="auto"/>
              <w:right w:val="single" w:sz="4" w:space="0" w:color="auto"/>
            </w:tcBorders>
            <w:shd w:val="clear" w:color="auto" w:fill="auto"/>
            <w:vAlign w:val="bottom"/>
          </w:tcPr>
          <w:p w14:paraId="6ED4EE8E" w14:textId="4EA31C1E"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r w:rsidR="000F21D1">
              <w:rPr>
                <w:rFonts w:ascii="Times New Roman" w:hAnsi="Times New Roman"/>
                <w:color w:val="000000"/>
                <w:sz w:val="22"/>
                <w:szCs w:val="22"/>
              </w:rPr>
              <w:t xml:space="preserve"> </w:t>
            </w:r>
            <w:r w:rsidR="000F21D1" w:rsidRPr="009E0ED4">
              <w:rPr>
                <w:rFonts w:ascii="Times New Roman" w:hAnsi="Times New Roman"/>
                <w:color w:val="000000"/>
                <w:sz w:val="22"/>
                <w:szCs w:val="22"/>
              </w:rPr>
              <w:t>16 эвкалипт</w:t>
            </w:r>
            <w:r w:rsidRPr="009E0ED4">
              <w:rPr>
                <w:rFonts w:ascii="Times New Roman" w:hAnsi="Times New Roman"/>
                <w:color w:val="000000"/>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CC26A05" w14:textId="0EA6D94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C8C49A" w14:textId="0AA0E6C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067967F" w14:textId="39E968B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57,30</w:t>
            </w:r>
          </w:p>
        </w:tc>
        <w:tc>
          <w:tcPr>
            <w:tcW w:w="2268" w:type="dxa"/>
            <w:tcBorders>
              <w:top w:val="nil"/>
              <w:left w:val="nil"/>
              <w:bottom w:val="single" w:sz="4" w:space="0" w:color="auto"/>
              <w:right w:val="single" w:sz="4" w:space="0" w:color="auto"/>
            </w:tcBorders>
            <w:shd w:val="clear" w:color="auto" w:fill="auto"/>
            <w:vAlign w:val="center"/>
          </w:tcPr>
          <w:p w14:paraId="01057A94" w14:textId="4A30CFD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1 146,00</w:t>
            </w:r>
          </w:p>
        </w:tc>
      </w:tr>
      <w:tr w:rsidR="003A0741" w:rsidRPr="009E0ED4" w14:paraId="3E57B402"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7648C398" w14:textId="078E267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29</w:t>
            </w:r>
          </w:p>
        </w:tc>
        <w:tc>
          <w:tcPr>
            <w:tcW w:w="3402" w:type="dxa"/>
            <w:tcBorders>
              <w:top w:val="nil"/>
              <w:left w:val="single" w:sz="4" w:space="0" w:color="auto"/>
              <w:bottom w:val="single" w:sz="4" w:space="0" w:color="auto"/>
              <w:right w:val="single" w:sz="4" w:space="0" w:color="auto"/>
            </w:tcBorders>
            <w:shd w:val="clear" w:color="auto" w:fill="auto"/>
            <w:vAlign w:val="bottom"/>
          </w:tcPr>
          <w:p w14:paraId="58CB7798" w14:textId="1CA22BC2"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спрей 30мл </w:t>
            </w:r>
          </w:p>
        </w:tc>
        <w:tc>
          <w:tcPr>
            <w:tcW w:w="567" w:type="dxa"/>
            <w:tcBorders>
              <w:top w:val="single" w:sz="6" w:space="0" w:color="auto"/>
              <w:left w:val="single" w:sz="6" w:space="0" w:color="auto"/>
              <w:bottom w:val="single" w:sz="6" w:space="0" w:color="auto"/>
              <w:right w:val="single" w:sz="6" w:space="0" w:color="auto"/>
            </w:tcBorders>
            <w:vAlign w:val="center"/>
          </w:tcPr>
          <w:p w14:paraId="67B68210" w14:textId="7AF3052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B17344" w14:textId="7DB9E17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413515A" w14:textId="3CA47D1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76,62</w:t>
            </w:r>
          </w:p>
        </w:tc>
        <w:tc>
          <w:tcPr>
            <w:tcW w:w="2268" w:type="dxa"/>
            <w:tcBorders>
              <w:top w:val="nil"/>
              <w:left w:val="nil"/>
              <w:bottom w:val="single" w:sz="4" w:space="0" w:color="auto"/>
              <w:right w:val="single" w:sz="4" w:space="0" w:color="auto"/>
            </w:tcBorders>
            <w:shd w:val="clear" w:color="auto" w:fill="auto"/>
            <w:vAlign w:val="center"/>
          </w:tcPr>
          <w:p w14:paraId="7424AEED" w14:textId="390B175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766,20</w:t>
            </w:r>
          </w:p>
        </w:tc>
      </w:tr>
      <w:tr w:rsidR="003A0741" w:rsidRPr="009E0ED4" w14:paraId="1A231FF7"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8DB7CB5" w14:textId="7C17553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30</w:t>
            </w:r>
          </w:p>
        </w:tc>
        <w:tc>
          <w:tcPr>
            <w:tcW w:w="3402" w:type="dxa"/>
            <w:tcBorders>
              <w:top w:val="nil"/>
              <w:left w:val="single" w:sz="4" w:space="0" w:color="auto"/>
              <w:bottom w:val="single" w:sz="4" w:space="0" w:color="auto"/>
              <w:right w:val="single" w:sz="4" w:space="0" w:color="auto"/>
            </w:tcBorders>
            <w:shd w:val="clear" w:color="auto" w:fill="auto"/>
            <w:vAlign w:val="bottom"/>
          </w:tcPr>
          <w:p w14:paraId="78FAB7B0" w14:textId="419E47B8"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10мг №60 драже</w:t>
            </w:r>
          </w:p>
        </w:tc>
        <w:tc>
          <w:tcPr>
            <w:tcW w:w="567" w:type="dxa"/>
            <w:tcBorders>
              <w:top w:val="single" w:sz="6" w:space="0" w:color="auto"/>
              <w:left w:val="single" w:sz="6" w:space="0" w:color="auto"/>
              <w:bottom w:val="single" w:sz="6" w:space="0" w:color="auto"/>
              <w:right w:val="single" w:sz="6" w:space="0" w:color="auto"/>
            </w:tcBorders>
            <w:vAlign w:val="center"/>
          </w:tcPr>
          <w:p w14:paraId="5F273821" w14:textId="52C2986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B45F71" w14:textId="3CCE6F9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5A17895" w14:textId="59A8B64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90,00</w:t>
            </w:r>
          </w:p>
        </w:tc>
        <w:tc>
          <w:tcPr>
            <w:tcW w:w="2268" w:type="dxa"/>
            <w:tcBorders>
              <w:top w:val="nil"/>
              <w:left w:val="nil"/>
              <w:bottom w:val="single" w:sz="4" w:space="0" w:color="auto"/>
              <w:right w:val="single" w:sz="4" w:space="0" w:color="auto"/>
            </w:tcBorders>
            <w:shd w:val="clear" w:color="auto" w:fill="auto"/>
            <w:vAlign w:val="center"/>
          </w:tcPr>
          <w:p w14:paraId="5E9BCD62" w14:textId="142E861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1 800,00</w:t>
            </w:r>
          </w:p>
        </w:tc>
      </w:tr>
      <w:tr w:rsidR="003A0741" w:rsidRPr="009E0ED4" w14:paraId="155AFFB3"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BBE7B89" w14:textId="2ABA4D3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31</w:t>
            </w:r>
          </w:p>
        </w:tc>
        <w:tc>
          <w:tcPr>
            <w:tcW w:w="3402" w:type="dxa"/>
            <w:tcBorders>
              <w:top w:val="nil"/>
              <w:left w:val="single" w:sz="4" w:space="0" w:color="auto"/>
              <w:bottom w:val="single" w:sz="4" w:space="0" w:color="auto"/>
              <w:right w:val="single" w:sz="4" w:space="0" w:color="auto"/>
            </w:tcBorders>
            <w:shd w:val="clear" w:color="auto" w:fill="auto"/>
            <w:vAlign w:val="bottom"/>
          </w:tcPr>
          <w:p w14:paraId="6C92687B" w14:textId="13B14971"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25мг №60 </w:t>
            </w:r>
            <w:proofErr w:type="spellStart"/>
            <w:r w:rsidRPr="009E0ED4">
              <w:rPr>
                <w:rFonts w:ascii="Times New Roman" w:hAnsi="Times New Roman"/>
                <w:color w:val="000000"/>
                <w:sz w:val="22"/>
                <w:szCs w:val="22"/>
              </w:rPr>
              <w:t>таб</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090A751F" w14:textId="2E6690E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CF3C6C" w14:textId="3389761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08E07C4" w14:textId="23AF947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173,22</w:t>
            </w:r>
          </w:p>
        </w:tc>
        <w:tc>
          <w:tcPr>
            <w:tcW w:w="2268" w:type="dxa"/>
            <w:tcBorders>
              <w:top w:val="nil"/>
              <w:left w:val="nil"/>
              <w:bottom w:val="single" w:sz="4" w:space="0" w:color="auto"/>
              <w:right w:val="single" w:sz="4" w:space="0" w:color="auto"/>
            </w:tcBorders>
            <w:shd w:val="clear" w:color="auto" w:fill="auto"/>
            <w:vAlign w:val="center"/>
          </w:tcPr>
          <w:p w14:paraId="73CCDD84" w14:textId="66A0D94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17 322,00</w:t>
            </w:r>
          </w:p>
        </w:tc>
      </w:tr>
      <w:tr w:rsidR="003A0741" w:rsidRPr="009E0ED4" w14:paraId="466BA5EB"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969BDF3" w14:textId="365F18E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32</w:t>
            </w:r>
          </w:p>
        </w:tc>
        <w:tc>
          <w:tcPr>
            <w:tcW w:w="3402" w:type="dxa"/>
            <w:tcBorders>
              <w:top w:val="nil"/>
              <w:left w:val="single" w:sz="4" w:space="0" w:color="auto"/>
              <w:bottom w:val="single" w:sz="4" w:space="0" w:color="auto"/>
              <w:right w:val="single" w:sz="4" w:space="0" w:color="auto"/>
            </w:tcBorders>
            <w:shd w:val="clear" w:color="auto" w:fill="auto"/>
            <w:vAlign w:val="bottom"/>
          </w:tcPr>
          <w:p w14:paraId="0D6D1701" w14:textId="6A7BB969"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Стрепсилс</w:t>
            </w:r>
            <w:proofErr w:type="spellEnd"/>
            <w:r w:rsidRPr="009E0ED4">
              <w:rPr>
                <w:rFonts w:ascii="Times New Roman" w:hAnsi="Times New Roman"/>
                <w:color w:val="000000"/>
                <w:sz w:val="22"/>
                <w:szCs w:val="22"/>
              </w:rPr>
              <w:t xml:space="preserve"> Плюс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для рассасывания №24 </w:t>
            </w:r>
          </w:p>
        </w:tc>
        <w:tc>
          <w:tcPr>
            <w:tcW w:w="567" w:type="dxa"/>
            <w:tcBorders>
              <w:top w:val="single" w:sz="6" w:space="0" w:color="auto"/>
              <w:left w:val="single" w:sz="6" w:space="0" w:color="auto"/>
              <w:bottom w:val="single" w:sz="6" w:space="0" w:color="auto"/>
              <w:right w:val="single" w:sz="6" w:space="0" w:color="auto"/>
            </w:tcBorders>
            <w:vAlign w:val="center"/>
          </w:tcPr>
          <w:p w14:paraId="1DB01545" w14:textId="2DB9683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759143" w14:textId="76A26A0A"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F103B7C" w14:textId="589C121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105,33</w:t>
            </w:r>
          </w:p>
        </w:tc>
        <w:tc>
          <w:tcPr>
            <w:tcW w:w="2268" w:type="dxa"/>
            <w:tcBorders>
              <w:top w:val="nil"/>
              <w:left w:val="nil"/>
              <w:bottom w:val="single" w:sz="4" w:space="0" w:color="auto"/>
              <w:right w:val="single" w:sz="4" w:space="0" w:color="auto"/>
            </w:tcBorders>
            <w:shd w:val="clear" w:color="auto" w:fill="auto"/>
            <w:vAlign w:val="center"/>
          </w:tcPr>
          <w:p w14:paraId="0CC6EC80" w14:textId="20F7854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2 106,60</w:t>
            </w:r>
          </w:p>
        </w:tc>
      </w:tr>
      <w:tr w:rsidR="003A0741" w:rsidRPr="009E0ED4" w14:paraId="1459D6FB"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6FCC158A" w14:textId="39FB418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33</w:t>
            </w:r>
          </w:p>
        </w:tc>
        <w:tc>
          <w:tcPr>
            <w:tcW w:w="3402" w:type="dxa"/>
            <w:tcBorders>
              <w:top w:val="nil"/>
              <w:left w:val="single" w:sz="4" w:space="0" w:color="auto"/>
              <w:bottom w:val="single" w:sz="4" w:space="0" w:color="auto"/>
              <w:right w:val="single" w:sz="4" w:space="0" w:color="auto"/>
            </w:tcBorders>
            <w:shd w:val="clear" w:color="auto" w:fill="auto"/>
            <w:vAlign w:val="bottom"/>
          </w:tcPr>
          <w:p w14:paraId="182DE58F" w14:textId="5DD95D0C"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Троксерутин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300мг №50</w:t>
            </w:r>
          </w:p>
        </w:tc>
        <w:tc>
          <w:tcPr>
            <w:tcW w:w="567" w:type="dxa"/>
            <w:tcBorders>
              <w:top w:val="single" w:sz="6" w:space="0" w:color="auto"/>
              <w:left w:val="single" w:sz="6" w:space="0" w:color="auto"/>
              <w:bottom w:val="single" w:sz="6" w:space="0" w:color="auto"/>
              <w:right w:val="single" w:sz="6" w:space="0" w:color="auto"/>
            </w:tcBorders>
            <w:vAlign w:val="center"/>
          </w:tcPr>
          <w:p w14:paraId="58DD383C" w14:textId="2A8B701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BA33DD" w14:textId="620C06E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AC903C9" w14:textId="3BB5107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113,45</w:t>
            </w:r>
          </w:p>
        </w:tc>
        <w:tc>
          <w:tcPr>
            <w:tcW w:w="2268" w:type="dxa"/>
            <w:tcBorders>
              <w:top w:val="nil"/>
              <w:left w:val="nil"/>
              <w:bottom w:val="single" w:sz="4" w:space="0" w:color="auto"/>
              <w:right w:val="single" w:sz="4" w:space="0" w:color="auto"/>
            </w:tcBorders>
            <w:shd w:val="clear" w:color="auto" w:fill="auto"/>
            <w:vAlign w:val="center"/>
          </w:tcPr>
          <w:p w14:paraId="7CA30092" w14:textId="5BAD96E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567,25</w:t>
            </w:r>
          </w:p>
        </w:tc>
      </w:tr>
      <w:tr w:rsidR="003A0741" w:rsidRPr="009E0ED4" w14:paraId="1AB6F9D1"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118C853" w14:textId="09EC0F1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3D8AADC" w14:textId="7EFA2BA9"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Фурагин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0,05г №30 </w:t>
            </w:r>
          </w:p>
        </w:tc>
        <w:tc>
          <w:tcPr>
            <w:tcW w:w="567" w:type="dxa"/>
            <w:tcBorders>
              <w:top w:val="single" w:sz="4" w:space="0" w:color="auto"/>
              <w:left w:val="single" w:sz="6" w:space="0" w:color="auto"/>
              <w:bottom w:val="single" w:sz="6" w:space="0" w:color="auto"/>
              <w:right w:val="single" w:sz="6" w:space="0" w:color="auto"/>
            </w:tcBorders>
            <w:vAlign w:val="center"/>
          </w:tcPr>
          <w:p w14:paraId="11718198" w14:textId="230AF80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19B602" w14:textId="4A872B8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5990B10" w14:textId="1197021F"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36,62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B4A4146" w14:textId="4DDB6AF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549,30</w:t>
            </w:r>
          </w:p>
        </w:tc>
      </w:tr>
      <w:tr w:rsidR="003A0741" w:rsidRPr="009E0ED4" w14:paraId="2E67C152"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03C9F041" w14:textId="6DBB8B13"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lastRenderedPageBreak/>
              <w:t>35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C5EF22" w14:textId="1A6F720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 xml:space="preserve">Флуконазол 50 мг №7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(Кандидоз)</w:t>
            </w:r>
          </w:p>
        </w:tc>
        <w:tc>
          <w:tcPr>
            <w:tcW w:w="567" w:type="dxa"/>
            <w:tcBorders>
              <w:top w:val="single" w:sz="4" w:space="0" w:color="auto"/>
              <w:left w:val="single" w:sz="6" w:space="0" w:color="auto"/>
              <w:bottom w:val="single" w:sz="6" w:space="0" w:color="auto"/>
              <w:right w:val="single" w:sz="6" w:space="0" w:color="auto"/>
            </w:tcBorders>
            <w:vAlign w:val="center"/>
          </w:tcPr>
          <w:p w14:paraId="1429B132" w14:textId="78158968"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209C30" w14:textId="17D1B1F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CE40F8A" w14:textId="62173A5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63,82</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34F354" w14:textId="181AFD2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638,20</w:t>
            </w:r>
          </w:p>
        </w:tc>
      </w:tr>
      <w:tr w:rsidR="003A0741" w:rsidRPr="009E0ED4" w14:paraId="60199358"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68A36B0A" w14:textId="6395C190"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36</w:t>
            </w:r>
          </w:p>
        </w:tc>
        <w:tc>
          <w:tcPr>
            <w:tcW w:w="3402" w:type="dxa"/>
            <w:tcBorders>
              <w:top w:val="nil"/>
              <w:left w:val="single" w:sz="4" w:space="0" w:color="auto"/>
              <w:bottom w:val="single" w:sz="4" w:space="0" w:color="auto"/>
              <w:right w:val="single" w:sz="4" w:space="0" w:color="auto"/>
            </w:tcBorders>
            <w:shd w:val="clear" w:color="auto" w:fill="auto"/>
            <w:vAlign w:val="bottom"/>
          </w:tcPr>
          <w:p w14:paraId="67D23182" w14:textId="52CEDF45"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Цефтинекс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300мг №10 </w:t>
            </w:r>
          </w:p>
        </w:tc>
        <w:tc>
          <w:tcPr>
            <w:tcW w:w="567" w:type="dxa"/>
            <w:tcBorders>
              <w:top w:val="single" w:sz="6" w:space="0" w:color="auto"/>
              <w:left w:val="single" w:sz="6" w:space="0" w:color="auto"/>
              <w:bottom w:val="single" w:sz="6" w:space="0" w:color="auto"/>
              <w:right w:val="single" w:sz="6" w:space="0" w:color="auto"/>
            </w:tcBorders>
            <w:vAlign w:val="center"/>
          </w:tcPr>
          <w:p w14:paraId="1F23E8FB" w14:textId="0405B16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FC30AB" w14:textId="6212BF9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D703E87" w14:textId="39FCDBC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167,86</w:t>
            </w:r>
          </w:p>
        </w:tc>
        <w:tc>
          <w:tcPr>
            <w:tcW w:w="2268" w:type="dxa"/>
            <w:tcBorders>
              <w:top w:val="nil"/>
              <w:left w:val="nil"/>
              <w:bottom w:val="single" w:sz="4" w:space="0" w:color="auto"/>
              <w:right w:val="single" w:sz="4" w:space="0" w:color="auto"/>
            </w:tcBorders>
            <w:shd w:val="clear" w:color="auto" w:fill="auto"/>
            <w:vAlign w:val="center"/>
          </w:tcPr>
          <w:p w14:paraId="361BB5C8" w14:textId="53215892"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1 678,60</w:t>
            </w:r>
          </w:p>
        </w:tc>
      </w:tr>
      <w:tr w:rsidR="003A0741" w:rsidRPr="009E0ED4" w14:paraId="30FCB4AD"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38069B85" w14:textId="40B1E332"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37</w:t>
            </w:r>
          </w:p>
        </w:tc>
        <w:tc>
          <w:tcPr>
            <w:tcW w:w="3402" w:type="dxa"/>
            <w:tcBorders>
              <w:top w:val="nil"/>
              <w:left w:val="single" w:sz="4" w:space="0" w:color="auto"/>
              <w:bottom w:val="single" w:sz="4" w:space="0" w:color="auto"/>
              <w:right w:val="single" w:sz="4" w:space="0" w:color="auto"/>
            </w:tcBorders>
            <w:shd w:val="clear" w:color="000000" w:fill="FFFFFF"/>
            <w:vAlign w:val="bottom"/>
          </w:tcPr>
          <w:p w14:paraId="05428519" w14:textId="754CF951"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Судокрем</w:t>
            </w:r>
            <w:proofErr w:type="spellEnd"/>
            <w:r w:rsidRPr="009E0ED4">
              <w:rPr>
                <w:rFonts w:ascii="Times New Roman" w:hAnsi="Times New Roman"/>
                <w:color w:val="000000"/>
                <w:sz w:val="22"/>
                <w:szCs w:val="22"/>
              </w:rPr>
              <w:t xml:space="preserve"> крем 125г</w:t>
            </w:r>
          </w:p>
        </w:tc>
        <w:tc>
          <w:tcPr>
            <w:tcW w:w="567" w:type="dxa"/>
            <w:tcBorders>
              <w:top w:val="single" w:sz="6" w:space="0" w:color="auto"/>
              <w:left w:val="single" w:sz="6" w:space="0" w:color="auto"/>
              <w:bottom w:val="single" w:sz="6" w:space="0" w:color="auto"/>
              <w:right w:val="single" w:sz="6" w:space="0" w:color="auto"/>
            </w:tcBorders>
            <w:vAlign w:val="center"/>
          </w:tcPr>
          <w:p w14:paraId="04C5DA8A" w14:textId="5E8CFA8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0F457F" w14:textId="5595F6E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0368111" w14:textId="2B03E29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150,60</w:t>
            </w:r>
          </w:p>
        </w:tc>
        <w:tc>
          <w:tcPr>
            <w:tcW w:w="2268" w:type="dxa"/>
            <w:tcBorders>
              <w:top w:val="nil"/>
              <w:left w:val="nil"/>
              <w:bottom w:val="single" w:sz="4" w:space="0" w:color="auto"/>
              <w:right w:val="single" w:sz="4" w:space="0" w:color="auto"/>
            </w:tcBorders>
            <w:shd w:val="clear" w:color="auto" w:fill="auto"/>
            <w:vAlign w:val="center"/>
          </w:tcPr>
          <w:p w14:paraId="56024ACE" w14:textId="08AF3C5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1 506,00</w:t>
            </w:r>
          </w:p>
        </w:tc>
      </w:tr>
      <w:tr w:rsidR="003A0741" w:rsidRPr="009E0ED4" w14:paraId="34FB1F57"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6726964" w14:textId="6E50B0B0"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38</w:t>
            </w:r>
          </w:p>
        </w:tc>
        <w:tc>
          <w:tcPr>
            <w:tcW w:w="3402" w:type="dxa"/>
            <w:tcBorders>
              <w:top w:val="nil"/>
              <w:left w:val="single" w:sz="4" w:space="0" w:color="auto"/>
              <w:bottom w:val="single" w:sz="4" w:space="0" w:color="auto"/>
              <w:right w:val="single" w:sz="4" w:space="0" w:color="auto"/>
            </w:tcBorders>
            <w:shd w:val="clear" w:color="000000" w:fill="FFFFFF"/>
            <w:vAlign w:val="bottom"/>
          </w:tcPr>
          <w:p w14:paraId="5BD19B55" w14:textId="4F54CD8D" w:rsidR="003A0741" w:rsidRPr="009E0ED4" w:rsidRDefault="003A0741" w:rsidP="003A0741">
            <w:pPr>
              <w:autoSpaceDE w:val="0"/>
              <w:autoSpaceDN w:val="0"/>
              <w:adjustRightInd w:val="0"/>
              <w:jc w:val="center"/>
              <w:rPr>
                <w:rFonts w:ascii="Times New Roman" w:hAnsi="Times New Roman"/>
                <w:color w:val="000000"/>
                <w:sz w:val="22"/>
                <w:szCs w:val="22"/>
              </w:rPr>
            </w:pPr>
            <w:r w:rsidRPr="003A0741">
              <w:rPr>
                <w:rFonts w:ascii="Times New Roman" w:hAnsi="Times New Roman"/>
                <w:color w:val="000000"/>
                <w:sz w:val="22"/>
                <w:szCs w:val="22"/>
              </w:rPr>
              <w:t>Круг резиновый подкладной №3</w:t>
            </w:r>
          </w:p>
        </w:tc>
        <w:tc>
          <w:tcPr>
            <w:tcW w:w="567" w:type="dxa"/>
            <w:tcBorders>
              <w:top w:val="single" w:sz="6" w:space="0" w:color="auto"/>
              <w:left w:val="single" w:sz="6" w:space="0" w:color="auto"/>
              <w:bottom w:val="single" w:sz="6" w:space="0" w:color="auto"/>
              <w:right w:val="single" w:sz="6" w:space="0" w:color="auto"/>
            </w:tcBorders>
            <w:vAlign w:val="center"/>
          </w:tcPr>
          <w:p w14:paraId="63B7E50A" w14:textId="58300BA6"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шт.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ECB209" w14:textId="7E9ED69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69AC23A4" w14:textId="555DC52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139,36</w:t>
            </w:r>
          </w:p>
        </w:tc>
        <w:tc>
          <w:tcPr>
            <w:tcW w:w="2268" w:type="dxa"/>
            <w:tcBorders>
              <w:top w:val="nil"/>
              <w:left w:val="nil"/>
              <w:bottom w:val="single" w:sz="4" w:space="0" w:color="auto"/>
              <w:right w:val="single" w:sz="4" w:space="0" w:color="auto"/>
            </w:tcBorders>
            <w:shd w:val="clear" w:color="auto" w:fill="auto"/>
            <w:vAlign w:val="center"/>
          </w:tcPr>
          <w:p w14:paraId="0BE03FC5" w14:textId="652318D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696,80</w:t>
            </w:r>
          </w:p>
        </w:tc>
      </w:tr>
      <w:tr w:rsidR="003A0741" w:rsidRPr="009E0ED4" w14:paraId="3F2C28BD"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47165238" w14:textId="71FA7CA9"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39</w:t>
            </w:r>
          </w:p>
        </w:tc>
        <w:tc>
          <w:tcPr>
            <w:tcW w:w="3402" w:type="dxa"/>
            <w:tcBorders>
              <w:top w:val="nil"/>
              <w:left w:val="single" w:sz="4" w:space="0" w:color="auto"/>
              <w:bottom w:val="single" w:sz="4" w:space="0" w:color="auto"/>
              <w:right w:val="single" w:sz="4" w:space="0" w:color="auto"/>
            </w:tcBorders>
            <w:shd w:val="clear" w:color="auto" w:fill="auto"/>
            <w:vAlign w:val="bottom"/>
          </w:tcPr>
          <w:p w14:paraId="3D93E02D" w14:textId="14660744"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Диазепекс</w:t>
            </w:r>
            <w:proofErr w:type="spellEnd"/>
            <w:r w:rsidRPr="009E0ED4">
              <w:rPr>
                <w:rFonts w:ascii="Times New Roman" w:hAnsi="Times New Roman"/>
                <w:color w:val="000000"/>
                <w:sz w:val="22"/>
                <w:szCs w:val="22"/>
              </w:rPr>
              <w:t xml:space="preserve"> р-р д/ин 0,5% 2мл №10 </w:t>
            </w:r>
          </w:p>
        </w:tc>
        <w:tc>
          <w:tcPr>
            <w:tcW w:w="567" w:type="dxa"/>
            <w:tcBorders>
              <w:top w:val="single" w:sz="6" w:space="0" w:color="auto"/>
              <w:left w:val="single" w:sz="6" w:space="0" w:color="auto"/>
              <w:bottom w:val="single" w:sz="6" w:space="0" w:color="auto"/>
              <w:right w:val="single" w:sz="6" w:space="0" w:color="auto"/>
            </w:tcBorders>
            <w:vAlign w:val="center"/>
          </w:tcPr>
          <w:p w14:paraId="7BB42D7A" w14:textId="68522B9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1472ED61" w14:textId="55D9040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0EE1DFB" w14:textId="0B471A59"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62,95</w:t>
            </w:r>
          </w:p>
        </w:tc>
        <w:tc>
          <w:tcPr>
            <w:tcW w:w="2268" w:type="dxa"/>
            <w:tcBorders>
              <w:top w:val="nil"/>
              <w:left w:val="nil"/>
              <w:bottom w:val="single" w:sz="4" w:space="0" w:color="auto"/>
              <w:right w:val="single" w:sz="4" w:space="0" w:color="auto"/>
            </w:tcBorders>
            <w:shd w:val="clear" w:color="auto" w:fill="auto"/>
            <w:vAlign w:val="center"/>
          </w:tcPr>
          <w:p w14:paraId="6A00E3B3" w14:textId="0E0E1C1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629,50</w:t>
            </w:r>
          </w:p>
        </w:tc>
      </w:tr>
      <w:tr w:rsidR="003A0741" w:rsidRPr="009E0ED4" w14:paraId="5C69BC1D"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14152D78" w14:textId="3E3F392E"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40</w:t>
            </w:r>
          </w:p>
        </w:tc>
        <w:tc>
          <w:tcPr>
            <w:tcW w:w="3402" w:type="dxa"/>
            <w:tcBorders>
              <w:top w:val="nil"/>
              <w:left w:val="single" w:sz="4" w:space="0" w:color="auto"/>
              <w:bottom w:val="single" w:sz="4" w:space="0" w:color="auto"/>
              <w:right w:val="single" w:sz="4" w:space="0" w:color="auto"/>
            </w:tcBorders>
            <w:shd w:val="clear" w:color="auto" w:fill="auto"/>
            <w:vAlign w:val="bottom"/>
          </w:tcPr>
          <w:p w14:paraId="00C129A8" w14:textId="75430DF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 xml:space="preserve">Клоназепам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0,5мг №30 </w:t>
            </w:r>
          </w:p>
        </w:tc>
        <w:tc>
          <w:tcPr>
            <w:tcW w:w="567" w:type="dxa"/>
            <w:tcBorders>
              <w:top w:val="single" w:sz="6" w:space="0" w:color="auto"/>
              <w:left w:val="single" w:sz="6" w:space="0" w:color="auto"/>
              <w:bottom w:val="single" w:sz="6" w:space="0" w:color="auto"/>
              <w:right w:val="single" w:sz="6" w:space="0" w:color="auto"/>
            </w:tcBorders>
            <w:vAlign w:val="center"/>
          </w:tcPr>
          <w:p w14:paraId="542334BD" w14:textId="133BA367"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93F7D6" w14:textId="6399E9F3"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30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C23A4EB" w14:textId="58327BC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23,20</w:t>
            </w:r>
          </w:p>
        </w:tc>
        <w:tc>
          <w:tcPr>
            <w:tcW w:w="2268" w:type="dxa"/>
            <w:tcBorders>
              <w:top w:val="nil"/>
              <w:left w:val="nil"/>
              <w:bottom w:val="single" w:sz="4" w:space="0" w:color="auto"/>
              <w:right w:val="single" w:sz="4" w:space="0" w:color="auto"/>
            </w:tcBorders>
            <w:shd w:val="clear" w:color="auto" w:fill="auto"/>
            <w:vAlign w:val="center"/>
          </w:tcPr>
          <w:p w14:paraId="1E7A7F13" w14:textId="09B9A3B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696,00</w:t>
            </w:r>
          </w:p>
        </w:tc>
      </w:tr>
      <w:tr w:rsidR="003A0741" w:rsidRPr="009E0ED4" w14:paraId="7EE1B2F6"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00C88105" w14:textId="7CD6FCEC"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41</w:t>
            </w:r>
          </w:p>
        </w:tc>
        <w:tc>
          <w:tcPr>
            <w:tcW w:w="3402" w:type="dxa"/>
            <w:tcBorders>
              <w:top w:val="nil"/>
              <w:left w:val="single" w:sz="4" w:space="0" w:color="auto"/>
              <w:bottom w:val="single" w:sz="4" w:space="0" w:color="auto"/>
              <w:right w:val="single" w:sz="4" w:space="0" w:color="auto"/>
            </w:tcBorders>
            <w:shd w:val="clear" w:color="auto" w:fill="auto"/>
            <w:vAlign w:val="bottom"/>
          </w:tcPr>
          <w:p w14:paraId="5E1FBFC8" w14:textId="6A0C7212"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Тизерцин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25мг №50 </w:t>
            </w:r>
          </w:p>
        </w:tc>
        <w:tc>
          <w:tcPr>
            <w:tcW w:w="567" w:type="dxa"/>
            <w:tcBorders>
              <w:top w:val="single" w:sz="6" w:space="0" w:color="auto"/>
              <w:left w:val="single" w:sz="6" w:space="0" w:color="auto"/>
              <w:bottom w:val="single" w:sz="6" w:space="0" w:color="auto"/>
              <w:right w:val="single" w:sz="6" w:space="0" w:color="auto"/>
            </w:tcBorders>
            <w:vAlign w:val="center"/>
          </w:tcPr>
          <w:p w14:paraId="6DC77A21" w14:textId="43F6B0B1"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C71DD1" w14:textId="1AD9226E"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200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F6297EC" w14:textId="5BB9079C"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52,35</w:t>
            </w:r>
          </w:p>
        </w:tc>
        <w:tc>
          <w:tcPr>
            <w:tcW w:w="2268" w:type="dxa"/>
            <w:tcBorders>
              <w:top w:val="nil"/>
              <w:left w:val="nil"/>
              <w:bottom w:val="single" w:sz="4" w:space="0" w:color="auto"/>
              <w:right w:val="single" w:sz="4" w:space="0" w:color="auto"/>
            </w:tcBorders>
            <w:shd w:val="clear" w:color="auto" w:fill="auto"/>
            <w:vAlign w:val="center"/>
          </w:tcPr>
          <w:p w14:paraId="646B2E72" w14:textId="33F74EFB"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10 470,00</w:t>
            </w:r>
          </w:p>
        </w:tc>
      </w:tr>
      <w:tr w:rsidR="003A0741" w:rsidRPr="009E0ED4" w14:paraId="35D372D9" w14:textId="77777777" w:rsidTr="000F21D1">
        <w:trPr>
          <w:trHeight w:val="290"/>
        </w:trPr>
        <w:tc>
          <w:tcPr>
            <w:tcW w:w="709" w:type="dxa"/>
            <w:tcBorders>
              <w:top w:val="single" w:sz="6" w:space="0" w:color="auto"/>
              <w:left w:val="single" w:sz="6" w:space="0" w:color="auto"/>
              <w:bottom w:val="single" w:sz="6" w:space="0" w:color="auto"/>
              <w:right w:val="single" w:sz="6" w:space="0" w:color="auto"/>
            </w:tcBorders>
            <w:vAlign w:val="center"/>
          </w:tcPr>
          <w:p w14:paraId="525817AD" w14:textId="0A24E0EA" w:rsidR="003A0741" w:rsidRPr="009E0ED4" w:rsidRDefault="003A0741" w:rsidP="003A0741">
            <w:pPr>
              <w:autoSpaceDE w:val="0"/>
              <w:autoSpaceDN w:val="0"/>
              <w:adjustRightInd w:val="0"/>
              <w:jc w:val="center"/>
              <w:rPr>
                <w:rFonts w:ascii="Times New Roman" w:hAnsi="Times New Roman"/>
                <w:color w:val="000000"/>
                <w:sz w:val="22"/>
                <w:szCs w:val="22"/>
              </w:rPr>
            </w:pPr>
            <w:r>
              <w:rPr>
                <w:rFonts w:ascii="Times New Roman" w:hAnsi="Times New Roman"/>
                <w:sz w:val="22"/>
                <w:szCs w:val="22"/>
              </w:rPr>
              <w:t>42</w:t>
            </w:r>
          </w:p>
        </w:tc>
        <w:tc>
          <w:tcPr>
            <w:tcW w:w="3402" w:type="dxa"/>
            <w:tcBorders>
              <w:top w:val="nil"/>
              <w:left w:val="single" w:sz="4" w:space="0" w:color="auto"/>
              <w:bottom w:val="single" w:sz="4" w:space="0" w:color="auto"/>
              <w:right w:val="single" w:sz="4" w:space="0" w:color="auto"/>
            </w:tcBorders>
            <w:shd w:val="clear" w:color="auto" w:fill="auto"/>
            <w:vAlign w:val="bottom"/>
          </w:tcPr>
          <w:p w14:paraId="2F46CE34" w14:textId="668DC7C8" w:rsidR="003A0741" w:rsidRPr="009E0ED4" w:rsidRDefault="003A0741" w:rsidP="003A0741">
            <w:pPr>
              <w:autoSpaceDE w:val="0"/>
              <w:autoSpaceDN w:val="0"/>
              <w:adjustRightInd w:val="0"/>
              <w:jc w:val="center"/>
              <w:rPr>
                <w:rFonts w:ascii="Times New Roman" w:hAnsi="Times New Roman"/>
                <w:color w:val="000000"/>
                <w:sz w:val="22"/>
                <w:szCs w:val="22"/>
              </w:rPr>
            </w:pPr>
            <w:proofErr w:type="spellStart"/>
            <w:r w:rsidRPr="009E0ED4">
              <w:rPr>
                <w:rFonts w:ascii="Times New Roman" w:hAnsi="Times New Roman"/>
                <w:color w:val="000000"/>
                <w:sz w:val="22"/>
                <w:szCs w:val="22"/>
              </w:rPr>
              <w:t>Циклодол</w:t>
            </w:r>
            <w:proofErr w:type="spellEnd"/>
            <w:r w:rsidRPr="009E0ED4">
              <w:rPr>
                <w:rFonts w:ascii="Times New Roman" w:hAnsi="Times New Roman"/>
                <w:color w:val="000000"/>
                <w:sz w:val="22"/>
                <w:szCs w:val="22"/>
              </w:rPr>
              <w:t xml:space="preserve"> </w:t>
            </w:r>
            <w:proofErr w:type="spellStart"/>
            <w:r>
              <w:rPr>
                <w:rFonts w:ascii="Times New Roman" w:hAnsi="Times New Roman"/>
                <w:color w:val="000000"/>
                <w:sz w:val="22"/>
                <w:szCs w:val="22"/>
              </w:rPr>
              <w:t>Гриндекс</w:t>
            </w:r>
            <w:proofErr w:type="spellEnd"/>
            <w:r>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0,002</w:t>
            </w:r>
            <w:r w:rsidR="000F21D1">
              <w:rPr>
                <w:rFonts w:ascii="Times New Roman" w:hAnsi="Times New Roman"/>
                <w:color w:val="000000"/>
                <w:sz w:val="22"/>
                <w:szCs w:val="22"/>
              </w:rPr>
              <w:t xml:space="preserve"> </w:t>
            </w:r>
            <w:r w:rsidRPr="009E0ED4">
              <w:rPr>
                <w:rFonts w:ascii="Times New Roman" w:hAnsi="Times New Roman"/>
                <w:color w:val="000000"/>
                <w:sz w:val="22"/>
                <w:szCs w:val="22"/>
              </w:rPr>
              <w:t>г</w:t>
            </w:r>
            <w:r w:rsidR="000F21D1">
              <w:rPr>
                <w:rFonts w:ascii="Times New Roman" w:hAnsi="Times New Roman"/>
                <w:color w:val="000000"/>
                <w:sz w:val="22"/>
                <w:szCs w:val="22"/>
              </w:rPr>
              <w:t>.</w:t>
            </w:r>
            <w:r w:rsidRPr="009E0ED4">
              <w:rPr>
                <w:rFonts w:ascii="Times New Roman" w:hAnsi="Times New Roman"/>
                <w:color w:val="000000"/>
                <w:sz w:val="22"/>
                <w:szCs w:val="22"/>
              </w:rPr>
              <w:t xml:space="preserve"> </w:t>
            </w:r>
            <w:r w:rsidR="000F21D1">
              <w:rPr>
                <w:rFonts w:ascii="Times New Roman" w:hAnsi="Times New Roman"/>
                <w:color w:val="000000"/>
                <w:sz w:val="22"/>
                <w:szCs w:val="22"/>
              </w:rPr>
              <w:t xml:space="preserve"> </w:t>
            </w:r>
            <w:r w:rsidRPr="009E0ED4">
              <w:rPr>
                <w:rFonts w:ascii="Times New Roman" w:hAnsi="Times New Roman"/>
                <w:color w:val="000000"/>
                <w:sz w:val="22"/>
                <w:szCs w:val="22"/>
              </w:rPr>
              <w:t xml:space="preserve">№50 </w:t>
            </w:r>
          </w:p>
        </w:tc>
        <w:tc>
          <w:tcPr>
            <w:tcW w:w="567" w:type="dxa"/>
            <w:tcBorders>
              <w:top w:val="single" w:sz="6" w:space="0" w:color="auto"/>
              <w:left w:val="single" w:sz="6" w:space="0" w:color="auto"/>
              <w:bottom w:val="single" w:sz="6" w:space="0" w:color="auto"/>
              <w:right w:val="single" w:sz="6" w:space="0" w:color="auto"/>
            </w:tcBorders>
            <w:vAlign w:val="center"/>
          </w:tcPr>
          <w:p w14:paraId="12F46E7D" w14:textId="64604ED0"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sz w:val="22"/>
                <w:szCs w:val="22"/>
              </w:rPr>
              <w:t>уп.</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C426FB" w14:textId="217AE885"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80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39B889F" w14:textId="0C4282B4"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24,74</w:t>
            </w:r>
          </w:p>
        </w:tc>
        <w:tc>
          <w:tcPr>
            <w:tcW w:w="2268" w:type="dxa"/>
            <w:tcBorders>
              <w:top w:val="nil"/>
              <w:left w:val="nil"/>
              <w:bottom w:val="single" w:sz="4" w:space="0" w:color="auto"/>
              <w:right w:val="single" w:sz="4" w:space="0" w:color="auto"/>
            </w:tcBorders>
            <w:shd w:val="clear" w:color="auto" w:fill="auto"/>
            <w:vAlign w:val="center"/>
          </w:tcPr>
          <w:p w14:paraId="70D4FBF9" w14:textId="133DB0BD" w:rsidR="003A0741" w:rsidRPr="009E0ED4" w:rsidRDefault="003A0741" w:rsidP="003A0741">
            <w:pPr>
              <w:autoSpaceDE w:val="0"/>
              <w:autoSpaceDN w:val="0"/>
              <w:adjustRightInd w:val="0"/>
              <w:jc w:val="center"/>
              <w:rPr>
                <w:rFonts w:ascii="Times New Roman" w:hAnsi="Times New Roman"/>
                <w:color w:val="000000"/>
                <w:sz w:val="22"/>
                <w:szCs w:val="22"/>
              </w:rPr>
            </w:pPr>
            <w:r w:rsidRPr="009E0ED4">
              <w:rPr>
                <w:rFonts w:ascii="Times New Roman" w:hAnsi="Times New Roman"/>
                <w:color w:val="000000"/>
                <w:sz w:val="22"/>
                <w:szCs w:val="22"/>
              </w:rPr>
              <w:t>1 979,20</w:t>
            </w:r>
          </w:p>
        </w:tc>
      </w:tr>
    </w:tbl>
    <w:p w14:paraId="1F860AFF" w14:textId="77777777" w:rsidR="005F4E4B" w:rsidRDefault="005F4E4B" w:rsidP="00A84A0C">
      <w:pPr>
        <w:jc w:val="both"/>
        <w:rPr>
          <w:rFonts w:ascii="Times New Roman" w:hAnsi="Times New Roman"/>
          <w:b/>
          <w:sz w:val="24"/>
          <w:szCs w:val="24"/>
        </w:rPr>
      </w:pPr>
    </w:p>
    <w:p w14:paraId="7056F883" w14:textId="561B01CC" w:rsidR="00A84A0C" w:rsidRPr="00903938" w:rsidRDefault="00A84A0C" w:rsidP="00A84A0C">
      <w:pPr>
        <w:jc w:val="both"/>
        <w:rPr>
          <w:rFonts w:ascii="Times New Roman" w:hAnsi="Times New Roman"/>
          <w:b/>
          <w:sz w:val="24"/>
          <w:szCs w:val="24"/>
        </w:rPr>
      </w:pPr>
      <w:r>
        <w:rPr>
          <w:rFonts w:ascii="Times New Roman" w:hAnsi="Times New Roman"/>
          <w:sz w:val="24"/>
          <w:szCs w:val="24"/>
        </w:rPr>
        <w:t>Общая сумма по лотам составила</w:t>
      </w:r>
      <w:r w:rsidRPr="00A16303">
        <w:rPr>
          <w:rFonts w:ascii="Times New Roman" w:hAnsi="Times New Roman"/>
          <w:sz w:val="24"/>
          <w:szCs w:val="24"/>
        </w:rPr>
        <w:t xml:space="preserve">: </w:t>
      </w:r>
      <w:r w:rsidR="003A0741">
        <w:rPr>
          <w:rFonts w:ascii="Times New Roman" w:hAnsi="Times New Roman"/>
          <w:b/>
          <w:color w:val="000000"/>
          <w:sz w:val="24"/>
          <w:szCs w:val="24"/>
        </w:rPr>
        <w:t>88</w:t>
      </w:r>
      <w:r w:rsidR="00C13161">
        <w:rPr>
          <w:rFonts w:ascii="Times New Roman" w:hAnsi="Times New Roman"/>
          <w:b/>
          <w:color w:val="000000"/>
          <w:sz w:val="24"/>
          <w:szCs w:val="24"/>
        </w:rPr>
        <w:t xml:space="preserve"> </w:t>
      </w:r>
      <w:r w:rsidR="003A0741">
        <w:rPr>
          <w:rFonts w:ascii="Times New Roman" w:hAnsi="Times New Roman"/>
          <w:b/>
          <w:color w:val="000000"/>
          <w:sz w:val="24"/>
          <w:szCs w:val="24"/>
        </w:rPr>
        <w:t>955</w:t>
      </w:r>
      <w:r w:rsidR="003B08B1">
        <w:rPr>
          <w:rFonts w:ascii="Times New Roman" w:hAnsi="Times New Roman"/>
          <w:b/>
          <w:color w:val="000000"/>
          <w:sz w:val="24"/>
          <w:szCs w:val="24"/>
        </w:rPr>
        <w:t>,</w:t>
      </w:r>
      <w:r w:rsidR="003A0741">
        <w:rPr>
          <w:rFonts w:ascii="Times New Roman" w:hAnsi="Times New Roman"/>
          <w:b/>
          <w:color w:val="000000"/>
          <w:sz w:val="24"/>
          <w:szCs w:val="24"/>
        </w:rPr>
        <w:t>7</w:t>
      </w:r>
      <w:r w:rsidR="003B08B1">
        <w:rPr>
          <w:rFonts w:ascii="Times New Roman" w:hAnsi="Times New Roman"/>
          <w:b/>
          <w:color w:val="000000"/>
          <w:sz w:val="24"/>
          <w:szCs w:val="24"/>
        </w:rPr>
        <w:t>0</w:t>
      </w:r>
      <w:r w:rsidR="009679FC">
        <w:rPr>
          <w:rFonts w:ascii="Times New Roman" w:hAnsi="Times New Roman"/>
          <w:b/>
          <w:color w:val="000000"/>
          <w:sz w:val="24"/>
          <w:szCs w:val="24"/>
        </w:rPr>
        <w:t xml:space="preserve"> </w:t>
      </w:r>
      <w:r w:rsidR="00F243CF" w:rsidRPr="00A16303">
        <w:rPr>
          <w:rFonts w:ascii="Times New Roman" w:hAnsi="Times New Roman"/>
          <w:b/>
          <w:color w:val="000000"/>
          <w:sz w:val="24"/>
          <w:szCs w:val="24"/>
        </w:rPr>
        <w:t>(</w:t>
      </w:r>
      <w:r w:rsidR="003B08B1">
        <w:rPr>
          <w:rFonts w:ascii="Times New Roman" w:hAnsi="Times New Roman"/>
          <w:b/>
          <w:color w:val="000000"/>
          <w:sz w:val="24"/>
          <w:szCs w:val="24"/>
        </w:rPr>
        <w:t xml:space="preserve">восемьдесят </w:t>
      </w:r>
      <w:r w:rsidR="003A0741">
        <w:rPr>
          <w:rFonts w:ascii="Times New Roman" w:hAnsi="Times New Roman"/>
          <w:b/>
          <w:color w:val="000000"/>
          <w:sz w:val="24"/>
          <w:szCs w:val="24"/>
        </w:rPr>
        <w:t>восемь</w:t>
      </w:r>
      <w:r w:rsidR="003B08B1">
        <w:rPr>
          <w:rFonts w:ascii="Times New Roman" w:hAnsi="Times New Roman"/>
          <w:b/>
          <w:color w:val="000000"/>
          <w:sz w:val="24"/>
          <w:szCs w:val="24"/>
        </w:rPr>
        <w:t xml:space="preserve"> </w:t>
      </w:r>
      <w:r w:rsidRPr="00A16303">
        <w:rPr>
          <w:rFonts w:ascii="Times New Roman" w:hAnsi="Times New Roman"/>
          <w:b/>
          <w:color w:val="000000"/>
          <w:sz w:val="24"/>
          <w:szCs w:val="24"/>
        </w:rPr>
        <w:t>т</w:t>
      </w:r>
      <w:r w:rsidR="00F243CF" w:rsidRPr="00A16303">
        <w:rPr>
          <w:rFonts w:ascii="Times New Roman" w:hAnsi="Times New Roman"/>
          <w:b/>
          <w:color w:val="000000"/>
          <w:sz w:val="24"/>
          <w:szCs w:val="24"/>
        </w:rPr>
        <w:t>ыс</w:t>
      </w:r>
      <w:r w:rsidR="00F243CF">
        <w:rPr>
          <w:rFonts w:ascii="Times New Roman" w:hAnsi="Times New Roman"/>
          <w:b/>
          <w:color w:val="000000"/>
          <w:sz w:val="24"/>
          <w:szCs w:val="24"/>
        </w:rPr>
        <w:t xml:space="preserve">яч </w:t>
      </w:r>
      <w:r w:rsidR="003A0741">
        <w:rPr>
          <w:rFonts w:ascii="Times New Roman" w:hAnsi="Times New Roman"/>
          <w:b/>
          <w:color w:val="000000"/>
          <w:sz w:val="24"/>
          <w:szCs w:val="24"/>
        </w:rPr>
        <w:t>девятьсот пятьдесят пять</w:t>
      </w:r>
      <w:r w:rsidR="00F243CF">
        <w:rPr>
          <w:rFonts w:ascii="Times New Roman" w:hAnsi="Times New Roman"/>
          <w:b/>
          <w:color w:val="000000"/>
          <w:sz w:val="24"/>
          <w:szCs w:val="24"/>
        </w:rPr>
        <w:t xml:space="preserve">) рублей </w:t>
      </w:r>
      <w:r w:rsidR="003A0741">
        <w:rPr>
          <w:rFonts w:ascii="Times New Roman" w:hAnsi="Times New Roman"/>
          <w:b/>
          <w:color w:val="000000"/>
          <w:sz w:val="24"/>
          <w:szCs w:val="24"/>
        </w:rPr>
        <w:t>70</w:t>
      </w:r>
      <w:r w:rsidR="00F243CF">
        <w:rPr>
          <w:rFonts w:ascii="Times New Roman" w:hAnsi="Times New Roman"/>
          <w:b/>
          <w:color w:val="000000"/>
          <w:sz w:val="24"/>
          <w:szCs w:val="24"/>
        </w:rPr>
        <w:t xml:space="preserve"> копе</w:t>
      </w:r>
      <w:r w:rsidR="003A0741">
        <w:rPr>
          <w:rFonts w:ascii="Times New Roman" w:hAnsi="Times New Roman"/>
          <w:b/>
          <w:color w:val="000000"/>
          <w:sz w:val="24"/>
          <w:szCs w:val="24"/>
        </w:rPr>
        <w:t>е</w:t>
      </w:r>
      <w:r w:rsidR="00F243CF">
        <w:rPr>
          <w:rFonts w:ascii="Times New Roman" w:hAnsi="Times New Roman"/>
          <w:b/>
          <w:color w:val="000000"/>
          <w:sz w:val="24"/>
          <w:szCs w:val="24"/>
        </w:rPr>
        <w:t xml:space="preserve">к </w:t>
      </w:r>
      <w:r w:rsidRPr="00903938">
        <w:rPr>
          <w:rFonts w:ascii="Times New Roman" w:hAnsi="Times New Roman"/>
          <w:b/>
          <w:color w:val="000000"/>
          <w:sz w:val="24"/>
          <w:szCs w:val="24"/>
        </w:rPr>
        <w:t>ПМР.</w:t>
      </w:r>
    </w:p>
    <w:p w14:paraId="5388A1E4" w14:textId="77777777" w:rsidR="00A84A0C" w:rsidRDefault="00A84A0C" w:rsidP="00A84A0C">
      <w:pPr>
        <w:rPr>
          <w:rFonts w:ascii="Times New Roman" w:hAnsi="Times New Roman"/>
          <w:sz w:val="24"/>
          <w:szCs w:val="24"/>
        </w:rPr>
      </w:pPr>
      <w:r>
        <w:rPr>
          <w:rFonts w:ascii="Times New Roman" w:hAnsi="Times New Roman"/>
          <w:sz w:val="24"/>
          <w:szCs w:val="24"/>
        </w:rPr>
        <w:t xml:space="preserve">Ответственные исполнители по определению начальной (максимальной) цены контракта: </w:t>
      </w:r>
    </w:p>
    <w:p w14:paraId="1F173212" w14:textId="77777777" w:rsidR="0006787B" w:rsidRDefault="0006787B" w:rsidP="00A84A0C">
      <w:pPr>
        <w:rPr>
          <w:rFonts w:ascii="Times New Roman" w:hAnsi="Times New Roman"/>
          <w:sz w:val="24"/>
          <w:szCs w:val="24"/>
        </w:rPr>
      </w:pPr>
    </w:p>
    <w:p w14:paraId="092CEC93" w14:textId="77777777" w:rsidR="00912E10" w:rsidRDefault="00912E10" w:rsidP="00A84A0C">
      <w:pPr>
        <w:rPr>
          <w:rFonts w:ascii="Times New Roman" w:hAnsi="Times New Roman"/>
          <w:sz w:val="24"/>
          <w:szCs w:val="24"/>
        </w:rPr>
      </w:pPr>
    </w:p>
    <w:p w14:paraId="36EDAAC9" w14:textId="52B6261E" w:rsidR="009733E1" w:rsidRDefault="00A84A0C" w:rsidP="009E5829">
      <w:pPr>
        <w:rPr>
          <w:rFonts w:ascii="Times New Roman" w:hAnsi="Times New Roman"/>
          <w:sz w:val="24"/>
          <w:szCs w:val="24"/>
        </w:rPr>
      </w:pPr>
      <w:r w:rsidRPr="00955899">
        <w:rPr>
          <w:rFonts w:ascii="Times New Roman" w:hAnsi="Times New Roman"/>
          <w:sz w:val="24"/>
          <w:szCs w:val="24"/>
        </w:rPr>
        <w:t>«</w:t>
      </w:r>
      <w:r w:rsidR="003D25C4">
        <w:rPr>
          <w:rFonts w:ascii="Times New Roman" w:hAnsi="Times New Roman"/>
          <w:sz w:val="24"/>
          <w:szCs w:val="24"/>
        </w:rPr>
        <w:t>10</w:t>
      </w:r>
      <w:r w:rsidR="00F243CF" w:rsidRPr="00955899">
        <w:rPr>
          <w:rFonts w:ascii="Times New Roman" w:hAnsi="Times New Roman"/>
          <w:sz w:val="24"/>
          <w:szCs w:val="24"/>
        </w:rPr>
        <w:t xml:space="preserve">» </w:t>
      </w:r>
      <w:r w:rsidR="001D3134">
        <w:rPr>
          <w:rFonts w:ascii="Times New Roman" w:hAnsi="Times New Roman"/>
          <w:sz w:val="24"/>
          <w:szCs w:val="24"/>
        </w:rPr>
        <w:t>октября</w:t>
      </w:r>
      <w:r w:rsidR="00F243CF" w:rsidRPr="00955899">
        <w:rPr>
          <w:rFonts w:ascii="Times New Roman" w:hAnsi="Times New Roman"/>
          <w:sz w:val="24"/>
          <w:szCs w:val="24"/>
        </w:rPr>
        <w:t xml:space="preserve"> 2025</w:t>
      </w:r>
      <w:r w:rsidRPr="00955899">
        <w:rPr>
          <w:rFonts w:ascii="Times New Roman" w:hAnsi="Times New Roman"/>
          <w:sz w:val="24"/>
          <w:szCs w:val="24"/>
        </w:rPr>
        <w:t xml:space="preserve"> года</w:t>
      </w:r>
    </w:p>
    <w:p w14:paraId="310C3FEA" w14:textId="77777777" w:rsidR="0014000C" w:rsidRDefault="0014000C" w:rsidP="00F14D86">
      <w:pPr>
        <w:rPr>
          <w:rFonts w:ascii="Times New Roman" w:hAnsi="Times New Roman"/>
          <w:sz w:val="24"/>
          <w:szCs w:val="24"/>
        </w:rPr>
      </w:pPr>
    </w:p>
    <w:p w14:paraId="3DFCBE43" w14:textId="71D93B4B" w:rsidR="00303666" w:rsidRPr="00C8266F" w:rsidRDefault="00E20C41" w:rsidP="00303666">
      <w:pPr>
        <w:ind w:firstLine="567"/>
        <w:jc w:val="both"/>
        <w:rPr>
          <w:rFonts w:ascii="Times New Roman" w:hAnsi="Times New Roman"/>
          <w:sz w:val="24"/>
          <w:szCs w:val="24"/>
        </w:rPr>
      </w:pPr>
      <w:r w:rsidRPr="00F76880">
        <w:rPr>
          <w:rFonts w:ascii="Times New Roman" w:hAnsi="Times New Roman"/>
          <w:b/>
          <w:bCs/>
          <w:sz w:val="24"/>
          <w:szCs w:val="24"/>
        </w:rPr>
        <w:t xml:space="preserve">2. </w:t>
      </w:r>
      <w:r>
        <w:rPr>
          <w:rFonts w:ascii="Times New Roman" w:hAnsi="Times New Roman"/>
          <w:b/>
          <w:bCs/>
          <w:sz w:val="24"/>
          <w:szCs w:val="24"/>
          <w:u w:val="single"/>
        </w:rPr>
        <w:t xml:space="preserve">Начальная (максимальная) </w:t>
      </w:r>
      <w:r w:rsidRPr="0047495B">
        <w:rPr>
          <w:rFonts w:ascii="Times New Roman" w:hAnsi="Times New Roman"/>
          <w:b/>
          <w:bCs/>
          <w:sz w:val="24"/>
          <w:szCs w:val="24"/>
          <w:u w:val="single"/>
        </w:rPr>
        <w:t>цена контракта</w:t>
      </w:r>
      <w:r w:rsidR="00303666" w:rsidRPr="00C8266F">
        <w:rPr>
          <w:rFonts w:ascii="Times New Roman" w:hAnsi="Times New Roman"/>
          <w:sz w:val="24"/>
          <w:szCs w:val="24"/>
        </w:rPr>
        <w:t xml:space="preserve">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 закупках в Приднестровской Молдавской Республике» (САЗ 18-48).</w:t>
      </w:r>
    </w:p>
    <w:p w14:paraId="241BEA68" w14:textId="200E6B9C" w:rsidR="00303666" w:rsidRDefault="00303666" w:rsidP="00303666">
      <w:pPr>
        <w:ind w:firstLine="567"/>
        <w:jc w:val="both"/>
        <w:rPr>
          <w:rFonts w:ascii="Times New Roman" w:hAnsi="Times New Roman"/>
          <w:sz w:val="24"/>
          <w:szCs w:val="24"/>
        </w:rPr>
      </w:pPr>
      <w:r w:rsidRPr="00A7161C">
        <w:rPr>
          <w:rFonts w:ascii="Times New Roman" w:hAnsi="Times New Roman"/>
          <w:sz w:val="24"/>
          <w:szCs w:val="24"/>
        </w:rPr>
        <w:t>Условия контракта</w:t>
      </w:r>
      <w:r w:rsidRPr="00C8266F">
        <w:rPr>
          <w:rFonts w:ascii="Times New Roman" w:hAnsi="Times New Roman"/>
          <w:sz w:val="24"/>
          <w:szCs w:val="24"/>
        </w:rPr>
        <w:t xml:space="preserve"> </w:t>
      </w:r>
      <w:r w:rsidR="009E5829">
        <w:rPr>
          <w:rFonts w:ascii="Times New Roman" w:hAnsi="Times New Roman"/>
          <w:sz w:val="24"/>
          <w:szCs w:val="24"/>
        </w:rPr>
        <w:t>–</w:t>
      </w:r>
      <w:r w:rsidRPr="00C8266F">
        <w:rPr>
          <w:rFonts w:ascii="Times New Roman" w:hAnsi="Times New Roman"/>
          <w:sz w:val="24"/>
          <w:szCs w:val="24"/>
        </w:rPr>
        <w:t xml:space="preserve"> согласно</w:t>
      </w:r>
      <w:r w:rsidR="009E5829">
        <w:rPr>
          <w:rFonts w:ascii="Times New Roman" w:hAnsi="Times New Roman"/>
          <w:sz w:val="24"/>
          <w:szCs w:val="24"/>
        </w:rPr>
        <w:t xml:space="preserve"> </w:t>
      </w:r>
      <w:r w:rsidRPr="00C8266F">
        <w:rPr>
          <w:rFonts w:ascii="Times New Roman" w:hAnsi="Times New Roman"/>
          <w:sz w:val="24"/>
          <w:szCs w:val="24"/>
        </w:rPr>
        <w:t>проекта контракта, являющегося неотъемлемой частью документации о</w:t>
      </w:r>
      <w:r>
        <w:rPr>
          <w:rFonts w:ascii="Times New Roman" w:hAnsi="Times New Roman"/>
          <w:sz w:val="24"/>
          <w:szCs w:val="24"/>
        </w:rPr>
        <w:t xml:space="preserve"> проведении запроса предложений.</w:t>
      </w:r>
    </w:p>
    <w:p w14:paraId="23FE9902" w14:textId="77777777" w:rsidR="00E20C41" w:rsidRPr="006C2A48" w:rsidRDefault="00E20C41" w:rsidP="00E20C41">
      <w:pPr>
        <w:ind w:firstLine="567"/>
        <w:jc w:val="both"/>
        <w:rPr>
          <w:rFonts w:ascii="Times New Roman" w:hAnsi="Times New Roman"/>
          <w:b/>
          <w:bCs/>
          <w:sz w:val="24"/>
          <w:szCs w:val="24"/>
        </w:rPr>
      </w:pPr>
      <w:r w:rsidRPr="006C2A48">
        <w:rPr>
          <w:rFonts w:ascii="Times New Roman" w:hAnsi="Times New Roman"/>
          <w:b/>
          <w:bCs/>
          <w:sz w:val="24"/>
          <w:szCs w:val="24"/>
        </w:rPr>
        <w:t xml:space="preserve">3. </w:t>
      </w:r>
      <w:r w:rsidRPr="00DA1C8F">
        <w:rPr>
          <w:rFonts w:ascii="Times New Roman" w:hAnsi="Times New Roman"/>
          <w:b/>
          <w:bCs/>
          <w:sz w:val="24"/>
          <w:szCs w:val="24"/>
          <w:u w:val="single"/>
        </w:rPr>
        <w:t>Требования к содержанию, в том числе составу, форме заявок на участие в запросе предложений.</w:t>
      </w:r>
    </w:p>
    <w:p w14:paraId="7940AC9D"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w:t>
      </w:r>
      <w:r>
        <w:rPr>
          <w:rFonts w:ascii="Times New Roman" w:hAnsi="Times New Roman"/>
          <w:sz w:val="24"/>
          <w:szCs w:val="24"/>
        </w:rPr>
        <w:t xml:space="preserve"> </w:t>
      </w:r>
      <w:r w:rsidRPr="00C8266F">
        <w:rPr>
          <w:rFonts w:ascii="Times New Roman" w:hAnsi="Times New Roman"/>
          <w:sz w:val="24"/>
          <w:szCs w:val="24"/>
        </w:rPr>
        <w:t>р «Об утверждении ф</w:t>
      </w:r>
      <w:r>
        <w:rPr>
          <w:rFonts w:ascii="Times New Roman" w:hAnsi="Times New Roman"/>
          <w:sz w:val="24"/>
          <w:szCs w:val="24"/>
        </w:rPr>
        <w:t>ормы заявок участников закупки»</w:t>
      </w:r>
      <w:r w:rsidRPr="00303666">
        <w:rPr>
          <w:rFonts w:ascii="Times New Roman" w:hAnsi="Times New Roman"/>
          <w:sz w:val="24"/>
          <w:szCs w:val="24"/>
        </w:rPr>
        <w:t xml:space="preserve">» (САЗ 20-13) </w:t>
      </w:r>
      <w:r w:rsidRPr="00C8266F">
        <w:rPr>
          <w:rFonts w:ascii="Times New Roman" w:hAnsi="Times New Roman"/>
          <w:sz w:val="24"/>
          <w:szCs w:val="24"/>
        </w:rPr>
        <w:t>и требованиями, указанными в документации о проведении запроса предложений.</w:t>
      </w:r>
    </w:p>
    <w:p w14:paraId="412B0526" w14:textId="77777777" w:rsidR="00E20C41" w:rsidRPr="008A519B" w:rsidRDefault="00E20C41" w:rsidP="00E20C41">
      <w:pPr>
        <w:ind w:firstLine="567"/>
        <w:jc w:val="both"/>
        <w:rPr>
          <w:rFonts w:ascii="Times New Roman" w:hAnsi="Times New Roman"/>
          <w:b/>
          <w:bCs/>
          <w:sz w:val="24"/>
          <w:szCs w:val="24"/>
        </w:rPr>
      </w:pPr>
      <w:r>
        <w:rPr>
          <w:rFonts w:ascii="Times New Roman" w:hAnsi="Times New Roman"/>
          <w:b/>
          <w:bCs/>
          <w:sz w:val="24"/>
          <w:szCs w:val="24"/>
        </w:rPr>
        <w:t>4</w:t>
      </w:r>
      <w:r w:rsidRPr="008A519B">
        <w:rPr>
          <w:rFonts w:ascii="Times New Roman" w:hAnsi="Times New Roman"/>
          <w:b/>
          <w:bCs/>
          <w:sz w:val="24"/>
          <w:szCs w:val="24"/>
        </w:rPr>
        <w:t xml:space="preserve">. </w:t>
      </w:r>
      <w:r w:rsidRPr="00DA1C8F">
        <w:rPr>
          <w:rFonts w:ascii="Times New Roman" w:hAnsi="Times New Roman"/>
          <w:b/>
          <w:bCs/>
          <w:sz w:val="24"/>
          <w:szCs w:val="24"/>
          <w:u w:val="single"/>
        </w:rPr>
        <w:t>Порядок проведения запроса предложений.</w:t>
      </w:r>
    </w:p>
    <w:p w14:paraId="2A7159A6" w14:textId="77777777" w:rsidR="00E20C41" w:rsidRPr="00C8266F" w:rsidRDefault="00E20C41" w:rsidP="00E20C41">
      <w:pPr>
        <w:ind w:firstLine="567"/>
        <w:jc w:val="both"/>
        <w:rPr>
          <w:rFonts w:ascii="Times New Roman" w:hAnsi="Times New Roman"/>
          <w:sz w:val="24"/>
          <w:szCs w:val="24"/>
        </w:rPr>
      </w:pPr>
      <w:r w:rsidRPr="008A519B">
        <w:rPr>
          <w:rFonts w:ascii="Times New Roman" w:hAnsi="Times New Roman"/>
          <w:sz w:val="24"/>
          <w:szCs w:val="24"/>
        </w:rPr>
        <w:t>Запрос предложений проводится в соответствии со</w:t>
      </w:r>
      <w:r w:rsidRPr="00C8266F">
        <w:rPr>
          <w:rFonts w:ascii="Times New Roman" w:hAnsi="Times New Roman"/>
          <w:sz w:val="24"/>
          <w:szCs w:val="24"/>
        </w:rPr>
        <w:t xml:space="preserve"> статьёй 44 Закона Приднестровской Молдавской Республики «О закупках в Приднестровской Молдавской Республике» (САЗ 18-48), с учётом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14:paraId="5988FCC9"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p>
    <w:p w14:paraId="77568FCC"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Запрос предложений (повторный запрос предложений) признается несостоявшимся в следующих случаях:</w:t>
      </w:r>
    </w:p>
    <w:p w14:paraId="4ED76AB6"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14:paraId="3925ADA5"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7583717F"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14:paraId="4EA61E2E"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lastRenderedPageBreak/>
        <w:t xml:space="preserve">В день, </w:t>
      </w:r>
      <w:proofErr w:type="gramStart"/>
      <w:r>
        <w:rPr>
          <w:rFonts w:ascii="Times New Roman" w:hAnsi="Times New Roman"/>
          <w:sz w:val="24"/>
          <w:szCs w:val="24"/>
        </w:rPr>
        <w:t xml:space="preserve">во </w:t>
      </w:r>
      <w:r w:rsidRPr="00C8266F">
        <w:rPr>
          <w:rFonts w:ascii="Times New Roman" w:hAnsi="Times New Roman"/>
          <w:sz w:val="24"/>
          <w:szCs w:val="24"/>
        </w:rPr>
        <w:t>время</w:t>
      </w:r>
      <w:proofErr w:type="gramEnd"/>
      <w:r>
        <w:rPr>
          <w:rFonts w:ascii="Times New Roman" w:hAnsi="Times New Roman"/>
          <w:sz w:val="24"/>
          <w:szCs w:val="24"/>
        </w:rPr>
        <w:t xml:space="preserve"> </w:t>
      </w:r>
      <w:r w:rsidRPr="00C8266F">
        <w:rPr>
          <w:rFonts w:ascii="Times New Roman" w:hAnsi="Times New Roman"/>
          <w:sz w:val="24"/>
          <w:szCs w:val="24"/>
        </w:rPr>
        <w:t>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55E0AD17"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w:t>
      </w:r>
    </w:p>
    <w:p w14:paraId="275D3827"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Комиссией по рассмотрению заявок на участие в запросе предложений и окончательных предложений вскрываются поступившие конверты с заявками.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w:t>
      </w:r>
      <w:r w:rsidRPr="00C8266F">
        <w:rPr>
          <w:rFonts w:ascii="Times New Roman" w:hAnsi="Times New Roman"/>
          <w:b/>
          <w:sz w:val="24"/>
          <w:szCs w:val="24"/>
        </w:rPr>
        <w:t>не оцениваются.</w:t>
      </w:r>
      <w:r w:rsidRPr="00C8266F">
        <w:rPr>
          <w:rFonts w:ascii="Times New Roman" w:hAnsi="Times New Roman"/>
          <w:sz w:val="24"/>
          <w:szCs w:val="24"/>
        </w:rPr>
        <w:t xml:space="preserve">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3E40001E"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38515178"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Законом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22AF48E1"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398BA2E0"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запроса предложений, который направил такую заявку, или условий, содержащихся в единственной заявке на участие в запросе предложений.</w:t>
      </w:r>
    </w:p>
    <w:p w14:paraId="3CF43BA0"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w:t>
      </w:r>
    </w:p>
    <w:p w14:paraId="00A03136"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1C8C8E0E"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573273B8"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458E4DDF"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w:t>
      </w:r>
      <w:r w:rsidRPr="00C8266F">
        <w:rPr>
          <w:rFonts w:ascii="Times New Roman" w:hAnsi="Times New Roman"/>
          <w:sz w:val="24"/>
          <w:szCs w:val="24"/>
        </w:rPr>
        <w:lastRenderedPageBreak/>
        <w:t>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w:t>
      </w:r>
    </w:p>
    <w:p w14:paraId="7F4E3515"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14:paraId="765754FF"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Итоговый протокол и протокол проведения запроса предложений размещаются в информационной системе в день подписания итогового протокола.</w:t>
      </w:r>
    </w:p>
    <w:p w14:paraId="0F64A9E9"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14:paraId="23D6F915"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Если запрос предложений признается несостоявшимся в случае, определенном подпунктом в) части второй пункта 9 статьи 44 Закона </w:t>
      </w:r>
      <w:r w:rsidRPr="00513F43">
        <w:rPr>
          <w:rFonts w:ascii="Times New Roman" w:hAnsi="Times New Roman"/>
          <w:sz w:val="24"/>
          <w:szCs w:val="24"/>
        </w:rPr>
        <w:t xml:space="preserve">Приднестровской Молдавской Республике </w:t>
      </w:r>
      <w:r w:rsidRPr="00C8266F">
        <w:rPr>
          <w:rFonts w:ascii="Times New Roman" w:hAnsi="Times New Roman"/>
          <w:sz w:val="24"/>
          <w:szCs w:val="24"/>
        </w:rPr>
        <w:t xml:space="preserve">«О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заказчик вправе провести повторный запрос предложений либо осуществить закупку у единственного поставщика, в порядке, установленном подпунктом д) пункта 1 статьи 48 настоящего Закона.</w:t>
      </w:r>
    </w:p>
    <w:p w14:paraId="091E5F44"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Если запрос предложений признается несостоявшимся в случаях, определенных подпунктами, а), б) части второй пункта 9 статьи 44 Закона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заказчик вправе провести новую закупку или повторный запрос предложений.</w:t>
      </w:r>
    </w:p>
    <w:p w14:paraId="6D3975DD"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Заказчик размещает извещение о проведении повторного запроса предложений в информационной системе не менее чем за 5 (пять) рабочих дней до даты повторного запроса предложений.</w:t>
      </w:r>
    </w:p>
    <w:p w14:paraId="506B8809"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 xml:space="preserve">В случае если повторный запрос предложений признан несостоявшимся заказчик вправе осуществить закупку у единственного поставщика в порядке, установленном подпунктом д) пункта 1 статьи 48 Закона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 xml:space="preserve"> «О закупках в </w:t>
      </w:r>
      <w:r w:rsidRPr="00513F43">
        <w:rPr>
          <w:rFonts w:ascii="Times New Roman" w:hAnsi="Times New Roman"/>
          <w:sz w:val="24"/>
          <w:szCs w:val="24"/>
        </w:rPr>
        <w:t>Приднестровской Молдавской Республике</w:t>
      </w:r>
      <w:r w:rsidRPr="00C8266F">
        <w:rPr>
          <w:rFonts w:ascii="Times New Roman" w:hAnsi="Times New Roman"/>
          <w:sz w:val="24"/>
          <w:szCs w:val="24"/>
        </w:rPr>
        <w:t>».</w:t>
      </w:r>
    </w:p>
    <w:p w14:paraId="484E98B6" w14:textId="77777777" w:rsidR="00E20C41" w:rsidRDefault="00E20C41" w:rsidP="00E20C41">
      <w:pPr>
        <w:ind w:firstLine="567"/>
        <w:jc w:val="both"/>
        <w:rPr>
          <w:rFonts w:ascii="Times New Roman" w:hAnsi="Times New Roman"/>
          <w:sz w:val="24"/>
          <w:szCs w:val="24"/>
        </w:rPr>
      </w:pPr>
      <w:r w:rsidRPr="00C8266F">
        <w:rPr>
          <w:rFonts w:ascii="Times New Roman" w:hAnsi="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14:paraId="0A4556FC" w14:textId="77777777" w:rsidR="00E20C41" w:rsidRPr="00656007" w:rsidRDefault="00E20C41" w:rsidP="00E20C41">
      <w:pPr>
        <w:ind w:firstLine="567"/>
        <w:jc w:val="both"/>
        <w:rPr>
          <w:rFonts w:ascii="Times New Roman" w:hAnsi="Times New Roman"/>
          <w:b/>
          <w:bCs/>
          <w:sz w:val="24"/>
          <w:szCs w:val="24"/>
        </w:rPr>
      </w:pPr>
      <w:r>
        <w:rPr>
          <w:rFonts w:ascii="Times New Roman" w:hAnsi="Times New Roman"/>
          <w:b/>
          <w:bCs/>
          <w:sz w:val="24"/>
          <w:szCs w:val="24"/>
        </w:rPr>
        <w:t>5</w:t>
      </w:r>
      <w:r w:rsidRPr="00656007">
        <w:rPr>
          <w:rFonts w:ascii="Times New Roman" w:hAnsi="Times New Roman"/>
          <w:b/>
          <w:bCs/>
          <w:sz w:val="24"/>
          <w:szCs w:val="24"/>
        </w:rPr>
        <w:t xml:space="preserve">. </w:t>
      </w:r>
      <w:r w:rsidRPr="00DA1C8F">
        <w:rPr>
          <w:rFonts w:ascii="Times New Roman" w:hAnsi="Times New Roman"/>
          <w:b/>
          <w:bCs/>
          <w:sz w:val="24"/>
          <w:szCs w:val="24"/>
          <w:u w:val="single"/>
        </w:rPr>
        <w:t>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2126C55C"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676E1CA8" w14:textId="77777777" w:rsidR="00E20C41" w:rsidRPr="00C8266F" w:rsidRDefault="00E20C41" w:rsidP="00E20C41">
      <w:pPr>
        <w:ind w:firstLine="567"/>
        <w:jc w:val="both"/>
        <w:rPr>
          <w:sz w:val="24"/>
          <w:szCs w:val="24"/>
        </w:rPr>
      </w:pPr>
      <w:r w:rsidRPr="00C8266F">
        <w:rPr>
          <w:rFonts w:ascii="Times New Roman" w:hAnsi="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064E48C1"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0449C0ED" w14:textId="77777777" w:rsidR="00E20C41" w:rsidRPr="00C8266F" w:rsidRDefault="00E20C41" w:rsidP="00E20C41">
      <w:pPr>
        <w:ind w:firstLine="567"/>
        <w:jc w:val="both"/>
        <w:rPr>
          <w:rFonts w:ascii="Times New Roman" w:hAnsi="Times New Roman"/>
          <w:sz w:val="24"/>
          <w:szCs w:val="24"/>
        </w:rPr>
      </w:pPr>
      <w:r w:rsidRPr="00C8266F">
        <w:rPr>
          <w:rFonts w:ascii="Times New Roman" w:hAnsi="Times New Roman"/>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1C7AE90A" w14:textId="77777777" w:rsidR="00E20C41" w:rsidRDefault="00E20C41" w:rsidP="00E20C41">
      <w:pPr>
        <w:ind w:firstLine="567"/>
        <w:jc w:val="both"/>
        <w:rPr>
          <w:rFonts w:ascii="Times New Roman" w:hAnsi="Times New Roman"/>
          <w:sz w:val="24"/>
          <w:szCs w:val="24"/>
        </w:rPr>
      </w:pPr>
      <w:r w:rsidRPr="00C8266F">
        <w:rPr>
          <w:rFonts w:ascii="Times New Roman" w:hAnsi="Times New Roman"/>
          <w:sz w:val="24"/>
          <w:szCs w:val="24"/>
        </w:rPr>
        <w:lastRenderedPageBreak/>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5817B0AE" w14:textId="77777777" w:rsidR="00303666" w:rsidRDefault="00303666" w:rsidP="00303666">
      <w:pPr>
        <w:ind w:firstLine="567"/>
        <w:jc w:val="both"/>
        <w:rPr>
          <w:rFonts w:ascii="Times New Roman" w:hAnsi="Times New Roman"/>
          <w:sz w:val="24"/>
          <w:szCs w:val="24"/>
        </w:rPr>
      </w:pPr>
    </w:p>
    <w:p w14:paraId="1FE1E525" w14:textId="77777777" w:rsidR="0014000C" w:rsidRDefault="0014000C" w:rsidP="00303666">
      <w:pPr>
        <w:ind w:firstLine="567"/>
        <w:jc w:val="both"/>
        <w:rPr>
          <w:rFonts w:ascii="Times New Roman" w:hAnsi="Times New Roman"/>
          <w:sz w:val="24"/>
          <w:szCs w:val="24"/>
        </w:rPr>
      </w:pPr>
    </w:p>
    <w:p w14:paraId="38207F6E" w14:textId="77777777" w:rsidR="0014000C" w:rsidRDefault="0014000C" w:rsidP="00303666">
      <w:pPr>
        <w:ind w:firstLine="567"/>
        <w:jc w:val="both"/>
        <w:rPr>
          <w:rFonts w:ascii="Times New Roman" w:hAnsi="Times New Roman"/>
          <w:sz w:val="24"/>
          <w:szCs w:val="24"/>
        </w:rPr>
      </w:pPr>
    </w:p>
    <w:p w14:paraId="51C56146" w14:textId="77777777" w:rsidR="0014000C" w:rsidRDefault="0014000C" w:rsidP="00303666">
      <w:pPr>
        <w:ind w:firstLine="567"/>
        <w:jc w:val="both"/>
        <w:rPr>
          <w:rFonts w:ascii="Times New Roman" w:hAnsi="Times New Roman"/>
          <w:sz w:val="24"/>
          <w:szCs w:val="24"/>
        </w:rPr>
      </w:pPr>
    </w:p>
    <w:p w14:paraId="1C318AC1" w14:textId="77777777" w:rsidR="0014000C" w:rsidRDefault="0014000C" w:rsidP="00303666">
      <w:pPr>
        <w:ind w:firstLine="567"/>
        <w:jc w:val="both"/>
        <w:rPr>
          <w:rFonts w:ascii="Times New Roman" w:hAnsi="Times New Roman"/>
          <w:sz w:val="24"/>
          <w:szCs w:val="24"/>
        </w:rPr>
      </w:pPr>
    </w:p>
    <w:p w14:paraId="33A4DD2A" w14:textId="77777777" w:rsidR="0014000C" w:rsidRDefault="0014000C" w:rsidP="00303666">
      <w:pPr>
        <w:ind w:firstLine="567"/>
        <w:jc w:val="both"/>
        <w:rPr>
          <w:rFonts w:ascii="Times New Roman" w:hAnsi="Times New Roman"/>
          <w:sz w:val="24"/>
          <w:szCs w:val="24"/>
        </w:rPr>
      </w:pPr>
    </w:p>
    <w:p w14:paraId="56C55FEF" w14:textId="77777777" w:rsidR="0014000C" w:rsidRDefault="0014000C" w:rsidP="00303666">
      <w:pPr>
        <w:ind w:firstLine="567"/>
        <w:jc w:val="both"/>
        <w:rPr>
          <w:rFonts w:ascii="Times New Roman" w:hAnsi="Times New Roman"/>
          <w:sz w:val="24"/>
          <w:szCs w:val="24"/>
        </w:rPr>
      </w:pPr>
    </w:p>
    <w:p w14:paraId="6CFE3F32" w14:textId="77777777" w:rsidR="0014000C" w:rsidRDefault="0014000C" w:rsidP="00303666">
      <w:pPr>
        <w:ind w:firstLine="567"/>
        <w:jc w:val="both"/>
        <w:rPr>
          <w:rFonts w:ascii="Times New Roman" w:hAnsi="Times New Roman"/>
          <w:sz w:val="24"/>
          <w:szCs w:val="24"/>
        </w:rPr>
      </w:pPr>
    </w:p>
    <w:p w14:paraId="70CB462A" w14:textId="77777777" w:rsidR="0014000C" w:rsidRDefault="0014000C" w:rsidP="00303666">
      <w:pPr>
        <w:ind w:firstLine="567"/>
        <w:jc w:val="both"/>
        <w:rPr>
          <w:rFonts w:ascii="Times New Roman" w:hAnsi="Times New Roman"/>
          <w:sz w:val="24"/>
          <w:szCs w:val="24"/>
        </w:rPr>
      </w:pPr>
    </w:p>
    <w:p w14:paraId="414FB3C4" w14:textId="77777777" w:rsidR="0014000C" w:rsidRDefault="0014000C" w:rsidP="00303666">
      <w:pPr>
        <w:ind w:firstLine="567"/>
        <w:jc w:val="both"/>
        <w:rPr>
          <w:rFonts w:ascii="Times New Roman" w:hAnsi="Times New Roman"/>
          <w:sz w:val="24"/>
          <w:szCs w:val="24"/>
        </w:rPr>
      </w:pPr>
    </w:p>
    <w:p w14:paraId="29B03F72" w14:textId="77777777" w:rsidR="0014000C" w:rsidRDefault="0014000C" w:rsidP="00303666">
      <w:pPr>
        <w:ind w:firstLine="567"/>
        <w:jc w:val="both"/>
        <w:rPr>
          <w:rFonts w:ascii="Times New Roman" w:hAnsi="Times New Roman"/>
          <w:sz w:val="24"/>
          <w:szCs w:val="24"/>
        </w:rPr>
      </w:pPr>
    </w:p>
    <w:p w14:paraId="697EB8B3" w14:textId="77777777" w:rsidR="0014000C" w:rsidRDefault="0014000C" w:rsidP="00303666">
      <w:pPr>
        <w:ind w:firstLine="567"/>
        <w:jc w:val="both"/>
        <w:rPr>
          <w:rFonts w:ascii="Times New Roman" w:hAnsi="Times New Roman"/>
          <w:sz w:val="24"/>
          <w:szCs w:val="24"/>
        </w:rPr>
      </w:pPr>
    </w:p>
    <w:p w14:paraId="3D80A563" w14:textId="77777777" w:rsidR="0014000C" w:rsidRDefault="0014000C" w:rsidP="00303666">
      <w:pPr>
        <w:ind w:firstLine="567"/>
        <w:jc w:val="both"/>
        <w:rPr>
          <w:rFonts w:ascii="Times New Roman" w:hAnsi="Times New Roman"/>
          <w:sz w:val="24"/>
          <w:szCs w:val="24"/>
        </w:rPr>
      </w:pPr>
    </w:p>
    <w:p w14:paraId="0B559232" w14:textId="77777777" w:rsidR="0014000C" w:rsidRDefault="0014000C" w:rsidP="00303666">
      <w:pPr>
        <w:ind w:firstLine="567"/>
        <w:jc w:val="both"/>
        <w:rPr>
          <w:rFonts w:ascii="Times New Roman" w:hAnsi="Times New Roman"/>
          <w:sz w:val="24"/>
          <w:szCs w:val="24"/>
        </w:rPr>
      </w:pPr>
    </w:p>
    <w:p w14:paraId="6CD649B9" w14:textId="77777777" w:rsidR="0014000C" w:rsidRDefault="0014000C" w:rsidP="00303666">
      <w:pPr>
        <w:ind w:firstLine="567"/>
        <w:jc w:val="both"/>
        <w:rPr>
          <w:rFonts w:ascii="Times New Roman" w:hAnsi="Times New Roman"/>
          <w:sz w:val="24"/>
          <w:szCs w:val="24"/>
        </w:rPr>
      </w:pPr>
    </w:p>
    <w:p w14:paraId="73D73BEF" w14:textId="77777777" w:rsidR="0014000C" w:rsidRDefault="0014000C" w:rsidP="00303666">
      <w:pPr>
        <w:ind w:firstLine="567"/>
        <w:jc w:val="both"/>
        <w:rPr>
          <w:rFonts w:ascii="Times New Roman" w:hAnsi="Times New Roman"/>
          <w:sz w:val="24"/>
          <w:szCs w:val="24"/>
        </w:rPr>
      </w:pPr>
    </w:p>
    <w:p w14:paraId="2323383C" w14:textId="77777777" w:rsidR="0014000C" w:rsidRDefault="0014000C" w:rsidP="00303666">
      <w:pPr>
        <w:ind w:firstLine="567"/>
        <w:jc w:val="both"/>
        <w:rPr>
          <w:rFonts w:ascii="Times New Roman" w:hAnsi="Times New Roman"/>
          <w:sz w:val="24"/>
          <w:szCs w:val="24"/>
        </w:rPr>
      </w:pPr>
    </w:p>
    <w:p w14:paraId="19312BBE" w14:textId="77777777" w:rsidR="0014000C" w:rsidRDefault="0014000C" w:rsidP="00303666">
      <w:pPr>
        <w:ind w:firstLine="567"/>
        <w:jc w:val="both"/>
        <w:rPr>
          <w:rFonts w:ascii="Times New Roman" w:hAnsi="Times New Roman"/>
          <w:sz w:val="24"/>
          <w:szCs w:val="24"/>
        </w:rPr>
      </w:pPr>
    </w:p>
    <w:p w14:paraId="0E67D89D" w14:textId="77777777" w:rsidR="0014000C" w:rsidRDefault="0014000C" w:rsidP="00303666">
      <w:pPr>
        <w:ind w:firstLine="567"/>
        <w:jc w:val="both"/>
        <w:rPr>
          <w:rFonts w:ascii="Times New Roman" w:hAnsi="Times New Roman"/>
          <w:sz w:val="24"/>
          <w:szCs w:val="24"/>
        </w:rPr>
      </w:pPr>
    </w:p>
    <w:p w14:paraId="40EDC88A" w14:textId="77777777" w:rsidR="0014000C" w:rsidRDefault="0014000C" w:rsidP="00303666">
      <w:pPr>
        <w:ind w:firstLine="567"/>
        <w:jc w:val="both"/>
        <w:rPr>
          <w:rFonts w:ascii="Times New Roman" w:hAnsi="Times New Roman"/>
          <w:sz w:val="24"/>
          <w:szCs w:val="24"/>
        </w:rPr>
      </w:pPr>
    </w:p>
    <w:p w14:paraId="7D33373D" w14:textId="1D837943" w:rsidR="0014000C" w:rsidRDefault="0014000C" w:rsidP="00303666">
      <w:pPr>
        <w:ind w:firstLine="567"/>
        <w:jc w:val="both"/>
        <w:rPr>
          <w:rFonts w:ascii="Times New Roman" w:hAnsi="Times New Roman"/>
          <w:sz w:val="24"/>
          <w:szCs w:val="24"/>
        </w:rPr>
      </w:pPr>
    </w:p>
    <w:p w14:paraId="57CFB31D" w14:textId="56174D14" w:rsidR="00FC7389" w:rsidRDefault="00FC7389" w:rsidP="00303666">
      <w:pPr>
        <w:ind w:firstLine="567"/>
        <w:jc w:val="both"/>
        <w:rPr>
          <w:rFonts w:ascii="Times New Roman" w:hAnsi="Times New Roman"/>
          <w:sz w:val="24"/>
          <w:szCs w:val="24"/>
        </w:rPr>
      </w:pPr>
    </w:p>
    <w:p w14:paraId="56F4E788" w14:textId="0C63427F" w:rsidR="00FC7389" w:rsidRDefault="00FC7389" w:rsidP="00303666">
      <w:pPr>
        <w:ind w:firstLine="567"/>
        <w:jc w:val="both"/>
        <w:rPr>
          <w:rFonts w:ascii="Times New Roman" w:hAnsi="Times New Roman"/>
          <w:sz w:val="24"/>
          <w:szCs w:val="24"/>
        </w:rPr>
      </w:pPr>
    </w:p>
    <w:p w14:paraId="56FABFCD" w14:textId="6C9D081E" w:rsidR="00FC7389" w:rsidRDefault="00FC7389" w:rsidP="00303666">
      <w:pPr>
        <w:ind w:firstLine="567"/>
        <w:jc w:val="both"/>
        <w:rPr>
          <w:rFonts w:ascii="Times New Roman" w:hAnsi="Times New Roman"/>
          <w:sz w:val="24"/>
          <w:szCs w:val="24"/>
        </w:rPr>
      </w:pPr>
    </w:p>
    <w:p w14:paraId="5F4D4F46" w14:textId="33E70B52" w:rsidR="00FC7389" w:rsidRDefault="00FC7389" w:rsidP="00303666">
      <w:pPr>
        <w:ind w:firstLine="567"/>
        <w:jc w:val="both"/>
        <w:rPr>
          <w:rFonts w:ascii="Times New Roman" w:hAnsi="Times New Roman"/>
          <w:sz w:val="24"/>
          <w:szCs w:val="24"/>
        </w:rPr>
      </w:pPr>
    </w:p>
    <w:p w14:paraId="41AA08EE" w14:textId="33255885" w:rsidR="00FC7389" w:rsidRDefault="00FC7389" w:rsidP="00303666">
      <w:pPr>
        <w:ind w:firstLine="567"/>
        <w:jc w:val="both"/>
        <w:rPr>
          <w:rFonts w:ascii="Times New Roman" w:hAnsi="Times New Roman"/>
          <w:sz w:val="24"/>
          <w:szCs w:val="24"/>
        </w:rPr>
      </w:pPr>
    </w:p>
    <w:p w14:paraId="3AC1B9CA" w14:textId="35013B32" w:rsidR="00FC7389" w:rsidRDefault="00FC7389" w:rsidP="00303666">
      <w:pPr>
        <w:ind w:firstLine="567"/>
        <w:jc w:val="both"/>
        <w:rPr>
          <w:rFonts w:ascii="Times New Roman" w:hAnsi="Times New Roman"/>
          <w:sz w:val="24"/>
          <w:szCs w:val="24"/>
        </w:rPr>
      </w:pPr>
    </w:p>
    <w:p w14:paraId="0B48CB94" w14:textId="02B69B26" w:rsidR="00FC7389" w:rsidRDefault="00FC7389" w:rsidP="00303666">
      <w:pPr>
        <w:ind w:firstLine="567"/>
        <w:jc w:val="both"/>
        <w:rPr>
          <w:rFonts w:ascii="Times New Roman" w:hAnsi="Times New Roman"/>
          <w:sz w:val="24"/>
          <w:szCs w:val="24"/>
        </w:rPr>
      </w:pPr>
    </w:p>
    <w:p w14:paraId="326AC4FE" w14:textId="451402FE" w:rsidR="00FC7389" w:rsidRDefault="00FC7389" w:rsidP="00303666">
      <w:pPr>
        <w:ind w:firstLine="567"/>
        <w:jc w:val="both"/>
        <w:rPr>
          <w:rFonts w:ascii="Times New Roman" w:hAnsi="Times New Roman"/>
          <w:sz w:val="24"/>
          <w:szCs w:val="24"/>
        </w:rPr>
      </w:pPr>
    </w:p>
    <w:p w14:paraId="2BC39607" w14:textId="095F5686" w:rsidR="00FC7389" w:rsidRDefault="00FC7389" w:rsidP="00303666">
      <w:pPr>
        <w:ind w:firstLine="567"/>
        <w:jc w:val="both"/>
        <w:rPr>
          <w:rFonts w:ascii="Times New Roman" w:hAnsi="Times New Roman"/>
          <w:sz w:val="24"/>
          <w:szCs w:val="24"/>
        </w:rPr>
      </w:pPr>
    </w:p>
    <w:p w14:paraId="29870D33" w14:textId="3D12320C" w:rsidR="00FC7389" w:rsidRDefault="00FC7389" w:rsidP="00303666">
      <w:pPr>
        <w:ind w:firstLine="567"/>
        <w:jc w:val="both"/>
        <w:rPr>
          <w:rFonts w:ascii="Times New Roman" w:hAnsi="Times New Roman"/>
          <w:sz w:val="24"/>
          <w:szCs w:val="24"/>
        </w:rPr>
      </w:pPr>
    </w:p>
    <w:p w14:paraId="7E16CC00" w14:textId="4B9D0D71" w:rsidR="00FC7389" w:rsidRDefault="00FC7389" w:rsidP="00303666">
      <w:pPr>
        <w:ind w:firstLine="567"/>
        <w:jc w:val="both"/>
        <w:rPr>
          <w:rFonts w:ascii="Times New Roman" w:hAnsi="Times New Roman"/>
          <w:sz w:val="24"/>
          <w:szCs w:val="24"/>
        </w:rPr>
      </w:pPr>
    </w:p>
    <w:p w14:paraId="63198230" w14:textId="64A458FB" w:rsidR="00FC7389" w:rsidRDefault="00FC7389" w:rsidP="00303666">
      <w:pPr>
        <w:ind w:firstLine="567"/>
        <w:jc w:val="both"/>
        <w:rPr>
          <w:rFonts w:ascii="Times New Roman" w:hAnsi="Times New Roman"/>
          <w:sz w:val="24"/>
          <w:szCs w:val="24"/>
        </w:rPr>
      </w:pPr>
    </w:p>
    <w:p w14:paraId="1C80DA5E" w14:textId="77777777" w:rsidR="00955899" w:rsidRDefault="00955899" w:rsidP="00303666">
      <w:pPr>
        <w:ind w:firstLine="567"/>
        <w:jc w:val="both"/>
        <w:rPr>
          <w:rFonts w:ascii="Times New Roman" w:hAnsi="Times New Roman"/>
          <w:sz w:val="24"/>
          <w:szCs w:val="24"/>
        </w:rPr>
      </w:pPr>
    </w:p>
    <w:p w14:paraId="16460033" w14:textId="77777777" w:rsidR="00955899" w:rsidRDefault="00955899" w:rsidP="00303666">
      <w:pPr>
        <w:ind w:firstLine="567"/>
        <w:jc w:val="both"/>
        <w:rPr>
          <w:rFonts w:ascii="Times New Roman" w:hAnsi="Times New Roman"/>
          <w:sz w:val="24"/>
          <w:szCs w:val="24"/>
        </w:rPr>
      </w:pPr>
    </w:p>
    <w:p w14:paraId="168252E9" w14:textId="77777777" w:rsidR="00955899" w:rsidRDefault="00955899" w:rsidP="00303666">
      <w:pPr>
        <w:ind w:firstLine="567"/>
        <w:jc w:val="both"/>
        <w:rPr>
          <w:rFonts w:ascii="Times New Roman" w:hAnsi="Times New Roman"/>
          <w:sz w:val="24"/>
          <w:szCs w:val="24"/>
        </w:rPr>
      </w:pPr>
    </w:p>
    <w:p w14:paraId="20B378D5" w14:textId="77777777" w:rsidR="00955899" w:rsidRDefault="00955899" w:rsidP="00303666">
      <w:pPr>
        <w:ind w:firstLine="567"/>
        <w:jc w:val="both"/>
        <w:rPr>
          <w:rFonts w:ascii="Times New Roman" w:hAnsi="Times New Roman"/>
          <w:sz w:val="24"/>
          <w:szCs w:val="24"/>
        </w:rPr>
      </w:pPr>
    </w:p>
    <w:p w14:paraId="202F4219" w14:textId="77777777" w:rsidR="00955899" w:rsidRDefault="00955899" w:rsidP="00303666">
      <w:pPr>
        <w:ind w:firstLine="567"/>
        <w:jc w:val="both"/>
        <w:rPr>
          <w:rFonts w:ascii="Times New Roman" w:hAnsi="Times New Roman"/>
          <w:sz w:val="24"/>
          <w:szCs w:val="24"/>
        </w:rPr>
      </w:pPr>
    </w:p>
    <w:p w14:paraId="50076DD5" w14:textId="77777777" w:rsidR="00955899" w:rsidRDefault="00955899" w:rsidP="00303666">
      <w:pPr>
        <w:ind w:firstLine="567"/>
        <w:jc w:val="both"/>
        <w:rPr>
          <w:rFonts w:ascii="Times New Roman" w:hAnsi="Times New Roman"/>
          <w:sz w:val="24"/>
          <w:szCs w:val="24"/>
        </w:rPr>
      </w:pPr>
    </w:p>
    <w:p w14:paraId="480D596C" w14:textId="77777777" w:rsidR="00955899" w:rsidRDefault="00955899" w:rsidP="00303666">
      <w:pPr>
        <w:ind w:firstLine="567"/>
        <w:jc w:val="both"/>
        <w:rPr>
          <w:rFonts w:ascii="Times New Roman" w:hAnsi="Times New Roman"/>
          <w:sz w:val="24"/>
          <w:szCs w:val="24"/>
        </w:rPr>
      </w:pPr>
    </w:p>
    <w:p w14:paraId="432C644B" w14:textId="77777777" w:rsidR="00955899" w:rsidRDefault="00955899" w:rsidP="00303666">
      <w:pPr>
        <w:ind w:firstLine="567"/>
        <w:jc w:val="both"/>
        <w:rPr>
          <w:rFonts w:ascii="Times New Roman" w:hAnsi="Times New Roman"/>
          <w:sz w:val="24"/>
          <w:szCs w:val="24"/>
        </w:rPr>
      </w:pPr>
    </w:p>
    <w:p w14:paraId="17E8E937" w14:textId="77777777" w:rsidR="009679FC" w:rsidRDefault="009679FC" w:rsidP="00303666">
      <w:pPr>
        <w:ind w:firstLine="567"/>
        <w:jc w:val="both"/>
        <w:rPr>
          <w:rFonts w:ascii="Times New Roman" w:hAnsi="Times New Roman"/>
          <w:sz w:val="24"/>
          <w:szCs w:val="24"/>
        </w:rPr>
      </w:pPr>
    </w:p>
    <w:p w14:paraId="5D478F90" w14:textId="77777777" w:rsidR="009679FC" w:rsidRDefault="009679FC" w:rsidP="00303666">
      <w:pPr>
        <w:ind w:firstLine="567"/>
        <w:jc w:val="both"/>
        <w:rPr>
          <w:rFonts w:ascii="Times New Roman" w:hAnsi="Times New Roman"/>
          <w:sz w:val="24"/>
          <w:szCs w:val="24"/>
        </w:rPr>
      </w:pPr>
    </w:p>
    <w:p w14:paraId="0FF68475" w14:textId="77777777" w:rsidR="00FC7389" w:rsidRDefault="00FC7389" w:rsidP="00303666">
      <w:pPr>
        <w:ind w:firstLine="567"/>
        <w:jc w:val="both"/>
        <w:rPr>
          <w:rFonts w:ascii="Times New Roman" w:hAnsi="Times New Roman"/>
          <w:sz w:val="24"/>
          <w:szCs w:val="24"/>
        </w:rPr>
      </w:pPr>
    </w:p>
    <w:p w14:paraId="30DB0896" w14:textId="77777777" w:rsidR="00303666" w:rsidRDefault="00303666" w:rsidP="00303666">
      <w:pPr>
        <w:ind w:firstLine="567"/>
        <w:jc w:val="both"/>
        <w:rPr>
          <w:rFonts w:ascii="Times New Roman" w:hAnsi="Times New Roman"/>
          <w:sz w:val="24"/>
          <w:szCs w:val="24"/>
        </w:rPr>
      </w:pPr>
    </w:p>
    <w:p w14:paraId="5DE52BD8" w14:textId="77777777" w:rsidR="0042398D" w:rsidRDefault="00E2216B" w:rsidP="00E2216B">
      <w:pPr>
        <w:jc w:val="center"/>
        <w:rPr>
          <w:rFonts w:ascii="Times New Roman" w:hAnsi="Times New Roman"/>
          <w:sz w:val="24"/>
          <w:szCs w:val="24"/>
        </w:rPr>
      </w:pPr>
      <w:r>
        <w:rPr>
          <w:rFonts w:ascii="Times New Roman" w:hAnsi="Times New Roman"/>
          <w:sz w:val="24"/>
          <w:szCs w:val="24"/>
        </w:rPr>
        <w:t xml:space="preserve">                                                                                                                                                     </w:t>
      </w:r>
    </w:p>
    <w:p w14:paraId="1B7C711C" w14:textId="77777777" w:rsidR="00912E10" w:rsidRDefault="00A7161C" w:rsidP="00A7161C">
      <w:pPr>
        <w:rPr>
          <w:rFonts w:ascii="Times New Roman" w:hAnsi="Times New Roman"/>
          <w:sz w:val="24"/>
          <w:szCs w:val="24"/>
        </w:rPr>
      </w:pPr>
      <w:r>
        <w:rPr>
          <w:rFonts w:ascii="Times New Roman" w:hAnsi="Times New Roman"/>
          <w:sz w:val="24"/>
          <w:szCs w:val="24"/>
        </w:rPr>
        <w:t xml:space="preserve">                                                                                                                                             </w:t>
      </w:r>
    </w:p>
    <w:p w14:paraId="3A0326F4" w14:textId="77777777" w:rsidR="00912E10" w:rsidRDefault="00912E10" w:rsidP="00A7161C">
      <w:pPr>
        <w:rPr>
          <w:rFonts w:ascii="Times New Roman" w:hAnsi="Times New Roman"/>
          <w:sz w:val="24"/>
          <w:szCs w:val="24"/>
        </w:rPr>
      </w:pPr>
    </w:p>
    <w:p w14:paraId="25FA3662" w14:textId="77777777" w:rsidR="00912E10" w:rsidRDefault="00912E10" w:rsidP="00A7161C">
      <w:pPr>
        <w:rPr>
          <w:rFonts w:ascii="Times New Roman" w:hAnsi="Times New Roman"/>
          <w:sz w:val="24"/>
          <w:szCs w:val="24"/>
        </w:rPr>
      </w:pPr>
    </w:p>
    <w:p w14:paraId="0B051BFB" w14:textId="77777777" w:rsidR="00912E10" w:rsidRDefault="00912E10" w:rsidP="00A7161C">
      <w:pPr>
        <w:rPr>
          <w:rFonts w:ascii="Times New Roman" w:hAnsi="Times New Roman"/>
          <w:sz w:val="24"/>
          <w:szCs w:val="24"/>
        </w:rPr>
      </w:pPr>
    </w:p>
    <w:p w14:paraId="3BCFF701" w14:textId="100C115F" w:rsidR="00E2216B" w:rsidRDefault="00A7161C" w:rsidP="00912E10">
      <w:pPr>
        <w:jc w:val="right"/>
        <w:rPr>
          <w:rFonts w:ascii="Times New Roman" w:eastAsia="Times New Roman" w:hAnsi="Times New Roman"/>
          <w:b/>
          <w:sz w:val="24"/>
          <w:szCs w:val="24"/>
          <w:lang w:eastAsia="ru-RU"/>
        </w:rPr>
      </w:pPr>
      <w:r>
        <w:rPr>
          <w:rFonts w:ascii="Times New Roman" w:hAnsi="Times New Roman"/>
          <w:sz w:val="24"/>
          <w:szCs w:val="24"/>
        </w:rPr>
        <w:t xml:space="preserve">         </w:t>
      </w:r>
      <w:r w:rsidR="0042398D">
        <w:rPr>
          <w:rFonts w:ascii="Times New Roman" w:hAnsi="Times New Roman"/>
          <w:sz w:val="24"/>
          <w:szCs w:val="24"/>
        </w:rPr>
        <w:t xml:space="preserve"> </w:t>
      </w:r>
      <w:r w:rsidR="00E2216B" w:rsidRPr="00AB346B">
        <w:rPr>
          <w:rFonts w:ascii="Times New Roman" w:hAnsi="Times New Roman"/>
          <w:sz w:val="24"/>
          <w:szCs w:val="24"/>
        </w:rPr>
        <w:t xml:space="preserve">ПРОЕКТ </w:t>
      </w:r>
    </w:p>
    <w:p w14:paraId="3443ACAB" w14:textId="77777777" w:rsidR="00E2216B" w:rsidRDefault="00E2216B" w:rsidP="00E2216B">
      <w:pPr>
        <w:jc w:val="center"/>
        <w:rPr>
          <w:rFonts w:ascii="Times New Roman" w:eastAsia="Times New Roman" w:hAnsi="Times New Roman"/>
          <w:b/>
          <w:sz w:val="24"/>
          <w:szCs w:val="24"/>
          <w:lang w:eastAsia="ru-RU"/>
        </w:rPr>
      </w:pPr>
    </w:p>
    <w:p w14:paraId="2343E4A7" w14:textId="77777777" w:rsidR="0042398D" w:rsidRDefault="0042398D" w:rsidP="00E2216B">
      <w:pPr>
        <w:jc w:val="center"/>
        <w:rPr>
          <w:rFonts w:ascii="Times New Roman" w:eastAsia="Times New Roman" w:hAnsi="Times New Roman"/>
          <w:b/>
          <w:sz w:val="24"/>
          <w:szCs w:val="24"/>
          <w:lang w:eastAsia="ru-RU"/>
        </w:rPr>
      </w:pPr>
    </w:p>
    <w:p w14:paraId="7EA7ADE9" w14:textId="77777777" w:rsidR="00E2216B" w:rsidRPr="00AB346B" w:rsidRDefault="00E2216B" w:rsidP="0042398D">
      <w:pPr>
        <w:jc w:val="center"/>
        <w:rPr>
          <w:rFonts w:ascii="Times New Roman" w:eastAsia="Times New Roman" w:hAnsi="Times New Roman"/>
          <w:b/>
          <w:sz w:val="24"/>
          <w:szCs w:val="24"/>
          <w:lang w:eastAsia="ru-RU"/>
        </w:rPr>
      </w:pPr>
      <w:r w:rsidRPr="00AB346B">
        <w:rPr>
          <w:rFonts w:ascii="Times New Roman" w:eastAsia="Times New Roman" w:hAnsi="Times New Roman"/>
          <w:b/>
          <w:sz w:val="24"/>
          <w:szCs w:val="24"/>
          <w:lang w:eastAsia="ru-RU"/>
        </w:rPr>
        <w:t>КОНТРАКТ № _____</w:t>
      </w:r>
    </w:p>
    <w:p w14:paraId="01C7BC49" w14:textId="77777777" w:rsidR="00E2216B" w:rsidRPr="00AB346B" w:rsidRDefault="00E2216B" w:rsidP="00E2216B">
      <w:pPr>
        <w:jc w:val="center"/>
        <w:rPr>
          <w:rFonts w:ascii="Times New Roman" w:eastAsia="Times New Roman" w:hAnsi="Times New Roman"/>
          <w:b/>
          <w:sz w:val="24"/>
          <w:szCs w:val="24"/>
          <w:lang w:eastAsia="ru-RU"/>
        </w:rPr>
      </w:pPr>
    </w:p>
    <w:p w14:paraId="668EDAB7"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 xml:space="preserve"> г. Тирасполь</w:t>
      </w:r>
      <w:r w:rsidRPr="00AB346B">
        <w:rPr>
          <w:rFonts w:ascii="Times New Roman" w:hAnsi="Times New Roman"/>
          <w:sz w:val="24"/>
          <w:szCs w:val="24"/>
        </w:rPr>
        <w:tab/>
        <w:t xml:space="preserve">                                                                 </w:t>
      </w:r>
      <w:r>
        <w:rPr>
          <w:rFonts w:ascii="Times New Roman" w:hAnsi="Times New Roman"/>
          <w:sz w:val="24"/>
          <w:szCs w:val="24"/>
        </w:rPr>
        <w:t xml:space="preserve">                            </w:t>
      </w:r>
      <w:r w:rsidRPr="00AB346B">
        <w:rPr>
          <w:rFonts w:ascii="Times New Roman" w:hAnsi="Times New Roman"/>
          <w:sz w:val="24"/>
          <w:szCs w:val="24"/>
        </w:rPr>
        <w:t>_____</w:t>
      </w:r>
      <w:r>
        <w:rPr>
          <w:rFonts w:ascii="Times New Roman" w:hAnsi="Times New Roman"/>
          <w:sz w:val="24"/>
          <w:szCs w:val="24"/>
        </w:rPr>
        <w:t xml:space="preserve">__________2025 </w:t>
      </w:r>
      <w:r w:rsidRPr="00AB346B">
        <w:rPr>
          <w:rFonts w:ascii="Times New Roman" w:hAnsi="Times New Roman"/>
          <w:sz w:val="24"/>
          <w:szCs w:val="24"/>
        </w:rPr>
        <w:t>г.</w:t>
      </w:r>
    </w:p>
    <w:p w14:paraId="1169800B" w14:textId="77777777" w:rsidR="00E2216B" w:rsidRPr="00BE1BB8" w:rsidRDefault="00E2216B" w:rsidP="00E2216B">
      <w:pPr>
        <w:jc w:val="both"/>
        <w:rPr>
          <w:rFonts w:ascii="Times New Roman" w:hAnsi="Times New Roman"/>
        </w:rPr>
      </w:pPr>
      <w:r w:rsidRPr="00AB346B">
        <w:rPr>
          <w:rFonts w:ascii="Times New Roman" w:hAnsi="Times New Roman"/>
          <w:sz w:val="24"/>
          <w:szCs w:val="24"/>
        </w:rPr>
        <w:tab/>
      </w:r>
      <w:r w:rsidRPr="00AB346B">
        <w:rPr>
          <w:rFonts w:ascii="Times New Roman" w:hAnsi="Times New Roman"/>
          <w:sz w:val="24"/>
          <w:szCs w:val="24"/>
        </w:rPr>
        <w:tab/>
      </w:r>
    </w:p>
    <w:p w14:paraId="1761DD25" w14:textId="77777777" w:rsidR="00E2216B" w:rsidRPr="00AB346B" w:rsidRDefault="00E2216B" w:rsidP="00E2216B">
      <w:pPr>
        <w:tabs>
          <w:tab w:val="left" w:pos="2975"/>
        </w:tabs>
        <w:spacing w:before="20" w:after="20"/>
        <w:ind w:firstLine="567"/>
        <w:jc w:val="both"/>
        <w:rPr>
          <w:rFonts w:ascii="Times New Roman" w:hAnsi="Times New Roman"/>
          <w:sz w:val="24"/>
          <w:szCs w:val="24"/>
        </w:rPr>
      </w:pPr>
      <w:r w:rsidRPr="00AB346B">
        <w:rPr>
          <w:rFonts w:ascii="Times New Roman" w:hAnsi="Times New Roman"/>
          <w:b/>
          <w:sz w:val="24"/>
          <w:szCs w:val="24"/>
        </w:rPr>
        <w:t>Министерство по социальной защите и труду ПМР</w:t>
      </w:r>
      <w:r w:rsidRPr="00AB346B">
        <w:rPr>
          <w:rFonts w:ascii="Times New Roman" w:hAnsi="Times New Roman"/>
          <w:sz w:val="24"/>
          <w:szCs w:val="24"/>
        </w:rPr>
        <w:t xml:space="preserve">, именуемое в дальнейшем </w:t>
      </w:r>
      <w:r w:rsidRPr="00AB346B">
        <w:rPr>
          <w:rFonts w:ascii="Times New Roman" w:hAnsi="Times New Roman"/>
          <w:b/>
          <w:sz w:val="24"/>
          <w:szCs w:val="24"/>
        </w:rPr>
        <w:t>Государственный заказчик</w:t>
      </w:r>
      <w:r w:rsidRPr="00AB346B">
        <w:rPr>
          <w:rFonts w:ascii="Times New Roman" w:hAnsi="Times New Roman"/>
          <w:sz w:val="24"/>
          <w:szCs w:val="24"/>
        </w:rPr>
        <w:t>, в лице министра по социальной защите и труду ПМР</w:t>
      </w:r>
      <w:r>
        <w:rPr>
          <w:rFonts w:ascii="Times New Roman" w:hAnsi="Times New Roman"/>
          <w:sz w:val="24"/>
          <w:szCs w:val="24"/>
        </w:rPr>
        <w:t>__________________</w:t>
      </w:r>
      <w:r w:rsidRPr="00AB346B">
        <w:rPr>
          <w:rFonts w:ascii="Times New Roman" w:hAnsi="Times New Roman"/>
          <w:sz w:val="24"/>
          <w:szCs w:val="24"/>
        </w:rPr>
        <w:t xml:space="preserve">, действующей на основании Положения, с одной стороны, ________________, именуемое в дальнейшем </w:t>
      </w:r>
      <w:r w:rsidRPr="00AB346B">
        <w:rPr>
          <w:rFonts w:ascii="Times New Roman" w:hAnsi="Times New Roman"/>
          <w:b/>
          <w:sz w:val="24"/>
          <w:szCs w:val="24"/>
        </w:rPr>
        <w:t>Поставщик</w:t>
      </w:r>
      <w:r w:rsidRPr="00AB346B">
        <w:rPr>
          <w:rFonts w:ascii="Times New Roman" w:hAnsi="Times New Roman"/>
          <w:sz w:val="24"/>
          <w:szCs w:val="24"/>
        </w:rPr>
        <w:t xml:space="preserve">, в лице____________________, действующего на основании Устава, с другой стороны, и____________________, именуемое в дальнейшем </w:t>
      </w:r>
      <w:r w:rsidRPr="00AB346B">
        <w:rPr>
          <w:rFonts w:ascii="Times New Roman" w:hAnsi="Times New Roman"/>
          <w:b/>
          <w:sz w:val="24"/>
          <w:szCs w:val="24"/>
        </w:rPr>
        <w:t>Покупатель</w:t>
      </w:r>
      <w:r w:rsidRPr="00AB346B">
        <w:rPr>
          <w:rFonts w:ascii="Times New Roman" w:hAnsi="Times New Roman"/>
          <w:sz w:val="24"/>
          <w:szCs w:val="24"/>
        </w:rPr>
        <w:t>, в лице___________________, действующей  на основании Устава, с третьей стороны, а при совместном упоминании именуемые «Стороны», на основании________________________,  заключили настоящий контракт о нижеследующем:</w:t>
      </w:r>
    </w:p>
    <w:p w14:paraId="206DA24B" w14:textId="77777777" w:rsidR="00E2216B" w:rsidRPr="00AB346B" w:rsidRDefault="00E2216B" w:rsidP="00E2216B">
      <w:pPr>
        <w:tabs>
          <w:tab w:val="left" w:pos="1276"/>
        </w:tabs>
        <w:ind w:firstLine="567"/>
        <w:jc w:val="both"/>
        <w:rPr>
          <w:rFonts w:ascii="Times New Roman" w:hAnsi="Times New Roman"/>
          <w:sz w:val="24"/>
          <w:szCs w:val="24"/>
        </w:rPr>
      </w:pPr>
    </w:p>
    <w:p w14:paraId="28F7E686"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1. ПРЕДМЕТ КОНТРАКТ</w:t>
      </w:r>
    </w:p>
    <w:p w14:paraId="49535CE6" w14:textId="5D85A03E" w:rsidR="00E2216B" w:rsidRPr="00AB346B" w:rsidRDefault="00E2216B" w:rsidP="00E2216B">
      <w:pPr>
        <w:widowControl w:val="0"/>
        <w:autoSpaceDE w:val="0"/>
        <w:autoSpaceDN w:val="0"/>
        <w:adjustRightInd w:val="0"/>
        <w:ind w:firstLine="567"/>
        <w:jc w:val="both"/>
        <w:rPr>
          <w:rFonts w:ascii="Times New Roman" w:eastAsia="Times New Roman" w:hAnsi="Times New Roman"/>
          <w:sz w:val="24"/>
          <w:szCs w:val="24"/>
        </w:rPr>
      </w:pPr>
      <w:r w:rsidRPr="00AB346B">
        <w:rPr>
          <w:rFonts w:ascii="Times New Roman" w:hAnsi="Times New Roman"/>
          <w:sz w:val="24"/>
          <w:szCs w:val="24"/>
        </w:rPr>
        <w:t xml:space="preserve">1.1. По настоящему контракту Поставщик обязуется передать в собственность Покупателя </w:t>
      </w:r>
      <w:r w:rsidR="00E46A9E">
        <w:rPr>
          <w:rFonts w:ascii="Times New Roman" w:hAnsi="Times New Roman"/>
          <w:sz w:val="24"/>
          <w:szCs w:val="24"/>
        </w:rPr>
        <w:t xml:space="preserve">лекарственные средства </w:t>
      </w:r>
      <w:r w:rsidRPr="00AB346B">
        <w:rPr>
          <w:rFonts w:ascii="Times New Roman" w:hAnsi="Times New Roman"/>
          <w:sz w:val="24"/>
          <w:szCs w:val="24"/>
        </w:rPr>
        <w:t>(далее – Товар), а Покупатель обязуется принять Товар и оплатить его в порядке и сроки, предусмотренные настоящим контрактом.</w:t>
      </w:r>
    </w:p>
    <w:p w14:paraId="1E1FC291" w14:textId="77777777" w:rsidR="00E2216B" w:rsidRPr="00AB346B" w:rsidRDefault="00E2216B" w:rsidP="00E2216B">
      <w:pPr>
        <w:tabs>
          <w:tab w:val="num" w:pos="1211"/>
          <w:tab w:val="left" w:pos="1276"/>
        </w:tabs>
        <w:ind w:firstLine="567"/>
        <w:jc w:val="both"/>
        <w:rPr>
          <w:rFonts w:ascii="Times New Roman" w:hAnsi="Times New Roman"/>
          <w:sz w:val="24"/>
          <w:szCs w:val="24"/>
        </w:rPr>
      </w:pPr>
      <w:r w:rsidRPr="00AB346B">
        <w:rPr>
          <w:rFonts w:ascii="Times New Roman" w:hAnsi="Times New Roman"/>
          <w:sz w:val="24"/>
          <w:szCs w:val="24"/>
        </w:rPr>
        <w:t>1.2. Ассортимент, количество и цена Товара указываются в Спецификации, являющейся неотъемлемой частью настоящего контракта.</w:t>
      </w:r>
    </w:p>
    <w:p w14:paraId="4377F471" w14:textId="77777777" w:rsidR="00E2216B" w:rsidRPr="00BE1BB8" w:rsidRDefault="00E2216B" w:rsidP="00E2216B">
      <w:pPr>
        <w:tabs>
          <w:tab w:val="left" w:pos="1276"/>
        </w:tabs>
        <w:ind w:firstLine="567"/>
        <w:jc w:val="both"/>
        <w:rPr>
          <w:rFonts w:ascii="Times New Roman" w:hAnsi="Times New Roman"/>
        </w:rPr>
      </w:pPr>
    </w:p>
    <w:p w14:paraId="6BE95CA1" w14:textId="77777777" w:rsidR="00E2216B" w:rsidRDefault="00E2216B" w:rsidP="00E2216B">
      <w:pPr>
        <w:jc w:val="center"/>
        <w:rPr>
          <w:rFonts w:ascii="Times New Roman" w:hAnsi="Times New Roman"/>
          <w:b/>
          <w:bCs/>
          <w:sz w:val="24"/>
          <w:szCs w:val="24"/>
        </w:rPr>
      </w:pPr>
      <w:r w:rsidRPr="00AB346B">
        <w:rPr>
          <w:rFonts w:ascii="Times New Roman" w:hAnsi="Times New Roman"/>
          <w:b/>
          <w:bCs/>
          <w:sz w:val="24"/>
          <w:szCs w:val="24"/>
        </w:rPr>
        <w:t xml:space="preserve">2. СУММА </w:t>
      </w:r>
      <w:r w:rsidRPr="00AB346B">
        <w:rPr>
          <w:rFonts w:ascii="Times New Roman" w:hAnsi="Times New Roman"/>
          <w:b/>
          <w:sz w:val="24"/>
          <w:szCs w:val="24"/>
        </w:rPr>
        <w:t>КОНТРАКТА</w:t>
      </w:r>
      <w:r w:rsidRPr="00AB346B">
        <w:rPr>
          <w:rFonts w:ascii="Times New Roman" w:hAnsi="Times New Roman"/>
          <w:b/>
          <w:bCs/>
          <w:sz w:val="24"/>
          <w:szCs w:val="24"/>
        </w:rPr>
        <w:t xml:space="preserve"> И ПОРЯДОК РАСЧЕТОВ</w:t>
      </w:r>
    </w:p>
    <w:p w14:paraId="72937490"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 xml:space="preserve">2.1. Общая сумма настоящего контракта составляет </w:t>
      </w:r>
      <w:r w:rsidRPr="00AB346B">
        <w:rPr>
          <w:rFonts w:ascii="Times New Roman" w:hAnsi="Times New Roman"/>
          <w:b/>
          <w:bCs/>
          <w:sz w:val="24"/>
          <w:szCs w:val="24"/>
        </w:rPr>
        <w:t>________</w:t>
      </w:r>
      <w:r>
        <w:rPr>
          <w:rFonts w:ascii="Times New Roman" w:hAnsi="Times New Roman"/>
          <w:b/>
          <w:bCs/>
          <w:sz w:val="24"/>
          <w:szCs w:val="24"/>
        </w:rPr>
        <w:t>____________ (_______________</w:t>
      </w:r>
      <w:r w:rsidRPr="00AB346B">
        <w:rPr>
          <w:rFonts w:ascii="Times New Roman" w:hAnsi="Times New Roman"/>
          <w:b/>
          <w:bCs/>
          <w:sz w:val="24"/>
          <w:szCs w:val="24"/>
        </w:rPr>
        <w:t xml:space="preserve"> рублей __ копеек) рублей ПМР</w:t>
      </w:r>
      <w:r w:rsidRPr="00AB346B">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по социальной</w:t>
      </w:r>
      <w:r>
        <w:rPr>
          <w:rFonts w:ascii="Times New Roman" w:hAnsi="Times New Roman"/>
          <w:sz w:val="24"/>
          <w:szCs w:val="24"/>
        </w:rPr>
        <w:t xml:space="preserve"> защите и труду ПМР на 2025</w:t>
      </w:r>
      <w:r w:rsidRPr="00AB346B">
        <w:rPr>
          <w:rFonts w:ascii="Times New Roman" w:hAnsi="Times New Roman"/>
          <w:sz w:val="24"/>
          <w:szCs w:val="24"/>
        </w:rPr>
        <w:t xml:space="preserve"> год. </w:t>
      </w:r>
    </w:p>
    <w:p w14:paraId="1DEB9DB1" w14:textId="77777777" w:rsidR="00E2216B" w:rsidRPr="00AB346B" w:rsidRDefault="00E2216B" w:rsidP="00E2216B">
      <w:pPr>
        <w:tabs>
          <w:tab w:val="num" w:pos="1276"/>
        </w:tabs>
        <w:ind w:firstLine="567"/>
        <w:jc w:val="both"/>
        <w:rPr>
          <w:rFonts w:ascii="Times New Roman" w:eastAsia="Times New Roman" w:hAnsi="Times New Roman"/>
          <w:sz w:val="24"/>
          <w:szCs w:val="24"/>
          <w:highlight w:val="yellow"/>
          <w:lang w:eastAsia="ru-RU"/>
        </w:rPr>
      </w:pPr>
      <w:r w:rsidRPr="00AB346B">
        <w:rPr>
          <w:rFonts w:ascii="Times New Roman" w:eastAsia="Times New Roman" w:hAnsi="Times New Roman"/>
          <w:sz w:val="24"/>
          <w:szCs w:val="24"/>
          <w:lang w:eastAsia="ru-RU"/>
        </w:rPr>
        <w:t xml:space="preserve">2.2. Цена контракта, </w:t>
      </w:r>
      <w:r w:rsidRPr="00AB346B">
        <w:rPr>
          <w:rFonts w:ascii="Times New Roman" w:eastAsia="Times New Roman" w:hAnsi="Times New Roman"/>
          <w:color w:val="000000"/>
          <w:sz w:val="24"/>
          <w:szCs w:val="24"/>
          <w:lang w:eastAsia="ru-RU"/>
        </w:rPr>
        <w:t xml:space="preserve">указанная в пункте 2.1. </w:t>
      </w:r>
      <w:r w:rsidRPr="00AB346B">
        <w:rPr>
          <w:rFonts w:ascii="Times New Roman" w:eastAsia="Times New Roman" w:hAnsi="Times New Roman"/>
          <w:sz w:val="24"/>
          <w:szCs w:val="24"/>
          <w:lang w:eastAsia="ru-RU"/>
        </w:rPr>
        <w:t>контракта</w:t>
      </w:r>
      <w:r w:rsidRPr="00AB346B">
        <w:rPr>
          <w:rFonts w:ascii="Times New Roman" w:eastAsia="Times New Roman" w:hAnsi="Times New Roman"/>
          <w:color w:val="000000"/>
          <w:sz w:val="24"/>
          <w:szCs w:val="24"/>
          <w:lang w:eastAsia="ru-RU"/>
        </w:rPr>
        <w:t>,</w:t>
      </w:r>
      <w:r w:rsidRPr="00AB346B">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14:paraId="730D5FFF" w14:textId="77777777" w:rsidR="00E2216B" w:rsidRPr="00AB346B" w:rsidRDefault="00E2216B" w:rsidP="00E2216B">
      <w:pPr>
        <w:tabs>
          <w:tab w:val="num" w:pos="1211"/>
          <w:tab w:val="num" w:pos="1276"/>
        </w:tabs>
        <w:ind w:firstLine="567"/>
        <w:jc w:val="both"/>
        <w:rPr>
          <w:rFonts w:ascii="Times New Roman" w:eastAsia="Times New Roman" w:hAnsi="Times New Roman"/>
          <w:bCs/>
          <w:color w:val="000000"/>
          <w:sz w:val="24"/>
          <w:szCs w:val="24"/>
          <w:lang w:eastAsia="ru-RU"/>
        </w:rPr>
      </w:pPr>
      <w:r w:rsidRPr="00AB346B">
        <w:rPr>
          <w:rFonts w:ascii="Times New Roman" w:eastAsia="Times New Roman" w:hAnsi="Times New Roman"/>
          <w:color w:val="000000"/>
          <w:sz w:val="24"/>
          <w:szCs w:val="24"/>
          <w:lang w:eastAsia="ru-RU"/>
        </w:rPr>
        <w:t xml:space="preserve">2.3. Цена </w:t>
      </w:r>
      <w:r w:rsidRPr="00AB346B">
        <w:rPr>
          <w:rFonts w:ascii="Times New Roman" w:eastAsia="Times New Roman" w:hAnsi="Times New Roman"/>
          <w:sz w:val="24"/>
          <w:szCs w:val="24"/>
          <w:lang w:eastAsia="ru-RU"/>
        </w:rPr>
        <w:t>Товара</w:t>
      </w:r>
      <w:r w:rsidRPr="00AB346B">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6328AB87" w14:textId="77777777" w:rsidR="00E2216B" w:rsidRPr="00AB346B" w:rsidRDefault="00E2216B" w:rsidP="00E2216B">
      <w:pPr>
        <w:tabs>
          <w:tab w:val="num" w:pos="1211"/>
          <w:tab w:val="num" w:pos="1276"/>
        </w:tabs>
        <w:ind w:firstLine="567"/>
        <w:jc w:val="both"/>
        <w:rPr>
          <w:rFonts w:ascii="Times New Roman" w:hAnsi="Times New Roman"/>
          <w:sz w:val="24"/>
          <w:szCs w:val="24"/>
        </w:rPr>
      </w:pPr>
      <w:r w:rsidRPr="00AB346B">
        <w:rPr>
          <w:rFonts w:ascii="Times New Roman" w:eastAsia="Times New Roman" w:hAnsi="Times New Roman"/>
          <w:sz w:val="24"/>
          <w:szCs w:val="24"/>
          <w:lang w:eastAsia="ru-RU"/>
        </w:rPr>
        <w:t xml:space="preserve">2.4. </w:t>
      </w:r>
      <w:r w:rsidRPr="00AB346B">
        <w:rPr>
          <w:rFonts w:ascii="Times New Roman" w:hAnsi="Times New Roman"/>
          <w:sz w:val="24"/>
          <w:szCs w:val="24"/>
        </w:rPr>
        <w:t>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w:t>
      </w:r>
    </w:p>
    <w:p w14:paraId="0F11BC16" w14:textId="251FC5B8" w:rsidR="00AE7B07" w:rsidRDefault="00E2216B" w:rsidP="00AE7B07">
      <w:pPr>
        <w:widowControl w:val="0"/>
        <w:tabs>
          <w:tab w:val="num" w:pos="1276"/>
        </w:tabs>
        <w:ind w:firstLine="567"/>
        <w:jc w:val="both"/>
        <w:rPr>
          <w:rFonts w:ascii="Times New Roman" w:hAnsi="Times New Roman"/>
          <w:sz w:val="24"/>
          <w:szCs w:val="24"/>
          <w:shd w:val="clear" w:color="auto" w:fill="FFFFFF"/>
        </w:rPr>
      </w:pPr>
      <w:r w:rsidRPr="00AB346B">
        <w:rPr>
          <w:rFonts w:ascii="Times New Roman" w:hAnsi="Times New Roman"/>
          <w:sz w:val="24"/>
          <w:szCs w:val="24"/>
        </w:rPr>
        <w:t xml:space="preserve">2.5. Покупатель производит предоплату в </w:t>
      </w:r>
      <w:r w:rsidRPr="00955899">
        <w:rPr>
          <w:rFonts w:ascii="Times New Roman" w:hAnsi="Times New Roman"/>
          <w:sz w:val="24"/>
          <w:szCs w:val="24"/>
        </w:rPr>
        <w:t xml:space="preserve">размере </w:t>
      </w:r>
      <w:r w:rsidR="00B36C42" w:rsidRPr="00955899">
        <w:rPr>
          <w:rFonts w:ascii="Times New Roman" w:hAnsi="Times New Roman"/>
          <w:sz w:val="24"/>
          <w:szCs w:val="24"/>
        </w:rPr>
        <w:t>25 (двадцати пяти) процентов</w:t>
      </w:r>
      <w:r w:rsidRPr="00955899">
        <w:rPr>
          <w:rFonts w:ascii="Times New Roman" w:hAnsi="Times New Roman"/>
          <w:sz w:val="24"/>
          <w:szCs w:val="24"/>
        </w:rPr>
        <w:t xml:space="preserve"> от общей</w:t>
      </w:r>
      <w:r w:rsidRPr="00AB346B">
        <w:rPr>
          <w:rFonts w:ascii="Times New Roman" w:hAnsi="Times New Roman"/>
          <w:sz w:val="24"/>
          <w:szCs w:val="24"/>
        </w:rPr>
        <w:t xml:space="preserve"> </w:t>
      </w:r>
      <w:r w:rsidRPr="000F74C1">
        <w:rPr>
          <w:rFonts w:ascii="Times New Roman" w:hAnsi="Times New Roman"/>
          <w:sz w:val="24"/>
          <w:szCs w:val="24"/>
        </w:rPr>
        <w:t>суммы контракта</w:t>
      </w:r>
      <w:r w:rsidR="008B387A">
        <w:rPr>
          <w:rFonts w:ascii="Times New Roman" w:hAnsi="Times New Roman"/>
          <w:sz w:val="24"/>
          <w:szCs w:val="24"/>
        </w:rPr>
        <w:t>,</w:t>
      </w:r>
      <w:r w:rsidRPr="000F74C1">
        <w:rPr>
          <w:rFonts w:ascii="Times New Roman" w:hAnsi="Times New Roman"/>
          <w:sz w:val="24"/>
          <w:szCs w:val="24"/>
        </w:rPr>
        <w:t xml:space="preserve"> </w:t>
      </w:r>
      <w:r w:rsidR="008B387A">
        <w:rPr>
          <w:rFonts w:ascii="Times New Roman" w:hAnsi="Times New Roman"/>
          <w:sz w:val="24"/>
          <w:szCs w:val="24"/>
        </w:rPr>
        <w:t>оплата</w:t>
      </w:r>
      <w:r w:rsidRPr="000F74C1">
        <w:rPr>
          <w:rFonts w:ascii="Times New Roman" w:hAnsi="Times New Roman"/>
          <w:sz w:val="24"/>
          <w:szCs w:val="24"/>
        </w:rPr>
        <w:t xml:space="preserve"> оставшихся </w:t>
      </w:r>
      <w:r w:rsidR="003D3A77" w:rsidRPr="000F74C1">
        <w:rPr>
          <w:rFonts w:ascii="Times New Roman" w:hAnsi="Times New Roman"/>
          <w:sz w:val="24"/>
          <w:szCs w:val="24"/>
          <w:shd w:val="clear" w:color="auto" w:fill="FFFFFF"/>
        </w:rPr>
        <w:t>75 (семидесяти пяти) процентов</w:t>
      </w:r>
      <w:r w:rsidR="00982E0D">
        <w:rPr>
          <w:rFonts w:ascii="Times New Roman" w:hAnsi="Times New Roman"/>
          <w:sz w:val="24"/>
          <w:szCs w:val="24"/>
          <w:shd w:val="clear" w:color="auto" w:fill="FFFFFF"/>
        </w:rPr>
        <w:t xml:space="preserve"> от общей суммы </w:t>
      </w:r>
      <w:proofErr w:type="gramStart"/>
      <w:r w:rsidR="00982E0D">
        <w:rPr>
          <w:rFonts w:ascii="Times New Roman" w:hAnsi="Times New Roman"/>
          <w:sz w:val="24"/>
          <w:szCs w:val="24"/>
          <w:shd w:val="clear" w:color="auto" w:fill="FFFFFF"/>
        </w:rPr>
        <w:t xml:space="preserve">контракта </w:t>
      </w:r>
      <w:r w:rsidR="003D3A77" w:rsidRPr="000F74C1">
        <w:rPr>
          <w:rFonts w:ascii="Times New Roman" w:hAnsi="Times New Roman"/>
          <w:sz w:val="24"/>
          <w:szCs w:val="24"/>
          <w:shd w:val="clear" w:color="auto" w:fill="FFFFFF"/>
        </w:rPr>
        <w:t xml:space="preserve"> </w:t>
      </w:r>
      <w:r w:rsidR="00982E0D">
        <w:rPr>
          <w:rFonts w:ascii="Times New Roman" w:hAnsi="Times New Roman"/>
          <w:sz w:val="24"/>
          <w:szCs w:val="24"/>
          <w:shd w:val="clear" w:color="auto" w:fill="FFFFFF"/>
        </w:rPr>
        <w:t>осуществляется</w:t>
      </w:r>
      <w:proofErr w:type="gramEnd"/>
      <w:r w:rsidR="00955899">
        <w:rPr>
          <w:rFonts w:ascii="Times New Roman" w:hAnsi="Times New Roman"/>
          <w:sz w:val="24"/>
          <w:szCs w:val="24"/>
          <w:shd w:val="clear" w:color="auto" w:fill="FFFFFF"/>
        </w:rPr>
        <w:t xml:space="preserve"> </w:t>
      </w:r>
      <w:r w:rsidR="003D3A77" w:rsidRPr="000F74C1">
        <w:rPr>
          <w:rFonts w:ascii="Times New Roman" w:hAnsi="Times New Roman"/>
          <w:sz w:val="24"/>
          <w:szCs w:val="24"/>
          <w:shd w:val="clear" w:color="auto" w:fill="FFFFFF"/>
        </w:rPr>
        <w:t>после поставки товара на основании Акта сверки, с возможностью отсрочки платеж</w:t>
      </w:r>
      <w:r w:rsidR="000F74C1" w:rsidRPr="000F74C1">
        <w:rPr>
          <w:rFonts w:ascii="Times New Roman" w:hAnsi="Times New Roman"/>
          <w:sz w:val="24"/>
          <w:szCs w:val="24"/>
          <w:shd w:val="clear" w:color="auto" w:fill="FFFFFF"/>
        </w:rPr>
        <w:t>а</w:t>
      </w:r>
      <w:r w:rsidR="003D3A77" w:rsidRPr="000F74C1">
        <w:rPr>
          <w:rFonts w:ascii="Times New Roman" w:hAnsi="Times New Roman"/>
          <w:sz w:val="24"/>
          <w:szCs w:val="24"/>
          <w:shd w:val="clear" w:color="auto" w:fill="FFFFFF"/>
        </w:rPr>
        <w:t xml:space="preserve"> до 3</w:t>
      </w:r>
      <w:r w:rsidR="000F74C1" w:rsidRPr="000F74C1">
        <w:rPr>
          <w:rFonts w:ascii="Times New Roman" w:hAnsi="Times New Roman"/>
          <w:sz w:val="24"/>
          <w:szCs w:val="24"/>
          <w:shd w:val="clear" w:color="auto" w:fill="FFFFFF"/>
        </w:rPr>
        <w:t xml:space="preserve">1 декабря </w:t>
      </w:r>
      <w:r w:rsidR="003D3A77" w:rsidRPr="000F74C1">
        <w:rPr>
          <w:rFonts w:ascii="Times New Roman" w:hAnsi="Times New Roman"/>
          <w:sz w:val="24"/>
          <w:szCs w:val="24"/>
          <w:shd w:val="clear" w:color="auto" w:fill="FFFFFF"/>
        </w:rPr>
        <w:t>2025 года.</w:t>
      </w:r>
      <w:r w:rsidR="00AE7B07">
        <w:rPr>
          <w:rFonts w:ascii="Times New Roman" w:hAnsi="Times New Roman"/>
          <w:sz w:val="24"/>
          <w:szCs w:val="24"/>
          <w:shd w:val="clear" w:color="auto" w:fill="FFFFFF"/>
        </w:rPr>
        <w:t xml:space="preserve"> </w:t>
      </w:r>
    </w:p>
    <w:p w14:paraId="55E23091" w14:textId="57064231" w:rsidR="00E2216B" w:rsidRPr="00AB346B" w:rsidRDefault="00E2216B" w:rsidP="003D3A77">
      <w:pPr>
        <w:tabs>
          <w:tab w:val="num" w:pos="1211"/>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2.6</w:t>
      </w:r>
      <w:r w:rsidRPr="00AB346B">
        <w:rPr>
          <w:rFonts w:ascii="Times New Roman" w:eastAsia="Times New Roman" w:hAnsi="Times New Roman"/>
          <w:sz w:val="24"/>
          <w:szCs w:val="24"/>
          <w:lang w:eastAsia="ru-RU"/>
        </w:rPr>
        <w:t xml:space="preserve">. </w:t>
      </w:r>
      <w:r w:rsidRPr="00AB346B">
        <w:rPr>
          <w:rFonts w:ascii="Times New Roman" w:eastAsia="Times New Roman" w:hAnsi="Times New Roman"/>
          <w:sz w:val="24"/>
          <w:szCs w:val="24"/>
          <w:lang w:eastAsia="ru-RU" w:bidi="ru-RU"/>
        </w:rPr>
        <w:t>Источник финансирования – Республиканский бюджет.</w:t>
      </w:r>
    </w:p>
    <w:p w14:paraId="53B8D8BF" w14:textId="77777777" w:rsidR="00E2216B" w:rsidRPr="00BE1BB8" w:rsidRDefault="00E2216B" w:rsidP="00E2216B">
      <w:pPr>
        <w:widowControl w:val="0"/>
        <w:tabs>
          <w:tab w:val="num" w:pos="1276"/>
        </w:tabs>
        <w:ind w:firstLine="567"/>
        <w:jc w:val="both"/>
        <w:rPr>
          <w:rFonts w:ascii="Times New Roman" w:eastAsia="Times New Roman" w:hAnsi="Times New Roman"/>
          <w:lang w:eastAsia="ru-RU" w:bidi="ru-RU"/>
        </w:rPr>
      </w:pPr>
    </w:p>
    <w:p w14:paraId="755FF9EA" w14:textId="77777777" w:rsidR="00E2216B" w:rsidRDefault="00E2216B" w:rsidP="00E2216B">
      <w:pPr>
        <w:pStyle w:val="a6"/>
        <w:widowControl w:val="0"/>
        <w:autoSpaceDE w:val="0"/>
        <w:autoSpaceDN w:val="0"/>
        <w:adjustRightInd w:val="0"/>
        <w:ind w:left="0"/>
        <w:jc w:val="center"/>
        <w:rPr>
          <w:rFonts w:ascii="Times New Roman" w:hAnsi="Times New Roman"/>
          <w:b/>
          <w:sz w:val="24"/>
          <w:szCs w:val="24"/>
        </w:rPr>
      </w:pPr>
      <w:r w:rsidRPr="00AB346B">
        <w:rPr>
          <w:rFonts w:ascii="Times New Roman" w:hAnsi="Times New Roman"/>
          <w:b/>
          <w:sz w:val="24"/>
          <w:szCs w:val="24"/>
        </w:rPr>
        <w:t>3. ПОРЯДОК ПРИЕМА-ПЕРЕДАЧИ ТОВАРА</w:t>
      </w:r>
    </w:p>
    <w:p w14:paraId="7E0380BD" w14:textId="58481ED7" w:rsidR="00E2216B" w:rsidRPr="00A51A67" w:rsidRDefault="00E2216B" w:rsidP="00E2216B">
      <w:pPr>
        <w:widowControl w:val="0"/>
        <w:ind w:firstLine="567"/>
        <w:jc w:val="both"/>
        <w:rPr>
          <w:rFonts w:ascii="Times New Roman" w:eastAsia="Times New Roman" w:hAnsi="Times New Roman"/>
          <w:sz w:val="24"/>
          <w:szCs w:val="24"/>
          <w:lang w:eastAsia="ru-RU" w:bidi="ru-RU"/>
        </w:rPr>
      </w:pPr>
      <w:r w:rsidRPr="00A51A67">
        <w:rPr>
          <w:rFonts w:ascii="Times New Roman" w:eastAsia="Times New Roman" w:hAnsi="Times New Roman"/>
          <w:sz w:val="24"/>
          <w:szCs w:val="24"/>
          <w:lang w:eastAsia="ru-RU" w:bidi="ru-RU"/>
        </w:rPr>
        <w:t xml:space="preserve">3.1. Поставщик обязуется поставить в товар Покупателю согласно спецификации, прилагаемой к настоящему Контракту в </w:t>
      </w:r>
      <w:r w:rsidRPr="00955899">
        <w:rPr>
          <w:rFonts w:ascii="Times New Roman" w:eastAsia="Times New Roman" w:hAnsi="Times New Roman"/>
          <w:sz w:val="24"/>
          <w:szCs w:val="24"/>
          <w:lang w:eastAsia="ru-RU" w:bidi="ru-RU"/>
        </w:rPr>
        <w:t>течение</w:t>
      </w:r>
      <w:r w:rsidR="0087065D">
        <w:rPr>
          <w:rFonts w:ascii="Times New Roman" w:eastAsia="Times New Roman" w:hAnsi="Times New Roman"/>
          <w:sz w:val="24"/>
          <w:szCs w:val="24"/>
          <w:lang w:eastAsia="ru-RU" w:bidi="ru-RU"/>
        </w:rPr>
        <w:t xml:space="preserve"> ___</w:t>
      </w:r>
      <w:r w:rsidR="00AE7B07" w:rsidRPr="00955899">
        <w:rPr>
          <w:rFonts w:ascii="Times New Roman" w:eastAsia="Times New Roman" w:hAnsi="Times New Roman"/>
          <w:sz w:val="24"/>
          <w:szCs w:val="24"/>
          <w:lang w:eastAsia="ru-RU" w:bidi="ru-RU"/>
        </w:rPr>
        <w:t xml:space="preserve"> (</w:t>
      </w:r>
      <w:r w:rsidR="0087065D">
        <w:rPr>
          <w:rFonts w:ascii="Times New Roman" w:eastAsia="Times New Roman" w:hAnsi="Times New Roman"/>
          <w:sz w:val="24"/>
          <w:szCs w:val="24"/>
          <w:lang w:eastAsia="ru-RU" w:bidi="ru-RU"/>
        </w:rPr>
        <w:t>_______________</w:t>
      </w:r>
      <w:r w:rsidR="00AE7B07" w:rsidRPr="00955899">
        <w:rPr>
          <w:rFonts w:ascii="Times New Roman" w:eastAsia="Times New Roman" w:hAnsi="Times New Roman"/>
          <w:sz w:val="24"/>
          <w:szCs w:val="24"/>
          <w:lang w:eastAsia="ru-RU" w:bidi="ru-RU"/>
        </w:rPr>
        <w:t>)</w:t>
      </w:r>
      <w:r w:rsidR="00AE7B07">
        <w:rPr>
          <w:rFonts w:ascii="Times New Roman" w:eastAsia="Times New Roman" w:hAnsi="Times New Roman"/>
          <w:sz w:val="24"/>
          <w:szCs w:val="24"/>
          <w:lang w:eastAsia="ru-RU" w:bidi="ru-RU"/>
        </w:rPr>
        <w:t xml:space="preserve"> </w:t>
      </w:r>
      <w:r w:rsidR="00982E0D">
        <w:rPr>
          <w:rFonts w:ascii="Times New Roman" w:eastAsia="Times New Roman" w:hAnsi="Times New Roman"/>
          <w:sz w:val="24"/>
          <w:szCs w:val="24"/>
          <w:lang w:eastAsia="ru-RU" w:bidi="ru-RU"/>
        </w:rPr>
        <w:t>календарных</w:t>
      </w:r>
      <w:r w:rsidRPr="00AE7B07">
        <w:rPr>
          <w:rFonts w:ascii="Times New Roman" w:eastAsia="Times New Roman" w:hAnsi="Times New Roman"/>
          <w:sz w:val="24"/>
          <w:szCs w:val="24"/>
          <w:lang w:eastAsia="ru-RU" w:bidi="ru-RU"/>
        </w:rPr>
        <w:t xml:space="preserve"> дней </w:t>
      </w:r>
      <w:r w:rsidR="00C01125">
        <w:rPr>
          <w:rFonts w:ascii="Times New Roman" w:eastAsia="Times New Roman" w:hAnsi="Times New Roman"/>
          <w:sz w:val="24"/>
          <w:szCs w:val="24"/>
          <w:lang w:eastAsia="ru-RU" w:bidi="ru-RU"/>
        </w:rPr>
        <w:t>со дня получения предварительной оплаты</w:t>
      </w:r>
      <w:r w:rsidR="00C01125" w:rsidRPr="00F62491">
        <w:rPr>
          <w:rFonts w:ascii="Times New Roman" w:eastAsia="Times New Roman" w:hAnsi="Times New Roman"/>
          <w:sz w:val="24"/>
          <w:szCs w:val="24"/>
          <w:lang w:eastAsia="ru-RU" w:bidi="ru-RU"/>
        </w:rPr>
        <w:t xml:space="preserve">. </w:t>
      </w:r>
      <w:r w:rsidRPr="00A51A67">
        <w:rPr>
          <w:rFonts w:ascii="Times New Roman" w:eastAsia="Times New Roman" w:hAnsi="Times New Roman"/>
          <w:sz w:val="24"/>
          <w:szCs w:val="24"/>
          <w:lang w:eastAsia="ru-RU" w:bidi="ru-RU"/>
        </w:rPr>
        <w:t xml:space="preserve"> Товар поставляется Поставщиком своими силами и за свой счет на территорию по месту нахождения Покупателя. </w:t>
      </w:r>
    </w:p>
    <w:p w14:paraId="676EC0E1" w14:textId="77777777" w:rsidR="00E2216B" w:rsidRDefault="00E2216B" w:rsidP="00E2216B">
      <w:pPr>
        <w:widowControl w:val="0"/>
        <w:ind w:firstLine="567"/>
        <w:jc w:val="both"/>
        <w:rPr>
          <w:rFonts w:ascii="Times New Roman" w:eastAsia="Times New Roman" w:hAnsi="Times New Roman"/>
          <w:sz w:val="24"/>
          <w:szCs w:val="24"/>
          <w:lang w:eastAsia="ru-RU" w:bidi="ru-RU"/>
        </w:rPr>
      </w:pPr>
      <w:r w:rsidRPr="00A51A67">
        <w:rPr>
          <w:rFonts w:ascii="Times New Roman" w:eastAsia="Times New Roman" w:hAnsi="Times New Roman"/>
          <w:sz w:val="24"/>
          <w:szCs w:val="24"/>
          <w:lang w:eastAsia="ru-RU" w:bidi="ru-RU"/>
        </w:rPr>
        <w:t xml:space="preserve">3.2. Приемка Товара производится уполномоченным работником Покупателя.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w:t>
      </w:r>
      <w:r w:rsidRPr="00935088">
        <w:rPr>
          <w:rFonts w:ascii="Times New Roman" w:eastAsia="Times New Roman" w:hAnsi="Times New Roman"/>
          <w:sz w:val="24"/>
          <w:szCs w:val="24"/>
          <w:lang w:eastAsia="ru-RU" w:bidi="ru-RU"/>
        </w:rPr>
        <w:t>расходной накладной.</w:t>
      </w:r>
    </w:p>
    <w:p w14:paraId="1EEA5913" w14:textId="4A8DA96C" w:rsidR="00E2216B" w:rsidRPr="005716B9" w:rsidRDefault="00E2216B" w:rsidP="00E2216B">
      <w:pPr>
        <w:widowControl w:val="0"/>
        <w:ind w:firstLine="567"/>
        <w:jc w:val="both"/>
        <w:rPr>
          <w:rFonts w:ascii="Times New Roman" w:eastAsia="Times New Roman" w:hAnsi="Times New Roman"/>
          <w:sz w:val="24"/>
          <w:szCs w:val="24"/>
          <w:lang w:eastAsia="ru-RU" w:bidi="ru-RU"/>
        </w:rPr>
      </w:pPr>
      <w:r w:rsidRPr="009D7098">
        <w:rPr>
          <w:rFonts w:ascii="Times New Roman" w:hAnsi="Times New Roman"/>
          <w:sz w:val="24"/>
          <w:szCs w:val="24"/>
        </w:rPr>
        <w:t xml:space="preserve">3.3. В случае обнаружения во время приема-передачи Товара несоответствия техническим характеристикам, качеству и/или выявления видимых повреждений, </w:t>
      </w:r>
      <w:r>
        <w:rPr>
          <w:rFonts w:ascii="Times New Roman" w:hAnsi="Times New Roman"/>
          <w:sz w:val="24"/>
          <w:szCs w:val="24"/>
        </w:rPr>
        <w:t>Поставщик</w:t>
      </w:r>
      <w:r w:rsidRPr="009D7098">
        <w:rPr>
          <w:rFonts w:ascii="Times New Roman" w:hAnsi="Times New Roman"/>
          <w:sz w:val="24"/>
          <w:szCs w:val="24"/>
        </w:rPr>
        <w:t xml:space="preserve"> обязуется за свой счет устранить выявленные недостатки, повреждения </w:t>
      </w:r>
      <w:r>
        <w:rPr>
          <w:rFonts w:ascii="Times New Roman" w:hAnsi="Times New Roman"/>
          <w:sz w:val="24"/>
          <w:szCs w:val="24"/>
        </w:rPr>
        <w:t xml:space="preserve">в течение </w:t>
      </w:r>
      <w:r w:rsidR="00C01125">
        <w:rPr>
          <w:rFonts w:ascii="Times New Roman" w:hAnsi="Times New Roman"/>
          <w:sz w:val="24"/>
          <w:szCs w:val="24"/>
        </w:rPr>
        <w:t>10 (десяти)</w:t>
      </w:r>
      <w:r w:rsidRPr="009D7098">
        <w:rPr>
          <w:rFonts w:ascii="Times New Roman" w:hAnsi="Times New Roman"/>
          <w:sz w:val="24"/>
          <w:szCs w:val="24"/>
        </w:rPr>
        <w:t xml:space="preserve"> рабочих дней</w:t>
      </w:r>
      <w:r>
        <w:rPr>
          <w:rFonts w:ascii="Times New Roman" w:hAnsi="Times New Roman"/>
          <w:sz w:val="24"/>
          <w:szCs w:val="24"/>
        </w:rPr>
        <w:t>.</w:t>
      </w:r>
    </w:p>
    <w:p w14:paraId="3E834EE5" w14:textId="0EB828BC" w:rsidR="007D0349" w:rsidRPr="002547BB" w:rsidRDefault="00E2216B" w:rsidP="007D0349">
      <w:pPr>
        <w:tabs>
          <w:tab w:val="left" w:pos="1276"/>
        </w:tabs>
        <w:ind w:firstLine="567"/>
        <w:jc w:val="both"/>
        <w:rPr>
          <w:rFonts w:ascii="Times New Roman" w:hAnsi="Times New Roman"/>
          <w:sz w:val="24"/>
          <w:szCs w:val="24"/>
        </w:rPr>
      </w:pPr>
      <w:r w:rsidRPr="00AB346B">
        <w:rPr>
          <w:rFonts w:ascii="Times New Roman" w:eastAsia="Times New Roman" w:hAnsi="Times New Roman"/>
          <w:bCs/>
          <w:sz w:val="24"/>
          <w:szCs w:val="24"/>
          <w:lang w:eastAsia="ru-RU"/>
        </w:rPr>
        <w:t xml:space="preserve">3.4. </w:t>
      </w:r>
      <w:r w:rsidR="007D0349" w:rsidRPr="002547BB">
        <w:rPr>
          <w:rFonts w:ascii="Times New Roman" w:hAnsi="Times New Roman"/>
          <w:sz w:val="24"/>
          <w:szCs w:val="24"/>
        </w:rPr>
        <w:t>В случае обнаружен</w:t>
      </w:r>
      <w:r w:rsidR="007D0349">
        <w:rPr>
          <w:rFonts w:ascii="Times New Roman" w:hAnsi="Times New Roman"/>
          <w:sz w:val="24"/>
          <w:szCs w:val="24"/>
        </w:rPr>
        <w:t>ия Покупателем</w:t>
      </w:r>
      <w:r w:rsidR="007D0349" w:rsidRPr="002547BB">
        <w:rPr>
          <w:rFonts w:ascii="Times New Roman" w:hAnsi="Times New Roman"/>
          <w:sz w:val="24"/>
          <w:szCs w:val="24"/>
        </w:rPr>
        <w:t xml:space="preserve"> скрытых недостатков после приемки Товара, последний обязан известить об этом Поставщика в </w:t>
      </w:r>
      <w:r w:rsidR="007D0349">
        <w:rPr>
          <w:rFonts w:ascii="Times New Roman" w:hAnsi="Times New Roman"/>
          <w:sz w:val="24"/>
          <w:szCs w:val="24"/>
        </w:rPr>
        <w:t xml:space="preserve">течение 10 </w:t>
      </w:r>
      <w:r w:rsidR="00ED358B">
        <w:rPr>
          <w:rFonts w:ascii="Times New Roman" w:hAnsi="Times New Roman"/>
          <w:sz w:val="24"/>
          <w:szCs w:val="24"/>
        </w:rPr>
        <w:t>(десяти)</w:t>
      </w:r>
      <w:r w:rsidR="00ED358B" w:rsidRPr="009D7098">
        <w:rPr>
          <w:rFonts w:ascii="Times New Roman" w:hAnsi="Times New Roman"/>
          <w:sz w:val="24"/>
          <w:szCs w:val="24"/>
        </w:rPr>
        <w:t xml:space="preserve"> </w:t>
      </w:r>
      <w:r w:rsidR="007D0349">
        <w:rPr>
          <w:rFonts w:ascii="Times New Roman" w:hAnsi="Times New Roman"/>
          <w:sz w:val="24"/>
          <w:szCs w:val="24"/>
        </w:rPr>
        <w:t xml:space="preserve">рабочих </w:t>
      </w:r>
      <w:r w:rsidR="002F1669">
        <w:rPr>
          <w:rFonts w:ascii="Times New Roman" w:hAnsi="Times New Roman"/>
          <w:sz w:val="24"/>
          <w:szCs w:val="24"/>
        </w:rPr>
        <w:t>дней</w:t>
      </w:r>
      <w:r w:rsidR="007D0349" w:rsidRPr="002547BB">
        <w:rPr>
          <w:rFonts w:ascii="Times New Roman" w:hAnsi="Times New Roman"/>
          <w:sz w:val="24"/>
          <w:szCs w:val="24"/>
        </w:rPr>
        <w:t xml:space="preserve">. В этом случае </w:t>
      </w:r>
      <w:r w:rsidR="007D0349" w:rsidRPr="002547BB">
        <w:rPr>
          <w:rFonts w:ascii="Times New Roman" w:hAnsi="Times New Roman"/>
          <w:sz w:val="24"/>
          <w:szCs w:val="24"/>
        </w:rPr>
        <w:lastRenderedPageBreak/>
        <w:t>Поставщик в согласованный сторонами срок, но не более одного календарного месяца обязан устранить их своими силами и за свой счет.</w:t>
      </w:r>
    </w:p>
    <w:p w14:paraId="6EF63B24" w14:textId="77777777" w:rsidR="0042398D" w:rsidRDefault="0042398D" w:rsidP="002F1669">
      <w:pPr>
        <w:widowControl w:val="0"/>
        <w:autoSpaceDE w:val="0"/>
        <w:autoSpaceDN w:val="0"/>
        <w:adjustRightInd w:val="0"/>
        <w:snapToGrid w:val="0"/>
        <w:jc w:val="both"/>
        <w:rPr>
          <w:rFonts w:ascii="Times New Roman" w:eastAsia="Times New Roman" w:hAnsi="Times New Roman"/>
          <w:bCs/>
          <w:sz w:val="24"/>
          <w:szCs w:val="24"/>
          <w:lang w:eastAsia="ru-RU"/>
        </w:rPr>
      </w:pPr>
    </w:p>
    <w:p w14:paraId="7747C7C4"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4. ОБЯЗАННОСТИ СТОРОН</w:t>
      </w:r>
    </w:p>
    <w:p w14:paraId="17C7956E" w14:textId="77777777" w:rsidR="00E2216B" w:rsidRPr="00AB346B" w:rsidRDefault="00E2216B" w:rsidP="00E2216B">
      <w:pPr>
        <w:tabs>
          <w:tab w:val="left" w:pos="1418"/>
        </w:tabs>
        <w:ind w:firstLine="567"/>
        <w:jc w:val="both"/>
        <w:rPr>
          <w:rFonts w:ascii="Times New Roman" w:hAnsi="Times New Roman"/>
          <w:b/>
          <w:sz w:val="24"/>
          <w:szCs w:val="24"/>
        </w:rPr>
      </w:pPr>
      <w:r w:rsidRPr="00AB346B">
        <w:rPr>
          <w:rFonts w:ascii="Times New Roman" w:hAnsi="Times New Roman"/>
          <w:b/>
          <w:sz w:val="24"/>
          <w:szCs w:val="24"/>
        </w:rPr>
        <w:t>4.1. Государственный заказчик обязан:</w:t>
      </w:r>
    </w:p>
    <w:p w14:paraId="5EBC4DBD"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4.1.1. Принимать меры, направленные на выделение бюджетного финансирования для расчетов за поставленный Товар.</w:t>
      </w:r>
    </w:p>
    <w:p w14:paraId="78FF2F03"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0BB80BF"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4.1.3. Осуществлять контроль за надлежащим исполнением Сторонами принятых на себя обязательств.</w:t>
      </w:r>
    </w:p>
    <w:p w14:paraId="64470690" w14:textId="77777777" w:rsidR="00E2216B" w:rsidRPr="00AB346B" w:rsidRDefault="00E2216B" w:rsidP="00E2216B">
      <w:pPr>
        <w:tabs>
          <w:tab w:val="left" w:pos="1418"/>
        </w:tabs>
        <w:ind w:firstLine="567"/>
        <w:jc w:val="both"/>
        <w:rPr>
          <w:rFonts w:ascii="Times New Roman" w:hAnsi="Times New Roman"/>
          <w:b/>
          <w:sz w:val="24"/>
          <w:szCs w:val="24"/>
        </w:rPr>
      </w:pPr>
      <w:r w:rsidRPr="00AB346B">
        <w:rPr>
          <w:rFonts w:ascii="Times New Roman" w:hAnsi="Times New Roman"/>
          <w:b/>
          <w:sz w:val="24"/>
          <w:szCs w:val="24"/>
        </w:rPr>
        <w:t xml:space="preserve">4.2. Поставщик обязан: </w:t>
      </w:r>
    </w:p>
    <w:p w14:paraId="13D3A0CD" w14:textId="77777777" w:rsidR="00E2216B" w:rsidRPr="00AB346B" w:rsidRDefault="00E2216B" w:rsidP="00E2216B">
      <w:pPr>
        <w:spacing w:before="20" w:after="20"/>
        <w:ind w:firstLine="567"/>
        <w:jc w:val="both"/>
        <w:rPr>
          <w:rFonts w:ascii="Times New Roman" w:hAnsi="Times New Roman"/>
          <w:sz w:val="24"/>
          <w:szCs w:val="24"/>
        </w:rPr>
      </w:pPr>
      <w:r w:rsidRPr="00AB346B">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ассортименте и по цене Товара, указанной в спецификации.</w:t>
      </w:r>
    </w:p>
    <w:p w14:paraId="38CC8DD3"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1A6997B8" w14:textId="77777777" w:rsidR="00E2216B" w:rsidRPr="00AB346B" w:rsidRDefault="00E2216B" w:rsidP="00E2216B">
      <w:pPr>
        <w:spacing w:before="20" w:after="20"/>
        <w:ind w:firstLine="567"/>
        <w:jc w:val="both"/>
        <w:rPr>
          <w:rFonts w:ascii="Times New Roman" w:hAnsi="Times New Roman"/>
          <w:sz w:val="24"/>
          <w:szCs w:val="24"/>
        </w:rPr>
      </w:pPr>
      <w:r w:rsidRPr="00AB346B">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в срок предусмотренные настоящим контрактом.</w:t>
      </w:r>
    </w:p>
    <w:p w14:paraId="5FEE2CEF" w14:textId="77777777" w:rsidR="00E2216B" w:rsidRPr="00AB346B" w:rsidRDefault="00E2216B" w:rsidP="00E2216B">
      <w:pPr>
        <w:spacing w:before="20" w:after="20"/>
        <w:ind w:firstLine="567"/>
        <w:jc w:val="both"/>
        <w:rPr>
          <w:rFonts w:ascii="Times New Roman" w:hAnsi="Times New Roman"/>
          <w:sz w:val="24"/>
          <w:szCs w:val="24"/>
        </w:rPr>
      </w:pPr>
      <w:r w:rsidRPr="00AB346B">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4F3EA46A" w14:textId="77777777" w:rsidR="00E2216B" w:rsidRDefault="00E2216B" w:rsidP="00E2216B">
      <w:pPr>
        <w:spacing w:before="20" w:after="20"/>
        <w:ind w:firstLine="567"/>
        <w:jc w:val="both"/>
        <w:rPr>
          <w:rFonts w:ascii="Times New Roman" w:hAnsi="Times New Roman"/>
          <w:sz w:val="24"/>
          <w:szCs w:val="24"/>
        </w:rPr>
      </w:pPr>
      <w:r w:rsidRPr="001E1D3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31365D50" w14:textId="77777777" w:rsidR="00E2216B" w:rsidRDefault="00E2216B" w:rsidP="00E2216B">
      <w:pPr>
        <w:spacing w:before="20" w:after="2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DA681A2" w14:textId="77777777" w:rsidR="00E2216B" w:rsidRPr="00AB346B" w:rsidRDefault="00E2216B" w:rsidP="00E2216B">
      <w:pPr>
        <w:tabs>
          <w:tab w:val="left" w:pos="1418"/>
        </w:tabs>
        <w:ind w:firstLine="567"/>
        <w:jc w:val="both"/>
        <w:rPr>
          <w:rFonts w:ascii="Times New Roman" w:hAnsi="Times New Roman"/>
          <w:b/>
          <w:sz w:val="24"/>
          <w:szCs w:val="24"/>
        </w:rPr>
      </w:pPr>
      <w:r w:rsidRPr="00AB346B">
        <w:rPr>
          <w:rFonts w:ascii="Times New Roman" w:hAnsi="Times New Roman"/>
          <w:b/>
          <w:sz w:val="24"/>
          <w:szCs w:val="24"/>
        </w:rPr>
        <w:t>4.3. Покупатель обязан:</w:t>
      </w:r>
    </w:p>
    <w:p w14:paraId="47C7E6D6"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 xml:space="preserve">4.3.1. Принять Товар в порядке, предусмотренном настоящим контрактом. </w:t>
      </w:r>
    </w:p>
    <w:p w14:paraId="5AEF886A"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4.3.2. Оплатить Товар в сроки и порядке, установленные настоящим контрактом.</w:t>
      </w:r>
    </w:p>
    <w:p w14:paraId="32514132"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4.3.3. Выполнять иные обязанности, предусмотренные законодательством ПМР.</w:t>
      </w:r>
    </w:p>
    <w:p w14:paraId="723EEA36" w14:textId="77777777" w:rsidR="00E2216B" w:rsidRPr="0042398D" w:rsidRDefault="00E2216B" w:rsidP="00E2216B">
      <w:pPr>
        <w:tabs>
          <w:tab w:val="left" w:pos="1276"/>
        </w:tabs>
        <w:ind w:firstLine="567"/>
        <w:jc w:val="both"/>
        <w:rPr>
          <w:rFonts w:ascii="Times New Roman" w:hAnsi="Times New Roman"/>
          <w:sz w:val="24"/>
          <w:szCs w:val="24"/>
        </w:rPr>
      </w:pPr>
    </w:p>
    <w:p w14:paraId="72AC0BA8"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5. ОТВЕТСТВЕННОСТЬ СТОРОН</w:t>
      </w:r>
    </w:p>
    <w:p w14:paraId="4D48178E" w14:textId="77777777" w:rsidR="00E2216B" w:rsidRPr="001E1D35"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61BC6F3C" w14:textId="1DC75A79" w:rsidR="00E2216B" w:rsidRPr="001E1D35"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sidRPr="001E1D35">
        <w:rPr>
          <w:rFonts w:ascii="Times New Roman" w:eastAsia="Times New Roman" w:hAnsi="Times New Roman"/>
          <w:bCs/>
          <w:color w:val="000000"/>
          <w:sz w:val="24"/>
          <w:szCs w:val="24"/>
          <w:lang w:eastAsia="ru-RU"/>
        </w:rPr>
        <w:t>В случае допущенной Поставщиком просрочки в поставке Товара, Гос</w:t>
      </w:r>
      <w:r w:rsidR="0087065D">
        <w:rPr>
          <w:rFonts w:ascii="Times New Roman" w:eastAsia="Times New Roman" w:hAnsi="Times New Roman"/>
          <w:bCs/>
          <w:color w:val="000000"/>
          <w:sz w:val="24"/>
          <w:szCs w:val="24"/>
          <w:lang w:eastAsia="ru-RU"/>
        </w:rPr>
        <w:t>ударственный заказчик или Покупа</w:t>
      </w:r>
      <w:r w:rsidRPr="001E1D35">
        <w:rPr>
          <w:rFonts w:ascii="Times New Roman" w:eastAsia="Times New Roman" w:hAnsi="Times New Roman"/>
          <w:bCs/>
          <w:color w:val="000000"/>
          <w:sz w:val="24"/>
          <w:szCs w:val="24"/>
          <w:lang w:eastAsia="ru-RU"/>
        </w:rPr>
        <w:t xml:space="preserve">тель вправе предъявить Поставщику требования об уплате пени в размере </w:t>
      </w:r>
      <w:r w:rsidR="007D7834">
        <w:rPr>
          <w:rFonts w:ascii="Times New Roman" w:eastAsia="Times New Roman" w:hAnsi="Times New Roman"/>
          <w:bCs/>
          <w:color w:val="000000"/>
          <w:sz w:val="24"/>
          <w:szCs w:val="24"/>
          <w:lang w:eastAsia="ru-RU"/>
        </w:rPr>
        <w:t xml:space="preserve">0,05 </w:t>
      </w:r>
      <w:r w:rsidRPr="001E1D35">
        <w:rPr>
          <w:rFonts w:ascii="Times New Roman" w:eastAsia="Times New Roman" w:hAnsi="Times New Roman"/>
          <w:bCs/>
          <w:color w:val="000000"/>
          <w:sz w:val="24"/>
          <w:szCs w:val="24"/>
          <w:lang w:eastAsia="ru-RU"/>
        </w:rPr>
        <w:t>процентов от суммы неисполненного в срок обязательства за каждый день просрочки. При этом сумма взимаемой пени не должна превышать 10 процентов от общей суммы настоящего Контракта.</w:t>
      </w:r>
    </w:p>
    <w:p w14:paraId="15044A09" w14:textId="4175B600" w:rsidR="00E2216B" w:rsidRPr="001E1D35"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1E1D35">
        <w:rPr>
          <w:rFonts w:ascii="Times New Roman" w:eastAsia="Times New Roman" w:hAnsi="Times New Roman"/>
          <w:bCs/>
          <w:color w:val="000000"/>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w:t>
      </w:r>
      <w:r w:rsidR="0087065D">
        <w:rPr>
          <w:rFonts w:ascii="Times New Roman" w:eastAsia="Times New Roman" w:hAnsi="Times New Roman"/>
          <w:bCs/>
          <w:color w:val="000000"/>
          <w:sz w:val="24"/>
          <w:szCs w:val="24"/>
          <w:lang w:eastAsia="ru-RU"/>
        </w:rPr>
        <w:t>рственным заказчиком или Покупат</w:t>
      </w:r>
      <w:r w:rsidRPr="001E1D35">
        <w:rPr>
          <w:rFonts w:ascii="Times New Roman" w:eastAsia="Times New Roman" w:hAnsi="Times New Roman"/>
          <w:bCs/>
          <w:color w:val="000000"/>
          <w:sz w:val="24"/>
          <w:szCs w:val="24"/>
          <w:lang w:eastAsia="ru-RU"/>
        </w:rPr>
        <w:t>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6098EAB3" w14:textId="6D78E90B" w:rsidR="00E2216B"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1E1D35">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w:t>
      </w:r>
      <w:r w:rsidR="0087065D">
        <w:rPr>
          <w:rFonts w:ascii="Times New Roman" w:eastAsia="Times New Roman" w:hAnsi="Times New Roman"/>
          <w:bCs/>
          <w:color w:val="000000"/>
          <w:sz w:val="24"/>
          <w:szCs w:val="24"/>
          <w:lang w:eastAsia="ru-RU"/>
        </w:rPr>
        <w:t>астоящему Контракту Покупа</w:t>
      </w:r>
      <w:r w:rsidRPr="001E1D35">
        <w:rPr>
          <w:rFonts w:ascii="Times New Roman" w:eastAsia="Times New Roman" w:hAnsi="Times New Roman"/>
          <w:bCs/>
          <w:color w:val="000000"/>
          <w:sz w:val="24"/>
          <w:szCs w:val="24"/>
          <w:lang w:eastAsia="ru-RU"/>
        </w:rPr>
        <w:t>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570AE0A" w14:textId="77777777" w:rsidR="00E2216B" w:rsidRPr="001E1D35"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5.4. </w:t>
      </w:r>
      <w:r w:rsidRPr="001E1D35">
        <w:rPr>
          <w:rFonts w:ascii="Times New Roman" w:eastAsia="Times New Roman" w:hAnsi="Times New Roman"/>
          <w:bCs/>
          <w:color w:val="000000"/>
          <w:sz w:val="24"/>
          <w:szCs w:val="24"/>
          <w:lang w:eastAsia="ru-RU"/>
        </w:rPr>
        <w:t>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2ED1ADBF" w14:textId="77777777" w:rsidR="00E2216B" w:rsidRDefault="00E2216B" w:rsidP="00E2216B">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198522E2" w14:textId="77777777" w:rsidR="00E2216B" w:rsidRDefault="00E2216B" w:rsidP="00E2216B">
      <w:pPr>
        <w:pStyle w:val="a6"/>
        <w:widowControl w:val="0"/>
        <w:autoSpaceDE w:val="0"/>
        <w:autoSpaceDN w:val="0"/>
        <w:adjustRightInd w:val="0"/>
        <w:ind w:left="0"/>
        <w:jc w:val="center"/>
        <w:rPr>
          <w:rFonts w:ascii="Times New Roman" w:hAnsi="Times New Roman"/>
          <w:b/>
          <w:sz w:val="24"/>
          <w:szCs w:val="24"/>
        </w:rPr>
      </w:pPr>
      <w:r w:rsidRPr="00AB346B">
        <w:rPr>
          <w:rFonts w:ascii="Times New Roman" w:hAnsi="Times New Roman"/>
          <w:b/>
          <w:sz w:val="24"/>
          <w:szCs w:val="24"/>
        </w:rPr>
        <w:lastRenderedPageBreak/>
        <w:t>6. КАЧЕСТВО ТОВАРА</w:t>
      </w:r>
    </w:p>
    <w:p w14:paraId="3240487A" w14:textId="285A9D0E" w:rsidR="007A23D9" w:rsidRDefault="007A23D9" w:rsidP="007A23D9">
      <w:pPr>
        <w:tabs>
          <w:tab w:val="left" w:pos="1276"/>
        </w:tabs>
        <w:ind w:firstLine="567"/>
        <w:jc w:val="both"/>
        <w:rPr>
          <w:rFonts w:ascii="Times New Roman" w:hAnsi="Times New Roman"/>
          <w:sz w:val="24"/>
          <w:szCs w:val="24"/>
        </w:rPr>
      </w:pPr>
      <w:r>
        <w:rPr>
          <w:rFonts w:ascii="Times New Roman" w:hAnsi="Times New Roman"/>
          <w:sz w:val="24"/>
          <w:szCs w:val="24"/>
        </w:rPr>
        <w:t xml:space="preserve">6.1. </w:t>
      </w:r>
      <w:r w:rsidRPr="00B9459F">
        <w:rPr>
          <w:rFonts w:ascii="Times New Roman" w:hAnsi="Times New Roman"/>
          <w:sz w:val="24"/>
          <w:szCs w:val="24"/>
        </w:rPr>
        <w:t>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w:t>
      </w:r>
      <w:r>
        <w:rPr>
          <w:rFonts w:ascii="Times New Roman" w:hAnsi="Times New Roman"/>
          <w:sz w:val="24"/>
          <w:szCs w:val="24"/>
        </w:rPr>
        <w:t xml:space="preserve"> </w:t>
      </w:r>
      <w:r w:rsidRPr="00B9459F">
        <w:rPr>
          <w:rFonts w:ascii="Times New Roman" w:hAnsi="Times New Roman"/>
          <w:sz w:val="24"/>
          <w:szCs w:val="24"/>
        </w:rPr>
        <w:t>вида</w:t>
      </w:r>
      <w:r>
        <w:rPr>
          <w:rFonts w:ascii="Times New Roman" w:hAnsi="Times New Roman"/>
          <w:sz w:val="24"/>
          <w:szCs w:val="24"/>
        </w:rPr>
        <w:t xml:space="preserve"> </w:t>
      </w:r>
      <w:r w:rsidRPr="00B9459F">
        <w:rPr>
          <w:rFonts w:ascii="Times New Roman" w:hAnsi="Times New Roman"/>
          <w:sz w:val="24"/>
          <w:szCs w:val="24"/>
        </w:rPr>
        <w:t>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w:t>
      </w:r>
      <w:r>
        <w:rPr>
          <w:rFonts w:ascii="Times New Roman" w:hAnsi="Times New Roman"/>
          <w:sz w:val="24"/>
          <w:szCs w:val="24"/>
        </w:rPr>
        <w:t>.</w:t>
      </w:r>
    </w:p>
    <w:p w14:paraId="6729316E" w14:textId="61626799" w:rsidR="007A23D9" w:rsidRDefault="007A23D9" w:rsidP="007A23D9">
      <w:pPr>
        <w:tabs>
          <w:tab w:val="left" w:pos="1276"/>
        </w:tabs>
        <w:ind w:firstLine="567"/>
        <w:jc w:val="both"/>
        <w:rPr>
          <w:rFonts w:ascii="Times New Roman" w:hAnsi="Times New Roman"/>
          <w:sz w:val="24"/>
          <w:szCs w:val="24"/>
        </w:rPr>
      </w:pPr>
      <w:r>
        <w:rPr>
          <w:rFonts w:ascii="Times New Roman" w:hAnsi="Times New Roman"/>
          <w:sz w:val="24"/>
          <w:szCs w:val="24"/>
        </w:rPr>
        <w:t>6.2. Остаточный срок не менее 2/3 от общего срока годности на момент поставки.</w:t>
      </w:r>
    </w:p>
    <w:p w14:paraId="35789977" w14:textId="77777777" w:rsidR="00E2216B" w:rsidRPr="0042398D" w:rsidRDefault="00E2216B" w:rsidP="00E2216B">
      <w:pPr>
        <w:tabs>
          <w:tab w:val="left" w:pos="1276"/>
        </w:tabs>
        <w:ind w:firstLine="567"/>
        <w:jc w:val="both"/>
        <w:rPr>
          <w:rFonts w:ascii="Times New Roman" w:hAnsi="Times New Roman"/>
          <w:b/>
          <w:sz w:val="24"/>
          <w:szCs w:val="24"/>
        </w:rPr>
      </w:pPr>
    </w:p>
    <w:p w14:paraId="6EA42E43" w14:textId="77777777" w:rsidR="00E2216B" w:rsidRDefault="00E2216B" w:rsidP="0087065D">
      <w:pPr>
        <w:jc w:val="center"/>
        <w:rPr>
          <w:rFonts w:ascii="Times New Roman" w:hAnsi="Times New Roman"/>
          <w:b/>
          <w:sz w:val="24"/>
          <w:szCs w:val="24"/>
        </w:rPr>
      </w:pPr>
      <w:r w:rsidRPr="00AB346B">
        <w:rPr>
          <w:rFonts w:ascii="Times New Roman" w:hAnsi="Times New Roman"/>
          <w:b/>
          <w:sz w:val="24"/>
          <w:szCs w:val="24"/>
        </w:rPr>
        <w:t>7. ФОРС-МАЖОР (ДЕЙСТВИЕ НЕПРЕОДОЛИМОЙ СИЛЫ)</w:t>
      </w:r>
    </w:p>
    <w:p w14:paraId="2B8FBDD9"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4472EAE6"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07AA54D2"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C84B8E8"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7AB67418"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490B86D"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7F00033D" w14:textId="77777777" w:rsidR="00E2216B" w:rsidRPr="0042398D" w:rsidRDefault="00E2216B" w:rsidP="00E2216B">
      <w:pPr>
        <w:jc w:val="center"/>
        <w:rPr>
          <w:rFonts w:ascii="Times New Roman" w:hAnsi="Times New Roman"/>
          <w:b/>
          <w:sz w:val="24"/>
          <w:szCs w:val="24"/>
        </w:rPr>
      </w:pPr>
    </w:p>
    <w:p w14:paraId="3E892C9A"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8. ПОРЯДОК РАЗРЕШЕНИЯ СПОРОВ</w:t>
      </w:r>
    </w:p>
    <w:p w14:paraId="2F80EA16"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7FA1152C"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61B62840" w14:textId="77777777" w:rsidR="00E2216B" w:rsidRPr="0042398D" w:rsidRDefault="00E2216B" w:rsidP="00E2216B">
      <w:pPr>
        <w:jc w:val="center"/>
        <w:rPr>
          <w:rFonts w:ascii="Times New Roman" w:hAnsi="Times New Roman"/>
          <w:b/>
          <w:sz w:val="24"/>
          <w:szCs w:val="24"/>
        </w:rPr>
      </w:pPr>
    </w:p>
    <w:p w14:paraId="2433156A"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9. СРОК ДЕЙСТВИЯ КОНТРАКТА</w:t>
      </w:r>
    </w:p>
    <w:p w14:paraId="56C94824" w14:textId="345AEFDA"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t>9.1.  Настоящий контракт вступает в силу со дня его подписания всеми Сторонами и дейст</w:t>
      </w:r>
      <w:r w:rsidR="0042398D">
        <w:rPr>
          <w:rFonts w:ascii="Times New Roman" w:hAnsi="Times New Roman"/>
          <w:sz w:val="24"/>
          <w:szCs w:val="24"/>
        </w:rPr>
        <w:t>вует до 31 декабря 2025</w:t>
      </w:r>
      <w:r w:rsidRPr="00AB346B">
        <w:rPr>
          <w:rFonts w:ascii="Times New Roman" w:hAnsi="Times New Roman"/>
          <w:sz w:val="24"/>
          <w:szCs w:val="24"/>
        </w:rPr>
        <w:t xml:space="preserve"> года, а в части принятых Сторонами на себя обязательств – до полного их исполнения.</w:t>
      </w:r>
    </w:p>
    <w:p w14:paraId="02E1759B" w14:textId="77777777" w:rsidR="00E2216B" w:rsidRPr="0042398D" w:rsidRDefault="00E2216B" w:rsidP="00E2216B">
      <w:pPr>
        <w:tabs>
          <w:tab w:val="left" w:pos="1276"/>
          <w:tab w:val="left" w:pos="2490"/>
          <w:tab w:val="center" w:pos="4961"/>
        </w:tabs>
        <w:ind w:firstLine="567"/>
        <w:rPr>
          <w:rFonts w:ascii="Times New Roman" w:hAnsi="Times New Roman"/>
          <w:b/>
          <w:sz w:val="24"/>
          <w:szCs w:val="24"/>
        </w:rPr>
      </w:pPr>
    </w:p>
    <w:p w14:paraId="1E697DB3" w14:textId="77777777" w:rsidR="00E2216B" w:rsidRDefault="00E2216B" w:rsidP="00E2216B">
      <w:pPr>
        <w:jc w:val="center"/>
        <w:rPr>
          <w:rFonts w:ascii="Times New Roman" w:hAnsi="Times New Roman"/>
          <w:b/>
          <w:sz w:val="24"/>
          <w:szCs w:val="24"/>
        </w:rPr>
      </w:pPr>
      <w:r w:rsidRPr="00AB346B">
        <w:rPr>
          <w:rFonts w:ascii="Times New Roman" w:hAnsi="Times New Roman"/>
          <w:b/>
          <w:sz w:val="24"/>
          <w:szCs w:val="24"/>
        </w:rPr>
        <w:t>10. ЗАКЛЮЧИТЕЛЬНЫЕ ПОЛОЖЕНИЯ</w:t>
      </w:r>
    </w:p>
    <w:p w14:paraId="5007ECF5" w14:textId="77777777" w:rsidR="00E2216B" w:rsidRPr="00AB346B" w:rsidRDefault="00E2216B" w:rsidP="00E2216B">
      <w:pPr>
        <w:tabs>
          <w:tab w:val="left" w:pos="1276"/>
        </w:tabs>
        <w:ind w:firstLine="567"/>
        <w:jc w:val="both"/>
        <w:rPr>
          <w:rFonts w:ascii="Times New Roman" w:hAnsi="Times New Roman"/>
          <w:sz w:val="24"/>
          <w:szCs w:val="24"/>
        </w:rPr>
      </w:pPr>
      <w:r w:rsidRPr="00AB346B">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5B1A54EF" w14:textId="77777777" w:rsidR="00E2216B" w:rsidRPr="00AB346B" w:rsidRDefault="00E2216B" w:rsidP="00E2216B">
      <w:pPr>
        <w:tabs>
          <w:tab w:val="left" w:pos="1276"/>
        </w:tabs>
        <w:ind w:firstLine="567"/>
        <w:jc w:val="both"/>
        <w:rPr>
          <w:rFonts w:ascii="Times New Roman" w:hAnsi="Times New Roman"/>
          <w:sz w:val="24"/>
          <w:szCs w:val="24"/>
        </w:rPr>
      </w:pPr>
      <w:r w:rsidRPr="00AB346B">
        <w:rPr>
          <w:rFonts w:ascii="Times New Roman" w:hAnsi="Times New Roman"/>
          <w:sz w:val="24"/>
          <w:szCs w:val="24"/>
        </w:rPr>
        <w:t>10.2. Настоящий контракт составлен в 3 (трех) экземплярах, имеющих одинаковую юридическую силу, по одному экземпляру для каждой из Сторон.</w:t>
      </w:r>
    </w:p>
    <w:p w14:paraId="1C393E2D"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lang w:bidi="he-IL"/>
        </w:rPr>
        <w:t xml:space="preserve">10.3. Изменение условий настоящего </w:t>
      </w:r>
      <w:r w:rsidRPr="00AB346B">
        <w:rPr>
          <w:rFonts w:ascii="Times New Roman" w:hAnsi="Times New Roman"/>
          <w:sz w:val="24"/>
          <w:szCs w:val="24"/>
        </w:rPr>
        <w:t>контракта</w:t>
      </w:r>
      <w:r w:rsidRPr="00AB346B">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5B1306A8" w14:textId="77777777" w:rsidR="00E2216B" w:rsidRDefault="00E2216B" w:rsidP="00E2216B">
      <w:pPr>
        <w:ind w:firstLine="567"/>
        <w:jc w:val="both"/>
        <w:rPr>
          <w:rFonts w:ascii="Times New Roman" w:hAnsi="Times New Roman"/>
          <w:sz w:val="24"/>
          <w:szCs w:val="24"/>
        </w:rPr>
      </w:pPr>
      <w:r w:rsidRPr="00AB346B">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03F351B9" w14:textId="77777777" w:rsidR="00E2216B" w:rsidRPr="00AB346B" w:rsidRDefault="00E2216B" w:rsidP="00E2216B">
      <w:pPr>
        <w:ind w:firstLine="567"/>
        <w:jc w:val="both"/>
        <w:rPr>
          <w:rFonts w:ascii="Times New Roman" w:hAnsi="Times New Roman"/>
          <w:sz w:val="24"/>
          <w:szCs w:val="24"/>
        </w:rPr>
      </w:pPr>
      <w:r w:rsidRPr="00AB346B">
        <w:rPr>
          <w:rFonts w:ascii="Times New Roman" w:hAnsi="Times New Roman"/>
          <w:sz w:val="24"/>
          <w:szCs w:val="24"/>
        </w:rPr>
        <w:lastRenderedPageBreak/>
        <w:t>10.5. Все приложения к настоящему контракту, подписанные всеми Сторонами контракта, являются его неотъемлемой частью.</w:t>
      </w:r>
    </w:p>
    <w:p w14:paraId="2892CEE5" w14:textId="77777777" w:rsidR="00E2216B" w:rsidRPr="0042398D" w:rsidRDefault="00E2216B" w:rsidP="00E2216B">
      <w:pPr>
        <w:tabs>
          <w:tab w:val="left" w:pos="1276"/>
        </w:tabs>
        <w:ind w:firstLine="567"/>
        <w:jc w:val="both"/>
        <w:rPr>
          <w:rFonts w:ascii="Times New Roman" w:hAnsi="Times New Roman"/>
          <w:sz w:val="24"/>
          <w:szCs w:val="24"/>
        </w:rPr>
      </w:pPr>
    </w:p>
    <w:p w14:paraId="2317F2DF" w14:textId="77777777" w:rsidR="00E2216B" w:rsidRPr="00AB346B" w:rsidRDefault="00E2216B" w:rsidP="00E2216B">
      <w:pPr>
        <w:jc w:val="center"/>
        <w:rPr>
          <w:rFonts w:ascii="Times New Roman" w:hAnsi="Times New Roman"/>
          <w:b/>
          <w:sz w:val="24"/>
          <w:szCs w:val="24"/>
        </w:rPr>
      </w:pPr>
      <w:r w:rsidRPr="00AB346B">
        <w:rPr>
          <w:rFonts w:ascii="Times New Roman" w:hAnsi="Times New Roman"/>
          <w:b/>
          <w:sz w:val="24"/>
          <w:szCs w:val="24"/>
        </w:rPr>
        <w:t>11. ЮРИДИЧЕСКИЕ АДРЕСА И РЕКВИЗИТЫ СТОРОН</w:t>
      </w:r>
    </w:p>
    <w:p w14:paraId="68CD1A05" w14:textId="77777777" w:rsidR="00E2216B" w:rsidRPr="00BE1BB8" w:rsidRDefault="00E2216B" w:rsidP="00E2216B">
      <w:pPr>
        <w:ind w:firstLine="567"/>
        <w:jc w:val="both"/>
        <w:rPr>
          <w:rFonts w:ascii="Times New Roman" w:hAnsi="Times New Roman"/>
          <w:sz w:val="12"/>
          <w:szCs w:val="12"/>
        </w:rPr>
      </w:pPr>
    </w:p>
    <w:p w14:paraId="1F6C16D2" w14:textId="77777777" w:rsidR="00E2216B" w:rsidRPr="00AB346B" w:rsidRDefault="00E2216B" w:rsidP="00E2216B">
      <w:pPr>
        <w:pStyle w:val="aa"/>
        <w:jc w:val="both"/>
        <w:rPr>
          <w:rFonts w:ascii="Times New Roman" w:hAnsi="Times New Roman"/>
          <w:b/>
          <w:sz w:val="24"/>
          <w:szCs w:val="24"/>
        </w:rPr>
      </w:pPr>
      <w:proofErr w:type="gramStart"/>
      <w:r w:rsidRPr="00AB346B">
        <w:rPr>
          <w:rFonts w:ascii="Times New Roman" w:hAnsi="Times New Roman"/>
          <w:b/>
          <w:sz w:val="24"/>
          <w:szCs w:val="24"/>
        </w:rPr>
        <w:t xml:space="preserve">ПОСТАВЩИК:   </w:t>
      </w:r>
      <w:proofErr w:type="gramEnd"/>
      <w:r w:rsidRPr="00AB346B">
        <w:rPr>
          <w:rFonts w:ascii="Times New Roman" w:hAnsi="Times New Roman"/>
          <w:b/>
          <w:sz w:val="24"/>
          <w:szCs w:val="24"/>
        </w:rPr>
        <w:t xml:space="preserve">                                          </w:t>
      </w:r>
      <w:r w:rsidR="0042398D">
        <w:rPr>
          <w:rFonts w:ascii="Times New Roman" w:hAnsi="Times New Roman"/>
          <w:b/>
          <w:sz w:val="24"/>
          <w:szCs w:val="24"/>
        </w:rPr>
        <w:t xml:space="preserve">                       </w:t>
      </w:r>
      <w:r w:rsidRPr="00AB346B">
        <w:rPr>
          <w:rFonts w:ascii="Times New Roman" w:hAnsi="Times New Roman"/>
          <w:b/>
          <w:sz w:val="24"/>
          <w:szCs w:val="24"/>
        </w:rPr>
        <w:t>ПОКУПА</w:t>
      </w:r>
      <w:r>
        <w:rPr>
          <w:rFonts w:ascii="Times New Roman" w:hAnsi="Times New Roman"/>
          <w:b/>
          <w:sz w:val="24"/>
          <w:szCs w:val="24"/>
        </w:rPr>
        <w:t>ТЕЛЬ</w:t>
      </w:r>
      <w:r w:rsidRPr="00AB346B">
        <w:rPr>
          <w:rFonts w:ascii="Times New Roman" w:hAnsi="Times New Roman"/>
          <w:b/>
          <w:sz w:val="24"/>
          <w:szCs w:val="24"/>
        </w:rPr>
        <w:t xml:space="preserve"> :  </w:t>
      </w:r>
    </w:p>
    <w:p w14:paraId="10B44A70" w14:textId="77777777" w:rsidR="00E2216B" w:rsidRPr="00AB346B" w:rsidRDefault="00E2216B" w:rsidP="00E2216B">
      <w:pPr>
        <w:pStyle w:val="Style16"/>
        <w:widowControl/>
        <w:ind w:firstLine="0"/>
        <w:rPr>
          <w:rStyle w:val="FontStyle27"/>
        </w:rPr>
      </w:pPr>
      <w:r w:rsidRPr="00AB346B">
        <w:rPr>
          <w:rStyle w:val="FontStyle27"/>
        </w:rPr>
        <w:t xml:space="preserve">________________________                                                           ________________________                                                     </w:t>
      </w:r>
    </w:p>
    <w:p w14:paraId="6F985D7C" w14:textId="77777777" w:rsidR="00E2216B" w:rsidRPr="00AB346B" w:rsidRDefault="00E2216B" w:rsidP="00E2216B">
      <w:pPr>
        <w:pStyle w:val="Style16"/>
        <w:widowControl/>
        <w:ind w:firstLine="0"/>
        <w:rPr>
          <w:rStyle w:val="FontStyle27"/>
        </w:rPr>
      </w:pPr>
      <w:r w:rsidRPr="00AB346B">
        <w:rPr>
          <w:rStyle w:val="FontStyle27"/>
        </w:rPr>
        <w:t xml:space="preserve">________________________                                                           ________________________                                                   </w:t>
      </w:r>
    </w:p>
    <w:p w14:paraId="43476418" w14:textId="77777777" w:rsidR="00E2216B" w:rsidRPr="00AB346B" w:rsidRDefault="00E2216B" w:rsidP="00E2216B">
      <w:pPr>
        <w:pStyle w:val="Style16"/>
        <w:widowControl/>
        <w:ind w:firstLine="0"/>
        <w:rPr>
          <w:rStyle w:val="FontStyle27"/>
        </w:rPr>
      </w:pPr>
      <w:r w:rsidRPr="00AB346B">
        <w:rPr>
          <w:rStyle w:val="FontStyle27"/>
        </w:rPr>
        <w:t xml:space="preserve">________________________                                                           ________________________                                                  </w:t>
      </w:r>
    </w:p>
    <w:p w14:paraId="24D7C4E9" w14:textId="77777777" w:rsidR="00E2216B" w:rsidRPr="00AB346B" w:rsidRDefault="00E2216B" w:rsidP="00E2216B">
      <w:pPr>
        <w:rPr>
          <w:rFonts w:ascii="Times New Roman" w:hAnsi="Times New Roman"/>
          <w:b/>
          <w:sz w:val="24"/>
          <w:szCs w:val="24"/>
        </w:rPr>
      </w:pPr>
      <w:r w:rsidRPr="00AB346B">
        <w:rPr>
          <w:rFonts w:ascii="Times New Roman" w:hAnsi="Times New Roman"/>
          <w:b/>
          <w:sz w:val="24"/>
          <w:szCs w:val="24"/>
        </w:rPr>
        <w:t xml:space="preserve">                                                     </w:t>
      </w:r>
    </w:p>
    <w:p w14:paraId="04A9F078" w14:textId="77777777" w:rsidR="00E2216B" w:rsidRPr="00AB346B" w:rsidRDefault="0042398D" w:rsidP="00E2216B">
      <w:pPr>
        <w:rPr>
          <w:rFonts w:ascii="Times New Roman" w:hAnsi="Times New Roman"/>
          <w:b/>
          <w:sz w:val="24"/>
          <w:szCs w:val="24"/>
        </w:rPr>
      </w:pPr>
      <w:r>
        <w:rPr>
          <w:rFonts w:ascii="Times New Roman" w:hAnsi="Times New Roman"/>
          <w:b/>
          <w:sz w:val="24"/>
          <w:szCs w:val="24"/>
        </w:rPr>
        <w:t>«___» _______ 2025</w:t>
      </w:r>
      <w:r w:rsidR="00E2216B">
        <w:rPr>
          <w:rFonts w:ascii="Times New Roman" w:hAnsi="Times New Roman"/>
          <w:b/>
          <w:sz w:val="24"/>
          <w:szCs w:val="24"/>
        </w:rPr>
        <w:t xml:space="preserve"> </w:t>
      </w:r>
      <w:r w:rsidR="00E2216B" w:rsidRPr="00AB346B">
        <w:rPr>
          <w:rFonts w:ascii="Times New Roman" w:hAnsi="Times New Roman"/>
          <w:b/>
          <w:sz w:val="24"/>
          <w:szCs w:val="24"/>
        </w:rPr>
        <w:t xml:space="preserve">г.                                                        </w:t>
      </w:r>
      <w:r>
        <w:rPr>
          <w:rFonts w:ascii="Times New Roman" w:hAnsi="Times New Roman"/>
          <w:b/>
          <w:sz w:val="24"/>
          <w:szCs w:val="24"/>
        </w:rPr>
        <w:t xml:space="preserve">    «___» _______ 2025</w:t>
      </w:r>
      <w:r w:rsidR="00E2216B">
        <w:rPr>
          <w:rFonts w:ascii="Times New Roman" w:hAnsi="Times New Roman"/>
          <w:b/>
          <w:sz w:val="24"/>
          <w:szCs w:val="24"/>
        </w:rPr>
        <w:t xml:space="preserve"> </w:t>
      </w:r>
      <w:r w:rsidR="00E2216B" w:rsidRPr="00AB346B">
        <w:rPr>
          <w:rFonts w:ascii="Times New Roman" w:hAnsi="Times New Roman"/>
          <w:b/>
          <w:sz w:val="24"/>
          <w:szCs w:val="24"/>
        </w:rPr>
        <w:t>г.</w:t>
      </w:r>
    </w:p>
    <w:p w14:paraId="067AEC8F" w14:textId="77777777" w:rsidR="0042398D" w:rsidRDefault="00E2216B" w:rsidP="00E2216B">
      <w:pPr>
        <w:pStyle w:val="Style16"/>
        <w:widowControl/>
        <w:ind w:firstLine="0"/>
        <w:rPr>
          <w:rStyle w:val="FontStyle27"/>
        </w:rPr>
      </w:pPr>
      <w:r w:rsidRPr="00AB346B">
        <w:rPr>
          <w:rStyle w:val="FontStyle27"/>
        </w:rPr>
        <w:t xml:space="preserve">                                                           </w:t>
      </w:r>
    </w:p>
    <w:p w14:paraId="34D1EFEF" w14:textId="77777777" w:rsidR="00E2216B" w:rsidRPr="00AB346B" w:rsidRDefault="00E2216B" w:rsidP="00E2216B">
      <w:pPr>
        <w:pStyle w:val="Style16"/>
        <w:widowControl/>
        <w:ind w:firstLine="0"/>
        <w:rPr>
          <w:rStyle w:val="FontStyle27"/>
        </w:rPr>
      </w:pPr>
      <w:r w:rsidRPr="00AB346B">
        <w:rPr>
          <w:rStyle w:val="FontStyle27"/>
        </w:rPr>
        <w:t xml:space="preserve">                                      </w:t>
      </w:r>
    </w:p>
    <w:p w14:paraId="74EE7053" w14:textId="77777777" w:rsidR="00E2216B" w:rsidRPr="00BE1BB8" w:rsidRDefault="00E2216B" w:rsidP="00E2216B">
      <w:pPr>
        <w:rPr>
          <w:rStyle w:val="FontStyle27"/>
          <w:sz w:val="12"/>
          <w:szCs w:val="12"/>
        </w:rPr>
      </w:pPr>
      <w:r w:rsidRPr="00AB346B">
        <w:rPr>
          <w:rStyle w:val="FontStyle27"/>
          <w:sz w:val="24"/>
          <w:szCs w:val="24"/>
        </w:rPr>
        <w:t xml:space="preserve">                                                    </w:t>
      </w:r>
    </w:p>
    <w:p w14:paraId="7A580B72" w14:textId="77777777" w:rsidR="00E2216B" w:rsidRPr="00AB346B" w:rsidRDefault="00E2216B" w:rsidP="0042398D">
      <w:pPr>
        <w:jc w:val="center"/>
        <w:rPr>
          <w:rFonts w:ascii="Times New Roman" w:hAnsi="Times New Roman"/>
          <w:b/>
          <w:sz w:val="24"/>
          <w:szCs w:val="24"/>
        </w:rPr>
      </w:pPr>
      <w:r w:rsidRPr="00AB346B">
        <w:rPr>
          <w:rFonts w:ascii="Times New Roman" w:hAnsi="Times New Roman"/>
          <w:b/>
          <w:sz w:val="24"/>
          <w:szCs w:val="24"/>
        </w:rPr>
        <w:t>ГОСУДАРСТВЕННЫЙ ЗАКАЗЧИК:</w:t>
      </w:r>
    </w:p>
    <w:p w14:paraId="1EBC18D1" w14:textId="77777777" w:rsidR="00E2216B" w:rsidRPr="00AB346B" w:rsidRDefault="00E2216B" w:rsidP="0042398D">
      <w:pPr>
        <w:jc w:val="center"/>
        <w:rPr>
          <w:rFonts w:ascii="Times New Roman" w:hAnsi="Times New Roman"/>
          <w:b/>
          <w:sz w:val="24"/>
          <w:szCs w:val="24"/>
        </w:rPr>
      </w:pPr>
      <w:r w:rsidRPr="00AB346B">
        <w:rPr>
          <w:rFonts w:ascii="Times New Roman" w:hAnsi="Times New Roman"/>
          <w:b/>
          <w:sz w:val="24"/>
          <w:szCs w:val="24"/>
        </w:rPr>
        <w:t>Министерство по социальной</w:t>
      </w:r>
    </w:p>
    <w:p w14:paraId="3110BBE7" w14:textId="77777777" w:rsidR="00E2216B" w:rsidRPr="00AB346B" w:rsidRDefault="00E2216B" w:rsidP="0042398D">
      <w:pPr>
        <w:jc w:val="center"/>
        <w:rPr>
          <w:rFonts w:ascii="Times New Roman" w:hAnsi="Times New Roman"/>
          <w:b/>
          <w:sz w:val="24"/>
          <w:szCs w:val="24"/>
        </w:rPr>
      </w:pPr>
      <w:r w:rsidRPr="00AB346B">
        <w:rPr>
          <w:rFonts w:ascii="Times New Roman" w:hAnsi="Times New Roman"/>
          <w:b/>
          <w:sz w:val="24"/>
          <w:szCs w:val="24"/>
        </w:rPr>
        <w:t>защите и труду ПМР</w:t>
      </w:r>
    </w:p>
    <w:p w14:paraId="6A056CAD" w14:textId="77777777" w:rsidR="00E2216B" w:rsidRPr="00AB346B" w:rsidRDefault="00E2216B" w:rsidP="0042398D">
      <w:pPr>
        <w:jc w:val="center"/>
        <w:rPr>
          <w:rFonts w:ascii="Times New Roman" w:hAnsi="Times New Roman"/>
          <w:sz w:val="24"/>
          <w:szCs w:val="24"/>
        </w:rPr>
      </w:pPr>
      <w:r w:rsidRPr="00AB346B">
        <w:rPr>
          <w:rFonts w:ascii="Times New Roman" w:hAnsi="Times New Roman"/>
          <w:sz w:val="24"/>
          <w:szCs w:val="24"/>
        </w:rPr>
        <w:t>Тирасполь, ул. 25 Октября, 114</w:t>
      </w:r>
    </w:p>
    <w:p w14:paraId="6D2707EE" w14:textId="77777777" w:rsidR="00E2216B" w:rsidRPr="00AB346B" w:rsidRDefault="00E2216B" w:rsidP="0042398D">
      <w:pPr>
        <w:pStyle w:val="Style16"/>
        <w:widowControl/>
        <w:ind w:firstLine="0"/>
        <w:jc w:val="center"/>
        <w:rPr>
          <w:rStyle w:val="FontStyle27"/>
        </w:rPr>
      </w:pPr>
      <w:r w:rsidRPr="00AB346B">
        <w:rPr>
          <w:rStyle w:val="FontStyle27"/>
        </w:rPr>
        <w:t>________________________</w:t>
      </w:r>
    </w:p>
    <w:p w14:paraId="0D68228F" w14:textId="77777777" w:rsidR="00E2216B" w:rsidRPr="00AB346B" w:rsidRDefault="00E2216B" w:rsidP="0042398D">
      <w:pPr>
        <w:pStyle w:val="Style16"/>
        <w:widowControl/>
        <w:ind w:firstLine="0"/>
        <w:jc w:val="center"/>
        <w:rPr>
          <w:rStyle w:val="FontStyle27"/>
        </w:rPr>
      </w:pPr>
      <w:r w:rsidRPr="00AB346B">
        <w:rPr>
          <w:rStyle w:val="FontStyle27"/>
        </w:rPr>
        <w:t>________________________</w:t>
      </w:r>
    </w:p>
    <w:p w14:paraId="6F028D68" w14:textId="77777777" w:rsidR="00E2216B" w:rsidRPr="00AB346B" w:rsidRDefault="00E2216B" w:rsidP="0042398D">
      <w:pPr>
        <w:pStyle w:val="Style16"/>
        <w:widowControl/>
        <w:ind w:firstLine="0"/>
        <w:jc w:val="center"/>
        <w:rPr>
          <w:rStyle w:val="FontStyle27"/>
        </w:rPr>
      </w:pPr>
      <w:r w:rsidRPr="00AB346B">
        <w:rPr>
          <w:rStyle w:val="FontStyle27"/>
        </w:rPr>
        <w:t>________________________</w:t>
      </w:r>
    </w:p>
    <w:p w14:paraId="4FF7B73B" w14:textId="77777777" w:rsidR="00E2216B" w:rsidRPr="00AB346B" w:rsidRDefault="00E2216B" w:rsidP="0042398D">
      <w:pPr>
        <w:jc w:val="center"/>
        <w:rPr>
          <w:rFonts w:ascii="Times New Roman" w:hAnsi="Times New Roman"/>
          <w:b/>
          <w:sz w:val="24"/>
          <w:szCs w:val="24"/>
        </w:rPr>
      </w:pPr>
    </w:p>
    <w:p w14:paraId="6D3D345D" w14:textId="77777777" w:rsidR="00E2216B" w:rsidRPr="00AB346B" w:rsidRDefault="00E2216B" w:rsidP="0042398D">
      <w:pPr>
        <w:jc w:val="center"/>
        <w:rPr>
          <w:rFonts w:ascii="Times New Roman" w:hAnsi="Times New Roman"/>
          <w:b/>
          <w:sz w:val="24"/>
          <w:szCs w:val="24"/>
        </w:rPr>
      </w:pPr>
      <w:r>
        <w:rPr>
          <w:rFonts w:ascii="Times New Roman" w:hAnsi="Times New Roman"/>
          <w:b/>
          <w:sz w:val="24"/>
          <w:szCs w:val="24"/>
        </w:rPr>
        <w:t>Министр ______________</w:t>
      </w:r>
      <w:r w:rsidR="0042398D">
        <w:rPr>
          <w:rFonts w:ascii="Times New Roman" w:hAnsi="Times New Roman"/>
          <w:b/>
          <w:sz w:val="24"/>
          <w:szCs w:val="24"/>
        </w:rPr>
        <w:t>____</w:t>
      </w:r>
    </w:p>
    <w:p w14:paraId="600EBD22" w14:textId="77777777" w:rsidR="00E2216B" w:rsidRPr="00AB346B" w:rsidRDefault="00E2216B" w:rsidP="0042398D">
      <w:pPr>
        <w:jc w:val="center"/>
        <w:rPr>
          <w:rFonts w:ascii="Times New Roman" w:hAnsi="Times New Roman"/>
          <w:b/>
          <w:sz w:val="24"/>
          <w:szCs w:val="24"/>
        </w:rPr>
      </w:pPr>
    </w:p>
    <w:p w14:paraId="307AAA2D" w14:textId="77777777" w:rsidR="00E2216B" w:rsidRPr="00AB346B" w:rsidRDefault="0042398D" w:rsidP="0042398D">
      <w:pPr>
        <w:jc w:val="center"/>
        <w:rPr>
          <w:rFonts w:ascii="Times New Roman" w:hAnsi="Times New Roman"/>
          <w:b/>
          <w:sz w:val="24"/>
          <w:szCs w:val="24"/>
        </w:rPr>
      </w:pPr>
      <w:r>
        <w:rPr>
          <w:rFonts w:ascii="Times New Roman" w:hAnsi="Times New Roman"/>
          <w:b/>
          <w:sz w:val="24"/>
          <w:szCs w:val="24"/>
        </w:rPr>
        <w:t>«___» _______ 2025</w:t>
      </w:r>
      <w:r w:rsidR="00E2216B">
        <w:rPr>
          <w:rFonts w:ascii="Times New Roman" w:hAnsi="Times New Roman"/>
          <w:b/>
          <w:sz w:val="24"/>
          <w:szCs w:val="24"/>
        </w:rPr>
        <w:t xml:space="preserve"> </w:t>
      </w:r>
      <w:r w:rsidR="00E2216B" w:rsidRPr="00AB346B">
        <w:rPr>
          <w:rFonts w:ascii="Times New Roman" w:hAnsi="Times New Roman"/>
          <w:b/>
          <w:sz w:val="24"/>
          <w:szCs w:val="24"/>
        </w:rPr>
        <w:t>г.</w:t>
      </w:r>
    </w:p>
    <w:p w14:paraId="6CDF5E9B" w14:textId="77777777" w:rsidR="00E2216B" w:rsidRDefault="00E2216B" w:rsidP="0042398D">
      <w:pPr>
        <w:pStyle w:val="Style16"/>
        <w:widowControl/>
        <w:ind w:firstLine="0"/>
        <w:jc w:val="center"/>
        <w:rPr>
          <w:rStyle w:val="FontStyle27"/>
        </w:rPr>
      </w:pPr>
    </w:p>
    <w:p w14:paraId="503D4D7A" w14:textId="77777777" w:rsidR="00E2216B" w:rsidRDefault="00E2216B" w:rsidP="00E2216B">
      <w:pPr>
        <w:pStyle w:val="Style16"/>
        <w:widowControl/>
        <w:ind w:firstLine="0"/>
        <w:rPr>
          <w:rStyle w:val="FontStyle27"/>
        </w:rPr>
      </w:pPr>
    </w:p>
    <w:p w14:paraId="5AD2342F" w14:textId="77777777" w:rsidR="00E2216B" w:rsidRDefault="00E2216B" w:rsidP="00E2216B">
      <w:pPr>
        <w:pStyle w:val="Style16"/>
        <w:widowControl/>
        <w:ind w:firstLine="0"/>
        <w:rPr>
          <w:rStyle w:val="FontStyle27"/>
        </w:rPr>
      </w:pPr>
    </w:p>
    <w:p w14:paraId="4D28DA5F" w14:textId="77777777" w:rsidR="00E2216B" w:rsidRDefault="00E2216B" w:rsidP="00E2216B">
      <w:pPr>
        <w:pStyle w:val="Style16"/>
        <w:widowControl/>
        <w:ind w:firstLine="0"/>
        <w:rPr>
          <w:rStyle w:val="FontStyle27"/>
        </w:rPr>
      </w:pPr>
    </w:p>
    <w:p w14:paraId="334E4C8C" w14:textId="77777777" w:rsidR="00E2216B" w:rsidRDefault="00E2216B" w:rsidP="00E2216B">
      <w:pPr>
        <w:pStyle w:val="Style16"/>
        <w:widowControl/>
        <w:ind w:firstLine="0"/>
        <w:rPr>
          <w:rStyle w:val="FontStyle27"/>
        </w:rPr>
      </w:pPr>
    </w:p>
    <w:p w14:paraId="5DDB6F20" w14:textId="77777777" w:rsidR="00E2216B" w:rsidRDefault="00E2216B" w:rsidP="00E2216B">
      <w:pPr>
        <w:pStyle w:val="Style16"/>
        <w:widowControl/>
        <w:ind w:firstLine="0"/>
        <w:rPr>
          <w:rStyle w:val="FontStyle27"/>
        </w:rPr>
      </w:pPr>
    </w:p>
    <w:p w14:paraId="4642F76A" w14:textId="77777777" w:rsidR="00E2216B" w:rsidRDefault="00E2216B" w:rsidP="00E2216B">
      <w:pPr>
        <w:pStyle w:val="Style16"/>
        <w:widowControl/>
        <w:ind w:firstLine="0"/>
        <w:rPr>
          <w:rStyle w:val="FontStyle27"/>
        </w:rPr>
      </w:pPr>
    </w:p>
    <w:p w14:paraId="121A80B7" w14:textId="77777777" w:rsidR="00E2216B" w:rsidRDefault="00E2216B" w:rsidP="00E2216B">
      <w:pPr>
        <w:pStyle w:val="Style16"/>
        <w:widowControl/>
        <w:ind w:firstLine="0"/>
        <w:rPr>
          <w:rStyle w:val="FontStyle27"/>
        </w:rPr>
      </w:pPr>
    </w:p>
    <w:p w14:paraId="1DC8B2D7" w14:textId="77777777" w:rsidR="00E2216B" w:rsidRDefault="00E2216B" w:rsidP="00E2216B">
      <w:pPr>
        <w:pStyle w:val="Style16"/>
        <w:widowControl/>
        <w:ind w:firstLine="0"/>
        <w:rPr>
          <w:rStyle w:val="FontStyle27"/>
        </w:rPr>
      </w:pPr>
    </w:p>
    <w:p w14:paraId="3781AB16" w14:textId="77777777" w:rsidR="00E2216B" w:rsidRDefault="00E2216B" w:rsidP="00E2216B">
      <w:pPr>
        <w:pStyle w:val="Style16"/>
        <w:widowControl/>
        <w:ind w:firstLine="0"/>
        <w:rPr>
          <w:rStyle w:val="FontStyle27"/>
        </w:rPr>
      </w:pPr>
    </w:p>
    <w:p w14:paraId="048D41B0" w14:textId="77777777" w:rsidR="00E2216B" w:rsidRDefault="00E2216B" w:rsidP="00E2216B">
      <w:pPr>
        <w:pStyle w:val="Style16"/>
        <w:widowControl/>
        <w:ind w:firstLine="0"/>
        <w:rPr>
          <w:rStyle w:val="FontStyle27"/>
        </w:rPr>
      </w:pPr>
    </w:p>
    <w:p w14:paraId="3A1DB67C" w14:textId="77777777" w:rsidR="00E2216B" w:rsidRDefault="00E2216B" w:rsidP="00E2216B">
      <w:pPr>
        <w:pStyle w:val="Style16"/>
        <w:widowControl/>
        <w:ind w:firstLine="0"/>
        <w:rPr>
          <w:rStyle w:val="FontStyle27"/>
        </w:rPr>
      </w:pPr>
    </w:p>
    <w:p w14:paraId="20EE79B5" w14:textId="77777777" w:rsidR="00E2216B" w:rsidRDefault="00E2216B" w:rsidP="00E2216B">
      <w:pPr>
        <w:pStyle w:val="Style16"/>
        <w:widowControl/>
        <w:ind w:firstLine="0"/>
        <w:rPr>
          <w:rStyle w:val="FontStyle27"/>
        </w:rPr>
      </w:pPr>
    </w:p>
    <w:p w14:paraId="77BFD33E" w14:textId="77777777" w:rsidR="00E2216B" w:rsidRDefault="00E2216B" w:rsidP="00E2216B">
      <w:pPr>
        <w:pStyle w:val="Style16"/>
        <w:widowControl/>
        <w:ind w:firstLine="0"/>
        <w:rPr>
          <w:rStyle w:val="FontStyle27"/>
        </w:rPr>
      </w:pPr>
    </w:p>
    <w:p w14:paraId="1517DE19" w14:textId="77777777" w:rsidR="00E2216B" w:rsidRDefault="00E2216B" w:rsidP="00E2216B">
      <w:pPr>
        <w:pStyle w:val="Style16"/>
        <w:widowControl/>
        <w:ind w:firstLine="0"/>
        <w:rPr>
          <w:rStyle w:val="FontStyle27"/>
        </w:rPr>
      </w:pPr>
    </w:p>
    <w:p w14:paraId="4FB02033" w14:textId="77777777" w:rsidR="00E2216B" w:rsidRDefault="00E2216B" w:rsidP="00E2216B">
      <w:pPr>
        <w:pStyle w:val="Style16"/>
        <w:widowControl/>
        <w:ind w:firstLine="0"/>
        <w:rPr>
          <w:rStyle w:val="FontStyle27"/>
        </w:rPr>
      </w:pPr>
    </w:p>
    <w:p w14:paraId="32D02A6E" w14:textId="77777777" w:rsidR="00E2216B" w:rsidRDefault="00E2216B" w:rsidP="00E2216B">
      <w:pPr>
        <w:pStyle w:val="Style16"/>
        <w:widowControl/>
        <w:ind w:firstLine="0"/>
        <w:rPr>
          <w:rStyle w:val="FontStyle27"/>
        </w:rPr>
      </w:pPr>
    </w:p>
    <w:p w14:paraId="76F898FF" w14:textId="77777777" w:rsidR="00E2216B" w:rsidRDefault="00E2216B" w:rsidP="00E2216B">
      <w:pPr>
        <w:pStyle w:val="Style16"/>
        <w:widowControl/>
        <w:ind w:firstLine="0"/>
        <w:rPr>
          <w:rStyle w:val="FontStyle27"/>
        </w:rPr>
      </w:pPr>
    </w:p>
    <w:p w14:paraId="3A126313" w14:textId="77777777" w:rsidR="00E2216B" w:rsidRDefault="00E2216B" w:rsidP="00E2216B">
      <w:pPr>
        <w:pStyle w:val="Style16"/>
        <w:widowControl/>
        <w:ind w:firstLine="0"/>
        <w:rPr>
          <w:rStyle w:val="FontStyle27"/>
        </w:rPr>
      </w:pPr>
    </w:p>
    <w:p w14:paraId="6E6FB43B" w14:textId="77777777" w:rsidR="00E2216B" w:rsidRDefault="00E2216B" w:rsidP="00E2216B">
      <w:pPr>
        <w:pStyle w:val="Style16"/>
        <w:widowControl/>
        <w:ind w:firstLine="0"/>
        <w:rPr>
          <w:rStyle w:val="FontStyle27"/>
        </w:rPr>
      </w:pPr>
    </w:p>
    <w:p w14:paraId="4E621D97" w14:textId="77777777" w:rsidR="00E2216B" w:rsidRDefault="00E2216B" w:rsidP="00E2216B">
      <w:pPr>
        <w:pStyle w:val="Style16"/>
        <w:widowControl/>
        <w:ind w:firstLine="0"/>
        <w:rPr>
          <w:rStyle w:val="FontStyle27"/>
        </w:rPr>
      </w:pPr>
    </w:p>
    <w:p w14:paraId="251601E6" w14:textId="77777777" w:rsidR="00E2216B" w:rsidRDefault="00E2216B" w:rsidP="00E2216B">
      <w:pPr>
        <w:pStyle w:val="Style16"/>
        <w:widowControl/>
        <w:ind w:firstLine="0"/>
        <w:rPr>
          <w:rStyle w:val="FontStyle27"/>
        </w:rPr>
      </w:pPr>
    </w:p>
    <w:p w14:paraId="58539870" w14:textId="77777777" w:rsidR="00E2216B" w:rsidRDefault="00E2216B" w:rsidP="00E2216B">
      <w:pPr>
        <w:pStyle w:val="Style16"/>
        <w:widowControl/>
        <w:ind w:firstLine="0"/>
        <w:rPr>
          <w:rStyle w:val="FontStyle27"/>
        </w:rPr>
      </w:pPr>
    </w:p>
    <w:p w14:paraId="4C25D541" w14:textId="77777777" w:rsidR="0087065D" w:rsidRDefault="0087065D" w:rsidP="00E2216B">
      <w:pPr>
        <w:pStyle w:val="Style16"/>
        <w:widowControl/>
        <w:ind w:firstLine="0"/>
        <w:rPr>
          <w:rStyle w:val="FontStyle27"/>
        </w:rPr>
      </w:pPr>
    </w:p>
    <w:p w14:paraId="6272F7C7" w14:textId="77777777" w:rsidR="0087065D" w:rsidRDefault="0087065D" w:rsidP="00E2216B">
      <w:pPr>
        <w:pStyle w:val="Style16"/>
        <w:widowControl/>
        <w:ind w:firstLine="0"/>
        <w:rPr>
          <w:rStyle w:val="FontStyle27"/>
        </w:rPr>
      </w:pPr>
    </w:p>
    <w:p w14:paraId="016A32DB" w14:textId="77777777" w:rsidR="00E2216B" w:rsidRDefault="00E2216B" w:rsidP="00E2216B">
      <w:pPr>
        <w:pStyle w:val="Style16"/>
        <w:widowControl/>
        <w:ind w:firstLine="0"/>
        <w:rPr>
          <w:rStyle w:val="FontStyle27"/>
        </w:rPr>
      </w:pPr>
    </w:p>
    <w:p w14:paraId="622DBC38" w14:textId="77777777" w:rsidR="00E2216B" w:rsidRDefault="00E2216B" w:rsidP="00E2216B">
      <w:pPr>
        <w:pStyle w:val="Style16"/>
        <w:widowControl/>
        <w:ind w:firstLine="0"/>
        <w:rPr>
          <w:rStyle w:val="FontStyle27"/>
        </w:rPr>
      </w:pPr>
    </w:p>
    <w:p w14:paraId="0F9AA72F" w14:textId="77777777" w:rsidR="00E2216B" w:rsidRPr="0042398D" w:rsidRDefault="00E2216B" w:rsidP="00E2216B">
      <w:pPr>
        <w:pStyle w:val="Style16"/>
        <w:widowControl/>
        <w:ind w:firstLine="0"/>
        <w:rPr>
          <w:rStyle w:val="FontStyle27"/>
          <w:sz w:val="24"/>
          <w:szCs w:val="24"/>
        </w:rPr>
      </w:pPr>
      <w:r w:rsidRPr="00851A36">
        <w:rPr>
          <w:rStyle w:val="FontStyle27"/>
        </w:rPr>
        <w:lastRenderedPageBreak/>
        <w:t xml:space="preserve">                                                                                                    </w:t>
      </w:r>
      <w:r>
        <w:rPr>
          <w:rStyle w:val="FontStyle27"/>
        </w:rPr>
        <w:t xml:space="preserve">                   </w:t>
      </w:r>
      <w:r w:rsidR="0042398D">
        <w:rPr>
          <w:rStyle w:val="FontStyle27"/>
        </w:rPr>
        <w:t xml:space="preserve">                          </w:t>
      </w:r>
      <w:r w:rsidRPr="0042398D">
        <w:rPr>
          <w:rStyle w:val="FontStyle27"/>
          <w:sz w:val="24"/>
          <w:szCs w:val="24"/>
        </w:rPr>
        <w:t>Приложение № 1</w:t>
      </w:r>
      <w:r w:rsidRPr="0042398D">
        <w:rPr>
          <w:rStyle w:val="FontStyle27"/>
          <w:sz w:val="24"/>
          <w:szCs w:val="24"/>
        </w:rPr>
        <w:br/>
        <w:t xml:space="preserve">                                                                                                                       </w:t>
      </w:r>
      <w:r w:rsidR="0042398D">
        <w:rPr>
          <w:rStyle w:val="FontStyle27"/>
          <w:sz w:val="24"/>
          <w:szCs w:val="24"/>
        </w:rPr>
        <w:t xml:space="preserve">              </w:t>
      </w:r>
      <w:r w:rsidRPr="0042398D">
        <w:rPr>
          <w:rStyle w:val="FontStyle27"/>
          <w:sz w:val="24"/>
          <w:szCs w:val="24"/>
        </w:rPr>
        <w:t xml:space="preserve">к Контракту №____ </w:t>
      </w:r>
    </w:p>
    <w:p w14:paraId="3B0C7829" w14:textId="77777777" w:rsidR="00E2216B" w:rsidRPr="0042398D" w:rsidRDefault="00E2216B" w:rsidP="00E2216B">
      <w:pPr>
        <w:pStyle w:val="Style16"/>
        <w:widowControl/>
        <w:ind w:firstLine="0"/>
        <w:rPr>
          <w:rStyle w:val="FontStyle27"/>
          <w:sz w:val="24"/>
          <w:szCs w:val="24"/>
        </w:rPr>
      </w:pPr>
      <w:r w:rsidRPr="0042398D">
        <w:rPr>
          <w:rStyle w:val="FontStyle27"/>
          <w:sz w:val="24"/>
          <w:szCs w:val="24"/>
        </w:rPr>
        <w:t xml:space="preserve">                                                                                                                       </w:t>
      </w:r>
      <w:r w:rsidR="0042398D">
        <w:rPr>
          <w:rStyle w:val="FontStyle27"/>
          <w:sz w:val="24"/>
          <w:szCs w:val="24"/>
        </w:rPr>
        <w:t xml:space="preserve">              от __________2025</w:t>
      </w:r>
      <w:r w:rsidRPr="0042398D">
        <w:rPr>
          <w:rStyle w:val="FontStyle27"/>
          <w:sz w:val="24"/>
          <w:szCs w:val="24"/>
        </w:rPr>
        <w:t xml:space="preserve"> г.</w:t>
      </w:r>
    </w:p>
    <w:p w14:paraId="686A9EAC" w14:textId="77777777" w:rsidR="00E2216B" w:rsidRPr="00851A36" w:rsidRDefault="00E2216B" w:rsidP="00E2216B">
      <w:pPr>
        <w:pStyle w:val="Style20"/>
        <w:widowControl/>
        <w:spacing w:line="240" w:lineRule="exact"/>
        <w:ind w:left="3722"/>
        <w:jc w:val="both"/>
      </w:pPr>
    </w:p>
    <w:p w14:paraId="5D562E42" w14:textId="77777777" w:rsidR="00E2216B" w:rsidRPr="00851A36" w:rsidRDefault="00E2216B" w:rsidP="00E2216B">
      <w:pPr>
        <w:pStyle w:val="Style20"/>
        <w:widowControl/>
        <w:spacing w:before="168"/>
        <w:jc w:val="center"/>
        <w:rPr>
          <w:rStyle w:val="FontStyle27"/>
        </w:rPr>
      </w:pPr>
      <w:r w:rsidRPr="00851A36">
        <w:rPr>
          <w:rStyle w:val="FontStyle27"/>
        </w:rPr>
        <w:t>СПЕЦИФИКАЦИЯ</w:t>
      </w:r>
    </w:p>
    <w:p w14:paraId="4E398AE5" w14:textId="77777777" w:rsidR="00E2216B" w:rsidRPr="00851A36" w:rsidRDefault="00E2216B" w:rsidP="00E2216B">
      <w:pPr>
        <w:spacing w:after="547" w:line="1" w:lineRule="exact"/>
        <w:rPr>
          <w:rFonts w:ascii="Times New Roman" w:hAnsi="Times New Roman"/>
          <w:sz w:val="24"/>
          <w:szCs w:val="24"/>
        </w:rPr>
      </w:pPr>
    </w:p>
    <w:tbl>
      <w:tblPr>
        <w:tblW w:w="10017" w:type="dxa"/>
        <w:tblInd w:w="40" w:type="dxa"/>
        <w:tblLayout w:type="fixed"/>
        <w:tblCellMar>
          <w:left w:w="40" w:type="dxa"/>
          <w:right w:w="40" w:type="dxa"/>
        </w:tblCellMar>
        <w:tblLook w:val="0000" w:firstRow="0" w:lastRow="0" w:firstColumn="0" w:lastColumn="0" w:noHBand="0" w:noVBand="0"/>
      </w:tblPr>
      <w:tblGrid>
        <w:gridCol w:w="648"/>
        <w:gridCol w:w="4833"/>
        <w:gridCol w:w="850"/>
        <w:gridCol w:w="992"/>
        <w:gridCol w:w="1276"/>
        <w:gridCol w:w="1418"/>
      </w:tblGrid>
      <w:tr w:rsidR="00E2216B" w:rsidRPr="00851A36" w14:paraId="1868876F" w14:textId="77777777" w:rsidTr="0042398D">
        <w:tc>
          <w:tcPr>
            <w:tcW w:w="648" w:type="dxa"/>
            <w:tcBorders>
              <w:top w:val="single" w:sz="6" w:space="0" w:color="auto"/>
              <w:left w:val="single" w:sz="6" w:space="0" w:color="auto"/>
              <w:bottom w:val="single" w:sz="6" w:space="0" w:color="auto"/>
              <w:right w:val="single" w:sz="6" w:space="0" w:color="auto"/>
            </w:tcBorders>
          </w:tcPr>
          <w:p w14:paraId="109242C5" w14:textId="77777777" w:rsidR="00E2216B" w:rsidRPr="00851A36" w:rsidRDefault="00E2216B" w:rsidP="00A84A0C">
            <w:pPr>
              <w:pStyle w:val="Style14"/>
              <w:widowControl/>
              <w:ind w:left="10" w:hanging="10"/>
              <w:jc w:val="center"/>
              <w:rPr>
                <w:rStyle w:val="FontStyle27"/>
                <w:b/>
              </w:rPr>
            </w:pPr>
            <w:r w:rsidRPr="00851A36">
              <w:rPr>
                <w:rStyle w:val="FontStyle27"/>
                <w:b/>
              </w:rPr>
              <w:t>№</w:t>
            </w:r>
            <w:r w:rsidRPr="00851A36">
              <w:rPr>
                <w:rStyle w:val="FontStyle27"/>
                <w:b/>
              </w:rPr>
              <w:br/>
              <w:t>п/п</w:t>
            </w:r>
          </w:p>
        </w:tc>
        <w:tc>
          <w:tcPr>
            <w:tcW w:w="4833" w:type="dxa"/>
            <w:tcBorders>
              <w:top w:val="single" w:sz="6" w:space="0" w:color="auto"/>
              <w:left w:val="single" w:sz="6" w:space="0" w:color="auto"/>
              <w:bottom w:val="single" w:sz="6" w:space="0" w:color="auto"/>
              <w:right w:val="single" w:sz="4" w:space="0" w:color="auto"/>
            </w:tcBorders>
          </w:tcPr>
          <w:p w14:paraId="56182F4B" w14:textId="77777777" w:rsidR="00E2216B" w:rsidRPr="00851A36" w:rsidRDefault="00E2216B" w:rsidP="00A84A0C">
            <w:pPr>
              <w:pStyle w:val="Style14"/>
              <w:widowControl/>
              <w:spacing w:line="269" w:lineRule="exact"/>
              <w:ind w:right="634" w:firstLine="5"/>
              <w:jc w:val="center"/>
              <w:rPr>
                <w:rStyle w:val="FontStyle27"/>
                <w:b/>
              </w:rPr>
            </w:pPr>
            <w:r w:rsidRPr="00851A36">
              <w:rPr>
                <w:rStyle w:val="FontStyle27"/>
                <w:b/>
              </w:rPr>
              <w:t>Наименование</w:t>
            </w:r>
            <w:r w:rsidRPr="00851A36">
              <w:rPr>
                <w:rStyle w:val="FontStyle27"/>
                <w:b/>
              </w:rPr>
              <w:br/>
              <w:t>товара</w:t>
            </w:r>
          </w:p>
        </w:tc>
        <w:tc>
          <w:tcPr>
            <w:tcW w:w="850" w:type="dxa"/>
            <w:tcBorders>
              <w:top w:val="single" w:sz="6" w:space="0" w:color="auto"/>
              <w:left w:val="single" w:sz="4" w:space="0" w:color="auto"/>
              <w:bottom w:val="single" w:sz="6" w:space="0" w:color="auto"/>
              <w:right w:val="single" w:sz="6" w:space="0" w:color="auto"/>
            </w:tcBorders>
          </w:tcPr>
          <w:p w14:paraId="78DB4522" w14:textId="77777777" w:rsidR="00E2216B" w:rsidRPr="00851A36" w:rsidRDefault="00E2216B" w:rsidP="00A84A0C">
            <w:pPr>
              <w:pStyle w:val="Style14"/>
              <w:widowControl/>
              <w:spacing w:line="269" w:lineRule="exact"/>
              <w:ind w:right="8"/>
              <w:jc w:val="center"/>
              <w:rPr>
                <w:rStyle w:val="FontStyle27"/>
                <w:b/>
              </w:rPr>
            </w:pPr>
            <w:r w:rsidRPr="00851A36">
              <w:rPr>
                <w:rStyle w:val="FontStyle27"/>
                <w:b/>
              </w:rPr>
              <w:t>Ед.</w:t>
            </w:r>
          </w:p>
          <w:p w14:paraId="0EF810FB" w14:textId="77777777" w:rsidR="00E2216B" w:rsidRPr="00851A36" w:rsidRDefault="00E2216B" w:rsidP="00A84A0C">
            <w:pPr>
              <w:pStyle w:val="Style14"/>
              <w:widowControl/>
              <w:spacing w:line="269" w:lineRule="exact"/>
              <w:ind w:right="8"/>
              <w:jc w:val="center"/>
              <w:rPr>
                <w:rStyle w:val="FontStyle27"/>
                <w:b/>
              </w:rPr>
            </w:pPr>
            <w:r w:rsidRPr="00851A36">
              <w:rPr>
                <w:rStyle w:val="FontStyle27"/>
                <w:b/>
              </w:rPr>
              <w:t>изм.</w:t>
            </w:r>
          </w:p>
        </w:tc>
        <w:tc>
          <w:tcPr>
            <w:tcW w:w="992" w:type="dxa"/>
            <w:tcBorders>
              <w:top w:val="single" w:sz="6" w:space="0" w:color="auto"/>
              <w:left w:val="single" w:sz="6" w:space="0" w:color="auto"/>
              <w:bottom w:val="single" w:sz="6" w:space="0" w:color="auto"/>
              <w:right w:val="single" w:sz="6" w:space="0" w:color="auto"/>
            </w:tcBorders>
          </w:tcPr>
          <w:p w14:paraId="5DB028C0" w14:textId="77777777" w:rsidR="00E2216B" w:rsidRPr="00851A36" w:rsidRDefault="00E2216B" w:rsidP="00A84A0C">
            <w:pPr>
              <w:pStyle w:val="Style14"/>
              <w:widowControl/>
              <w:spacing w:line="240" w:lineRule="auto"/>
              <w:jc w:val="center"/>
              <w:rPr>
                <w:rStyle w:val="FontStyle27"/>
                <w:b/>
              </w:rPr>
            </w:pPr>
            <w:r w:rsidRPr="00851A36">
              <w:rPr>
                <w:rStyle w:val="FontStyle27"/>
                <w:b/>
              </w:rPr>
              <w:t>Кол-во</w:t>
            </w:r>
          </w:p>
          <w:p w14:paraId="4A183719" w14:textId="77777777" w:rsidR="00E2216B" w:rsidRPr="00851A36" w:rsidRDefault="00E2216B" w:rsidP="00A84A0C">
            <w:pPr>
              <w:pStyle w:val="Style14"/>
              <w:widowControl/>
              <w:spacing w:line="240" w:lineRule="auto"/>
              <w:jc w:val="center"/>
              <w:rPr>
                <w:rStyle w:val="FontStyle27"/>
                <w:b/>
              </w:rPr>
            </w:pPr>
          </w:p>
        </w:tc>
        <w:tc>
          <w:tcPr>
            <w:tcW w:w="1276" w:type="dxa"/>
            <w:tcBorders>
              <w:top w:val="single" w:sz="6" w:space="0" w:color="auto"/>
              <w:left w:val="single" w:sz="6" w:space="0" w:color="auto"/>
              <w:bottom w:val="single" w:sz="6" w:space="0" w:color="auto"/>
              <w:right w:val="single" w:sz="6" w:space="0" w:color="auto"/>
            </w:tcBorders>
          </w:tcPr>
          <w:p w14:paraId="1E06A2C2" w14:textId="77777777" w:rsidR="00E2216B" w:rsidRPr="00851A36" w:rsidRDefault="00E2216B" w:rsidP="00A84A0C">
            <w:pPr>
              <w:pStyle w:val="Style14"/>
              <w:widowControl/>
              <w:spacing w:line="240" w:lineRule="auto"/>
              <w:jc w:val="center"/>
              <w:rPr>
                <w:b/>
              </w:rPr>
            </w:pPr>
            <w:r w:rsidRPr="00851A36">
              <w:rPr>
                <w:rStyle w:val="FontStyle27"/>
                <w:b/>
              </w:rPr>
              <w:t xml:space="preserve">Цена, руб. </w:t>
            </w:r>
          </w:p>
        </w:tc>
        <w:tc>
          <w:tcPr>
            <w:tcW w:w="1418" w:type="dxa"/>
            <w:tcBorders>
              <w:top w:val="single" w:sz="6" w:space="0" w:color="auto"/>
              <w:left w:val="single" w:sz="6" w:space="0" w:color="auto"/>
              <w:bottom w:val="single" w:sz="6" w:space="0" w:color="auto"/>
              <w:right w:val="single" w:sz="6" w:space="0" w:color="auto"/>
            </w:tcBorders>
          </w:tcPr>
          <w:p w14:paraId="7F9EBCCC" w14:textId="77777777" w:rsidR="00E2216B" w:rsidRPr="00851A36" w:rsidRDefault="00E2216B" w:rsidP="00A84A0C">
            <w:pPr>
              <w:pStyle w:val="Style14"/>
              <w:widowControl/>
              <w:spacing w:line="240" w:lineRule="auto"/>
              <w:jc w:val="center"/>
              <w:rPr>
                <w:rStyle w:val="FontStyle27"/>
                <w:b/>
              </w:rPr>
            </w:pPr>
            <w:r w:rsidRPr="00851A36">
              <w:rPr>
                <w:rStyle w:val="FontStyle27"/>
                <w:b/>
              </w:rPr>
              <w:t xml:space="preserve">Сумма, </w:t>
            </w:r>
          </w:p>
          <w:p w14:paraId="07BDD387" w14:textId="77777777" w:rsidR="00E2216B" w:rsidRPr="00851A36" w:rsidRDefault="00E2216B" w:rsidP="00A84A0C">
            <w:pPr>
              <w:pStyle w:val="Style14"/>
              <w:widowControl/>
              <w:spacing w:line="240" w:lineRule="auto"/>
              <w:jc w:val="center"/>
              <w:rPr>
                <w:rStyle w:val="FontStyle27"/>
                <w:b/>
              </w:rPr>
            </w:pPr>
            <w:r w:rsidRPr="00851A36">
              <w:rPr>
                <w:rStyle w:val="FontStyle27"/>
                <w:b/>
              </w:rPr>
              <w:t>руб.</w:t>
            </w:r>
          </w:p>
        </w:tc>
      </w:tr>
      <w:tr w:rsidR="00E2216B" w:rsidRPr="00851A36" w14:paraId="1746564B" w14:textId="77777777" w:rsidTr="0042398D">
        <w:trPr>
          <w:trHeight w:val="210"/>
        </w:trPr>
        <w:tc>
          <w:tcPr>
            <w:tcW w:w="648" w:type="dxa"/>
            <w:tcBorders>
              <w:top w:val="single" w:sz="6" w:space="0" w:color="auto"/>
              <w:left w:val="single" w:sz="6" w:space="0" w:color="auto"/>
              <w:bottom w:val="single" w:sz="6" w:space="0" w:color="auto"/>
              <w:right w:val="single" w:sz="6" w:space="0" w:color="auto"/>
            </w:tcBorders>
          </w:tcPr>
          <w:p w14:paraId="7D20794C" w14:textId="77777777" w:rsidR="00E2216B" w:rsidRPr="00851A36" w:rsidRDefault="00E2216B" w:rsidP="00A84A0C">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14:paraId="61DA5FDA" w14:textId="77777777" w:rsidR="00E2216B" w:rsidRPr="00851A36" w:rsidRDefault="00E2216B" w:rsidP="00A84A0C">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14:paraId="119C2928" w14:textId="77777777" w:rsidR="00E2216B" w:rsidRPr="00851A36" w:rsidRDefault="00E2216B" w:rsidP="00A84A0C">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14:paraId="2EE399C8" w14:textId="77777777" w:rsidR="00E2216B" w:rsidRPr="00851A36" w:rsidRDefault="00E2216B" w:rsidP="00A84A0C">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14:paraId="6C8F549C" w14:textId="77777777" w:rsidR="00E2216B" w:rsidRPr="00851A36" w:rsidRDefault="00E2216B" w:rsidP="00A84A0C">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14:paraId="51ADE566" w14:textId="77777777" w:rsidR="00E2216B" w:rsidRPr="00851A36" w:rsidRDefault="00E2216B" w:rsidP="00A84A0C">
            <w:pPr>
              <w:pStyle w:val="Style14"/>
              <w:widowControl/>
              <w:spacing w:line="240" w:lineRule="auto"/>
              <w:jc w:val="right"/>
              <w:rPr>
                <w:rStyle w:val="FontStyle27"/>
              </w:rPr>
            </w:pPr>
          </w:p>
        </w:tc>
      </w:tr>
      <w:tr w:rsidR="00E2216B" w:rsidRPr="00851A36" w14:paraId="714A7EA9" w14:textId="77777777" w:rsidTr="0042398D">
        <w:trPr>
          <w:trHeight w:val="210"/>
        </w:trPr>
        <w:tc>
          <w:tcPr>
            <w:tcW w:w="648" w:type="dxa"/>
            <w:tcBorders>
              <w:top w:val="single" w:sz="6" w:space="0" w:color="auto"/>
              <w:left w:val="single" w:sz="6" w:space="0" w:color="auto"/>
              <w:bottom w:val="single" w:sz="6" w:space="0" w:color="auto"/>
              <w:right w:val="single" w:sz="6" w:space="0" w:color="auto"/>
            </w:tcBorders>
          </w:tcPr>
          <w:p w14:paraId="006945BB" w14:textId="77777777" w:rsidR="00E2216B" w:rsidRPr="00851A36" w:rsidRDefault="00E2216B" w:rsidP="00A84A0C">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14:paraId="61A4B92D" w14:textId="77777777" w:rsidR="00E2216B" w:rsidRPr="00851A36" w:rsidRDefault="00E2216B" w:rsidP="00A84A0C">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14:paraId="0760CD91" w14:textId="77777777" w:rsidR="00E2216B" w:rsidRPr="00851A36" w:rsidRDefault="00E2216B" w:rsidP="00A84A0C">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14:paraId="27BAE9DA" w14:textId="77777777" w:rsidR="00E2216B" w:rsidRPr="00851A36" w:rsidRDefault="00E2216B" w:rsidP="00A84A0C">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14:paraId="48AA102F" w14:textId="77777777" w:rsidR="00E2216B" w:rsidRPr="00851A36" w:rsidRDefault="00E2216B" w:rsidP="00A84A0C">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14:paraId="3F3BB98F" w14:textId="77777777" w:rsidR="00E2216B" w:rsidRPr="00851A36" w:rsidRDefault="00E2216B" w:rsidP="00A84A0C">
            <w:pPr>
              <w:pStyle w:val="Style14"/>
              <w:widowControl/>
              <w:spacing w:line="240" w:lineRule="auto"/>
              <w:jc w:val="right"/>
              <w:rPr>
                <w:rStyle w:val="FontStyle27"/>
              </w:rPr>
            </w:pPr>
          </w:p>
        </w:tc>
      </w:tr>
      <w:tr w:rsidR="00E2216B" w:rsidRPr="00851A36" w14:paraId="7D7CE5F5" w14:textId="77777777" w:rsidTr="0042398D">
        <w:trPr>
          <w:trHeight w:val="210"/>
        </w:trPr>
        <w:tc>
          <w:tcPr>
            <w:tcW w:w="648" w:type="dxa"/>
            <w:tcBorders>
              <w:top w:val="single" w:sz="6" w:space="0" w:color="auto"/>
              <w:left w:val="single" w:sz="6" w:space="0" w:color="auto"/>
              <w:bottom w:val="single" w:sz="6" w:space="0" w:color="auto"/>
              <w:right w:val="single" w:sz="6" w:space="0" w:color="auto"/>
            </w:tcBorders>
          </w:tcPr>
          <w:p w14:paraId="51E9FFD2" w14:textId="77777777" w:rsidR="00E2216B" w:rsidRPr="00851A36" w:rsidRDefault="00E2216B" w:rsidP="00A84A0C">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14:paraId="190800D2" w14:textId="77777777" w:rsidR="00E2216B" w:rsidRPr="00851A36" w:rsidRDefault="00E2216B" w:rsidP="00A84A0C">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14:paraId="6314307C" w14:textId="77777777" w:rsidR="00E2216B" w:rsidRPr="00851A36" w:rsidRDefault="00E2216B" w:rsidP="00A84A0C">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14:paraId="1894E7BB" w14:textId="77777777" w:rsidR="00E2216B" w:rsidRPr="00851A36" w:rsidRDefault="00E2216B" w:rsidP="00A84A0C">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14:paraId="238AACE1" w14:textId="77777777" w:rsidR="00E2216B" w:rsidRPr="00851A36" w:rsidRDefault="00E2216B" w:rsidP="00A84A0C">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14:paraId="1A16F335" w14:textId="77777777" w:rsidR="00E2216B" w:rsidRPr="00851A36" w:rsidRDefault="00E2216B" w:rsidP="00A84A0C">
            <w:pPr>
              <w:pStyle w:val="Style14"/>
              <w:widowControl/>
              <w:spacing w:line="240" w:lineRule="auto"/>
              <w:jc w:val="right"/>
              <w:rPr>
                <w:rStyle w:val="FontStyle27"/>
              </w:rPr>
            </w:pPr>
          </w:p>
        </w:tc>
      </w:tr>
      <w:tr w:rsidR="00E2216B" w:rsidRPr="00851A36" w14:paraId="2563E277" w14:textId="77777777" w:rsidTr="0042398D">
        <w:trPr>
          <w:trHeight w:val="210"/>
        </w:trPr>
        <w:tc>
          <w:tcPr>
            <w:tcW w:w="648" w:type="dxa"/>
            <w:tcBorders>
              <w:top w:val="single" w:sz="6" w:space="0" w:color="auto"/>
              <w:left w:val="single" w:sz="6" w:space="0" w:color="auto"/>
              <w:bottom w:val="single" w:sz="6" w:space="0" w:color="auto"/>
              <w:right w:val="single" w:sz="6" w:space="0" w:color="auto"/>
            </w:tcBorders>
          </w:tcPr>
          <w:p w14:paraId="3B8EE090" w14:textId="77777777" w:rsidR="00E2216B" w:rsidRPr="00851A36" w:rsidRDefault="00E2216B" w:rsidP="00A84A0C">
            <w:pPr>
              <w:pStyle w:val="Style14"/>
              <w:widowControl/>
              <w:spacing w:line="240" w:lineRule="auto"/>
              <w:jc w:val="center"/>
              <w:rPr>
                <w:rStyle w:val="FontStyle27"/>
              </w:rPr>
            </w:pPr>
          </w:p>
        </w:tc>
        <w:tc>
          <w:tcPr>
            <w:tcW w:w="4833" w:type="dxa"/>
            <w:tcBorders>
              <w:top w:val="single" w:sz="6" w:space="0" w:color="auto"/>
              <w:left w:val="single" w:sz="6" w:space="0" w:color="auto"/>
              <w:bottom w:val="single" w:sz="6" w:space="0" w:color="auto"/>
              <w:right w:val="single" w:sz="4" w:space="0" w:color="auto"/>
            </w:tcBorders>
          </w:tcPr>
          <w:p w14:paraId="7349D830" w14:textId="77777777" w:rsidR="00E2216B" w:rsidRPr="00851A36" w:rsidRDefault="00E2216B" w:rsidP="00A84A0C">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6" w:space="0" w:color="auto"/>
              <w:right w:val="single" w:sz="6" w:space="0" w:color="auto"/>
            </w:tcBorders>
          </w:tcPr>
          <w:p w14:paraId="72F7AE82" w14:textId="77777777" w:rsidR="00E2216B" w:rsidRPr="00851A36" w:rsidRDefault="00E2216B" w:rsidP="00A84A0C">
            <w:pPr>
              <w:pStyle w:val="Style14"/>
              <w:widowControl/>
              <w:spacing w:line="240" w:lineRule="auto"/>
              <w:jc w:val="center"/>
              <w:rPr>
                <w:rStyle w:val="FontStyle27"/>
              </w:rPr>
            </w:pPr>
          </w:p>
        </w:tc>
        <w:tc>
          <w:tcPr>
            <w:tcW w:w="992" w:type="dxa"/>
            <w:tcBorders>
              <w:top w:val="single" w:sz="6" w:space="0" w:color="auto"/>
              <w:left w:val="single" w:sz="6" w:space="0" w:color="auto"/>
              <w:bottom w:val="single" w:sz="6" w:space="0" w:color="auto"/>
              <w:right w:val="single" w:sz="6" w:space="0" w:color="auto"/>
            </w:tcBorders>
          </w:tcPr>
          <w:p w14:paraId="22EEA1D9" w14:textId="77777777" w:rsidR="00E2216B" w:rsidRPr="00851A36" w:rsidRDefault="00E2216B" w:rsidP="00A84A0C">
            <w:pPr>
              <w:pStyle w:val="Style14"/>
              <w:widowControl/>
              <w:spacing w:line="240" w:lineRule="auto"/>
              <w:jc w:val="center"/>
              <w:rPr>
                <w:rStyle w:val="FontStyle27"/>
              </w:rPr>
            </w:pPr>
          </w:p>
        </w:tc>
        <w:tc>
          <w:tcPr>
            <w:tcW w:w="1276" w:type="dxa"/>
            <w:tcBorders>
              <w:top w:val="single" w:sz="6" w:space="0" w:color="auto"/>
              <w:left w:val="single" w:sz="6" w:space="0" w:color="auto"/>
              <w:bottom w:val="single" w:sz="6" w:space="0" w:color="auto"/>
              <w:right w:val="single" w:sz="6" w:space="0" w:color="auto"/>
            </w:tcBorders>
          </w:tcPr>
          <w:p w14:paraId="37C3B59C" w14:textId="77777777" w:rsidR="00E2216B" w:rsidRPr="00851A36" w:rsidRDefault="00E2216B" w:rsidP="00A84A0C">
            <w:pPr>
              <w:pStyle w:val="Style14"/>
              <w:widowControl/>
              <w:spacing w:line="240" w:lineRule="auto"/>
              <w:jc w:val="right"/>
              <w:rPr>
                <w:rStyle w:val="FontStyle27"/>
              </w:rPr>
            </w:pPr>
          </w:p>
        </w:tc>
        <w:tc>
          <w:tcPr>
            <w:tcW w:w="1418" w:type="dxa"/>
            <w:tcBorders>
              <w:top w:val="single" w:sz="6" w:space="0" w:color="auto"/>
              <w:left w:val="single" w:sz="6" w:space="0" w:color="auto"/>
              <w:bottom w:val="single" w:sz="6" w:space="0" w:color="auto"/>
              <w:right w:val="single" w:sz="6" w:space="0" w:color="auto"/>
            </w:tcBorders>
          </w:tcPr>
          <w:p w14:paraId="6A1AE8DA" w14:textId="77777777" w:rsidR="00E2216B" w:rsidRPr="00851A36" w:rsidRDefault="00E2216B" w:rsidP="00A84A0C">
            <w:pPr>
              <w:pStyle w:val="Style14"/>
              <w:widowControl/>
              <w:spacing w:line="240" w:lineRule="auto"/>
              <w:jc w:val="right"/>
              <w:rPr>
                <w:rStyle w:val="FontStyle27"/>
              </w:rPr>
            </w:pPr>
          </w:p>
        </w:tc>
      </w:tr>
      <w:tr w:rsidR="0042398D" w:rsidRPr="00851A36" w14:paraId="0868F628" w14:textId="77777777" w:rsidTr="0042398D">
        <w:trPr>
          <w:trHeight w:val="210"/>
        </w:trPr>
        <w:tc>
          <w:tcPr>
            <w:tcW w:w="648" w:type="dxa"/>
            <w:tcBorders>
              <w:top w:val="single" w:sz="6" w:space="0" w:color="auto"/>
              <w:left w:val="single" w:sz="6" w:space="0" w:color="auto"/>
              <w:bottom w:val="single" w:sz="4" w:space="0" w:color="auto"/>
              <w:right w:val="single" w:sz="6" w:space="0" w:color="auto"/>
            </w:tcBorders>
          </w:tcPr>
          <w:p w14:paraId="03F3BEF5" w14:textId="77777777" w:rsidR="0042398D" w:rsidRPr="00851A36" w:rsidRDefault="0042398D" w:rsidP="00A84A0C">
            <w:pPr>
              <w:pStyle w:val="Style14"/>
              <w:widowControl/>
              <w:spacing w:line="240" w:lineRule="auto"/>
              <w:jc w:val="center"/>
              <w:rPr>
                <w:rStyle w:val="FontStyle27"/>
              </w:rPr>
            </w:pPr>
          </w:p>
        </w:tc>
        <w:tc>
          <w:tcPr>
            <w:tcW w:w="4833" w:type="dxa"/>
            <w:tcBorders>
              <w:top w:val="single" w:sz="6" w:space="0" w:color="auto"/>
              <w:left w:val="single" w:sz="6" w:space="0" w:color="auto"/>
              <w:bottom w:val="single" w:sz="4" w:space="0" w:color="auto"/>
              <w:right w:val="single" w:sz="4" w:space="0" w:color="auto"/>
            </w:tcBorders>
          </w:tcPr>
          <w:p w14:paraId="38F17AAC" w14:textId="77777777" w:rsidR="0042398D" w:rsidRPr="00851A36" w:rsidRDefault="0042398D" w:rsidP="00A84A0C">
            <w:pPr>
              <w:widowControl w:val="0"/>
              <w:autoSpaceDE w:val="0"/>
              <w:autoSpaceDN w:val="0"/>
              <w:adjustRightInd w:val="0"/>
              <w:rPr>
                <w:rStyle w:val="FontStyle27"/>
                <w:sz w:val="24"/>
                <w:szCs w:val="24"/>
              </w:rPr>
            </w:pPr>
          </w:p>
        </w:tc>
        <w:tc>
          <w:tcPr>
            <w:tcW w:w="850" w:type="dxa"/>
            <w:tcBorders>
              <w:top w:val="single" w:sz="6" w:space="0" w:color="auto"/>
              <w:left w:val="single" w:sz="4" w:space="0" w:color="auto"/>
              <w:bottom w:val="single" w:sz="4" w:space="0" w:color="auto"/>
              <w:right w:val="single" w:sz="6" w:space="0" w:color="auto"/>
            </w:tcBorders>
          </w:tcPr>
          <w:p w14:paraId="22FBDEC5" w14:textId="77777777" w:rsidR="0042398D" w:rsidRPr="00851A36" w:rsidRDefault="0042398D" w:rsidP="00A84A0C">
            <w:pPr>
              <w:pStyle w:val="Style14"/>
              <w:widowControl/>
              <w:spacing w:line="240" w:lineRule="auto"/>
              <w:jc w:val="center"/>
              <w:rPr>
                <w:rStyle w:val="FontStyle27"/>
              </w:rPr>
            </w:pPr>
          </w:p>
        </w:tc>
        <w:tc>
          <w:tcPr>
            <w:tcW w:w="992" w:type="dxa"/>
            <w:tcBorders>
              <w:top w:val="single" w:sz="6" w:space="0" w:color="auto"/>
              <w:left w:val="single" w:sz="6" w:space="0" w:color="auto"/>
              <w:bottom w:val="single" w:sz="4" w:space="0" w:color="auto"/>
              <w:right w:val="single" w:sz="6" w:space="0" w:color="auto"/>
            </w:tcBorders>
          </w:tcPr>
          <w:p w14:paraId="339DED94" w14:textId="77777777" w:rsidR="0042398D" w:rsidRPr="00851A36" w:rsidRDefault="0042398D" w:rsidP="00A84A0C">
            <w:pPr>
              <w:pStyle w:val="Style14"/>
              <w:widowControl/>
              <w:spacing w:line="240" w:lineRule="auto"/>
              <w:jc w:val="center"/>
              <w:rPr>
                <w:rStyle w:val="FontStyle27"/>
              </w:rPr>
            </w:pPr>
          </w:p>
        </w:tc>
        <w:tc>
          <w:tcPr>
            <w:tcW w:w="1276" w:type="dxa"/>
            <w:tcBorders>
              <w:top w:val="single" w:sz="6" w:space="0" w:color="auto"/>
              <w:left w:val="single" w:sz="6" w:space="0" w:color="auto"/>
              <w:bottom w:val="single" w:sz="4" w:space="0" w:color="auto"/>
              <w:right w:val="single" w:sz="6" w:space="0" w:color="auto"/>
            </w:tcBorders>
          </w:tcPr>
          <w:p w14:paraId="4CB02194" w14:textId="77777777" w:rsidR="0042398D" w:rsidRPr="00851A36" w:rsidRDefault="0042398D" w:rsidP="00A84A0C">
            <w:pPr>
              <w:pStyle w:val="Style14"/>
              <w:widowControl/>
              <w:spacing w:line="240" w:lineRule="auto"/>
              <w:jc w:val="right"/>
              <w:rPr>
                <w:rStyle w:val="FontStyle27"/>
              </w:rPr>
            </w:pPr>
          </w:p>
        </w:tc>
        <w:tc>
          <w:tcPr>
            <w:tcW w:w="1418" w:type="dxa"/>
            <w:tcBorders>
              <w:top w:val="single" w:sz="6" w:space="0" w:color="auto"/>
              <w:left w:val="single" w:sz="6" w:space="0" w:color="auto"/>
              <w:bottom w:val="single" w:sz="4" w:space="0" w:color="auto"/>
              <w:right w:val="single" w:sz="6" w:space="0" w:color="auto"/>
            </w:tcBorders>
          </w:tcPr>
          <w:p w14:paraId="1C050A4D" w14:textId="77777777" w:rsidR="0042398D" w:rsidRPr="00851A36" w:rsidRDefault="0042398D" w:rsidP="00A84A0C">
            <w:pPr>
              <w:pStyle w:val="Style14"/>
              <w:widowControl/>
              <w:spacing w:line="240" w:lineRule="auto"/>
              <w:jc w:val="right"/>
              <w:rPr>
                <w:rStyle w:val="FontStyle27"/>
              </w:rPr>
            </w:pPr>
          </w:p>
        </w:tc>
      </w:tr>
    </w:tbl>
    <w:p w14:paraId="3DB80944" w14:textId="77777777" w:rsidR="00E2216B" w:rsidRPr="00851A36" w:rsidRDefault="00E2216B" w:rsidP="00E2216B">
      <w:pPr>
        <w:rPr>
          <w:rStyle w:val="FontStyle27"/>
          <w:b/>
          <w:sz w:val="24"/>
          <w:szCs w:val="24"/>
        </w:rPr>
      </w:pPr>
    </w:p>
    <w:p w14:paraId="58483A09" w14:textId="77777777" w:rsidR="00E2216B" w:rsidRPr="00851A36" w:rsidRDefault="00E2216B" w:rsidP="00E2216B">
      <w:pPr>
        <w:pStyle w:val="Style14"/>
        <w:widowControl/>
        <w:spacing w:line="269" w:lineRule="exact"/>
        <w:ind w:right="634" w:firstLine="5"/>
        <w:rPr>
          <w:rStyle w:val="FontStyle27"/>
          <w:b/>
        </w:rPr>
      </w:pPr>
      <w:r w:rsidRPr="00851A36">
        <w:rPr>
          <w:rStyle w:val="FontStyle27"/>
          <w:b/>
        </w:rPr>
        <w:t>ИТОГО: ____________ (__</w:t>
      </w:r>
      <w:r>
        <w:rPr>
          <w:rStyle w:val="FontStyle27"/>
          <w:b/>
        </w:rPr>
        <w:t>_______________________________</w:t>
      </w:r>
      <w:r w:rsidRPr="00851A36">
        <w:rPr>
          <w:rStyle w:val="FontStyle27"/>
          <w:b/>
        </w:rPr>
        <w:t>рублей ___ копеек).</w:t>
      </w:r>
    </w:p>
    <w:p w14:paraId="65E75E48" w14:textId="77777777" w:rsidR="00E2216B" w:rsidRPr="00851A36" w:rsidRDefault="00E2216B" w:rsidP="00E2216B">
      <w:pPr>
        <w:pStyle w:val="Style14"/>
        <w:widowControl/>
        <w:spacing w:line="269" w:lineRule="exact"/>
        <w:ind w:right="634" w:firstLine="5"/>
        <w:jc w:val="center"/>
        <w:rPr>
          <w:rStyle w:val="FontStyle27"/>
          <w:b/>
        </w:rPr>
      </w:pPr>
    </w:p>
    <w:p w14:paraId="7818E963" w14:textId="77777777" w:rsidR="00E2216B" w:rsidRPr="00851A36" w:rsidRDefault="00E2216B" w:rsidP="00E2216B">
      <w:pPr>
        <w:rPr>
          <w:rFonts w:ascii="Times New Roman" w:hAnsi="Times New Roman"/>
          <w:sz w:val="24"/>
          <w:szCs w:val="24"/>
        </w:rPr>
      </w:pPr>
    </w:p>
    <w:p w14:paraId="6EBE771E" w14:textId="77777777" w:rsidR="00E2216B" w:rsidRPr="00851A36" w:rsidRDefault="00E2216B" w:rsidP="00E2216B">
      <w:pPr>
        <w:pStyle w:val="aa"/>
        <w:jc w:val="both"/>
        <w:rPr>
          <w:rFonts w:ascii="Times New Roman" w:hAnsi="Times New Roman"/>
          <w:b/>
          <w:sz w:val="24"/>
          <w:szCs w:val="24"/>
        </w:rPr>
      </w:pPr>
      <w:proofErr w:type="gramStart"/>
      <w:r w:rsidRPr="00851A36">
        <w:rPr>
          <w:rFonts w:ascii="Times New Roman" w:hAnsi="Times New Roman"/>
          <w:b/>
          <w:sz w:val="24"/>
          <w:szCs w:val="24"/>
        </w:rPr>
        <w:t xml:space="preserve">ПОСТАВЩИК:   </w:t>
      </w:r>
      <w:proofErr w:type="gramEnd"/>
      <w:r w:rsidRPr="00851A36">
        <w:rPr>
          <w:rFonts w:ascii="Times New Roman" w:hAnsi="Times New Roman"/>
          <w:b/>
          <w:sz w:val="24"/>
          <w:szCs w:val="24"/>
        </w:rPr>
        <w:t xml:space="preserve">                                                                          ПОКУПАТЕЛЪ :  </w:t>
      </w:r>
    </w:p>
    <w:p w14:paraId="1BECB95B" w14:textId="77777777" w:rsidR="00E2216B" w:rsidRPr="00851A36" w:rsidRDefault="00E2216B" w:rsidP="00E2216B">
      <w:pPr>
        <w:pStyle w:val="Style16"/>
        <w:widowControl/>
        <w:ind w:firstLine="0"/>
        <w:rPr>
          <w:rStyle w:val="FontStyle27"/>
        </w:rPr>
      </w:pPr>
      <w:r w:rsidRPr="00851A36">
        <w:rPr>
          <w:rStyle w:val="FontStyle27"/>
        </w:rPr>
        <w:t xml:space="preserve">________________________                                                           ________________________                                                     </w:t>
      </w:r>
    </w:p>
    <w:p w14:paraId="638F8A7C" w14:textId="77777777" w:rsidR="00E2216B" w:rsidRPr="00851A36" w:rsidRDefault="00E2216B" w:rsidP="00E2216B">
      <w:pPr>
        <w:pStyle w:val="Style16"/>
        <w:widowControl/>
        <w:ind w:firstLine="0"/>
        <w:rPr>
          <w:rStyle w:val="FontStyle27"/>
        </w:rPr>
      </w:pPr>
      <w:r w:rsidRPr="00851A36">
        <w:rPr>
          <w:rStyle w:val="FontStyle27"/>
        </w:rPr>
        <w:t xml:space="preserve">________________________                                                           ________________________                                                   </w:t>
      </w:r>
    </w:p>
    <w:p w14:paraId="14C09A41" w14:textId="77777777" w:rsidR="00E2216B" w:rsidRPr="00851A36" w:rsidRDefault="00E2216B" w:rsidP="00E2216B">
      <w:pPr>
        <w:pStyle w:val="Style16"/>
        <w:widowControl/>
        <w:ind w:firstLine="0"/>
        <w:rPr>
          <w:rStyle w:val="FontStyle27"/>
        </w:rPr>
      </w:pPr>
      <w:r w:rsidRPr="00851A36">
        <w:rPr>
          <w:rStyle w:val="FontStyle27"/>
        </w:rPr>
        <w:t xml:space="preserve">________________________                                                           ________________________                                                  </w:t>
      </w:r>
    </w:p>
    <w:p w14:paraId="3BEA75F9" w14:textId="77777777" w:rsidR="00E2216B" w:rsidRPr="00851A36" w:rsidRDefault="00E2216B" w:rsidP="00E2216B">
      <w:pPr>
        <w:pStyle w:val="Style16"/>
        <w:widowControl/>
        <w:ind w:firstLine="0"/>
        <w:rPr>
          <w:rStyle w:val="FontStyle27"/>
        </w:rPr>
      </w:pPr>
      <w:r w:rsidRPr="00851A36">
        <w:rPr>
          <w:rStyle w:val="FontStyle27"/>
        </w:rPr>
        <w:t xml:space="preserve">________________________                                                           ________________________                                               </w:t>
      </w:r>
    </w:p>
    <w:p w14:paraId="2CBC9A70" w14:textId="77777777" w:rsidR="00E2216B" w:rsidRPr="00851A36" w:rsidRDefault="00E2216B" w:rsidP="00E2216B">
      <w:pPr>
        <w:pStyle w:val="Style16"/>
        <w:widowControl/>
        <w:ind w:firstLine="0"/>
        <w:rPr>
          <w:rStyle w:val="FontStyle27"/>
        </w:rPr>
      </w:pPr>
      <w:r w:rsidRPr="00851A36">
        <w:rPr>
          <w:rStyle w:val="FontStyle27"/>
        </w:rPr>
        <w:t xml:space="preserve">                                                                                                         </w:t>
      </w:r>
    </w:p>
    <w:p w14:paraId="5A7D9161" w14:textId="77777777" w:rsidR="00E2216B" w:rsidRPr="00851A36" w:rsidRDefault="00E2216B" w:rsidP="00E2216B">
      <w:pPr>
        <w:pStyle w:val="Style16"/>
        <w:widowControl/>
        <w:ind w:firstLine="0"/>
        <w:rPr>
          <w:rStyle w:val="FontStyle27"/>
        </w:rPr>
      </w:pPr>
      <w:r w:rsidRPr="00851A36">
        <w:rPr>
          <w:rStyle w:val="FontStyle27"/>
        </w:rPr>
        <w:t xml:space="preserve">                                                                                                  </w:t>
      </w:r>
    </w:p>
    <w:p w14:paraId="1E3F1626" w14:textId="77777777" w:rsidR="00E2216B" w:rsidRPr="00851A36" w:rsidRDefault="00E2216B" w:rsidP="00E2216B">
      <w:pPr>
        <w:pStyle w:val="Style16"/>
        <w:widowControl/>
        <w:ind w:firstLine="0"/>
        <w:rPr>
          <w:color w:val="000000"/>
        </w:rPr>
      </w:pPr>
      <w:r w:rsidRPr="00851A36">
        <w:rPr>
          <w:rStyle w:val="FontStyle27"/>
        </w:rPr>
        <w:t>__________</w:t>
      </w:r>
      <w:r w:rsidRPr="00851A36">
        <w:rPr>
          <w:b/>
        </w:rPr>
        <w:t xml:space="preserve">______________                                                           </w:t>
      </w:r>
      <w:r w:rsidRPr="00851A36">
        <w:rPr>
          <w:rStyle w:val="FontStyle27"/>
        </w:rPr>
        <w:t>__________</w:t>
      </w:r>
      <w:r w:rsidRPr="00851A36">
        <w:rPr>
          <w:b/>
        </w:rPr>
        <w:t>______________</w:t>
      </w:r>
    </w:p>
    <w:p w14:paraId="75417676" w14:textId="77777777" w:rsidR="00E2216B" w:rsidRPr="00851A36" w:rsidRDefault="00E2216B" w:rsidP="00E2216B">
      <w:pPr>
        <w:rPr>
          <w:rFonts w:ascii="Times New Roman" w:hAnsi="Times New Roman"/>
          <w:b/>
          <w:sz w:val="24"/>
          <w:szCs w:val="24"/>
        </w:rPr>
      </w:pPr>
      <w:r w:rsidRPr="00851A36">
        <w:rPr>
          <w:rFonts w:ascii="Times New Roman" w:hAnsi="Times New Roman"/>
          <w:b/>
          <w:sz w:val="24"/>
          <w:szCs w:val="24"/>
        </w:rPr>
        <w:t xml:space="preserve">                                                     </w:t>
      </w:r>
    </w:p>
    <w:p w14:paraId="6B6A71B8" w14:textId="77777777" w:rsidR="00E2216B" w:rsidRPr="00851A36" w:rsidRDefault="00466721" w:rsidP="00E2216B">
      <w:pPr>
        <w:rPr>
          <w:rFonts w:ascii="Times New Roman" w:hAnsi="Times New Roman"/>
          <w:b/>
          <w:sz w:val="24"/>
          <w:szCs w:val="24"/>
        </w:rPr>
      </w:pPr>
      <w:r>
        <w:rPr>
          <w:rFonts w:ascii="Times New Roman" w:hAnsi="Times New Roman"/>
          <w:b/>
          <w:sz w:val="24"/>
          <w:szCs w:val="24"/>
        </w:rPr>
        <w:t>«___» _______ 2025</w:t>
      </w:r>
      <w:r w:rsidR="00E2216B" w:rsidRPr="00851A36">
        <w:rPr>
          <w:rFonts w:ascii="Times New Roman" w:hAnsi="Times New Roman"/>
          <w:b/>
          <w:sz w:val="24"/>
          <w:szCs w:val="24"/>
        </w:rPr>
        <w:t xml:space="preserve"> г.                                                        </w:t>
      </w:r>
      <w:r>
        <w:rPr>
          <w:rFonts w:ascii="Times New Roman" w:hAnsi="Times New Roman"/>
          <w:b/>
          <w:sz w:val="24"/>
          <w:szCs w:val="24"/>
        </w:rPr>
        <w:t xml:space="preserve">              «___» _______ 2025</w:t>
      </w:r>
      <w:r w:rsidR="00E2216B" w:rsidRPr="00851A36">
        <w:rPr>
          <w:rFonts w:ascii="Times New Roman" w:hAnsi="Times New Roman"/>
          <w:b/>
          <w:sz w:val="24"/>
          <w:szCs w:val="24"/>
        </w:rPr>
        <w:t xml:space="preserve"> г.</w:t>
      </w:r>
    </w:p>
    <w:p w14:paraId="6D998C90" w14:textId="77777777" w:rsidR="00E2216B" w:rsidRPr="00851A36" w:rsidRDefault="00E2216B" w:rsidP="00E2216B">
      <w:pPr>
        <w:rPr>
          <w:rFonts w:ascii="Times New Roman" w:hAnsi="Times New Roman"/>
          <w:b/>
          <w:sz w:val="24"/>
          <w:szCs w:val="24"/>
        </w:rPr>
      </w:pPr>
      <w:r w:rsidRPr="00851A36">
        <w:rPr>
          <w:rFonts w:ascii="Times New Roman" w:hAnsi="Times New Roman"/>
          <w:b/>
          <w:sz w:val="24"/>
          <w:szCs w:val="24"/>
        </w:rPr>
        <w:t xml:space="preserve">  </w:t>
      </w:r>
    </w:p>
    <w:p w14:paraId="36B25FBB" w14:textId="77777777" w:rsidR="00E2216B" w:rsidRPr="00851A36" w:rsidRDefault="00E2216B" w:rsidP="00E2216B">
      <w:pPr>
        <w:pStyle w:val="aa"/>
        <w:jc w:val="both"/>
        <w:rPr>
          <w:rFonts w:ascii="Times New Roman" w:hAnsi="Times New Roman"/>
          <w:b/>
          <w:sz w:val="24"/>
          <w:szCs w:val="24"/>
        </w:rPr>
      </w:pPr>
      <w:r w:rsidRPr="00851A36">
        <w:rPr>
          <w:rFonts w:ascii="Times New Roman" w:hAnsi="Times New Roman"/>
          <w:b/>
          <w:sz w:val="24"/>
          <w:szCs w:val="24"/>
        </w:rPr>
        <w:t xml:space="preserve">                             </w:t>
      </w:r>
    </w:p>
    <w:p w14:paraId="740F66AB" w14:textId="77777777" w:rsidR="00E2216B" w:rsidRPr="00851A36" w:rsidRDefault="00E2216B" w:rsidP="00E2216B">
      <w:pPr>
        <w:jc w:val="center"/>
        <w:rPr>
          <w:rFonts w:ascii="Times New Roman" w:hAnsi="Times New Roman"/>
          <w:b/>
          <w:sz w:val="24"/>
          <w:szCs w:val="24"/>
        </w:rPr>
      </w:pPr>
    </w:p>
    <w:p w14:paraId="0DE290E1" w14:textId="408DAB23" w:rsidR="00E2216B" w:rsidRPr="00851A36" w:rsidRDefault="00E2216B" w:rsidP="0087065D">
      <w:pPr>
        <w:jc w:val="center"/>
        <w:rPr>
          <w:rFonts w:ascii="Times New Roman" w:hAnsi="Times New Roman"/>
          <w:b/>
          <w:sz w:val="24"/>
          <w:szCs w:val="24"/>
        </w:rPr>
      </w:pPr>
      <w:r w:rsidRPr="00851A36">
        <w:rPr>
          <w:rFonts w:ascii="Times New Roman" w:hAnsi="Times New Roman"/>
          <w:b/>
          <w:sz w:val="24"/>
          <w:szCs w:val="24"/>
        </w:rPr>
        <w:t>ГОСУДАРСТВЕННЫЙ ЗАКАЗЧИК:</w:t>
      </w:r>
    </w:p>
    <w:p w14:paraId="47DCCACD" w14:textId="77777777" w:rsidR="00E2216B" w:rsidRPr="00851A36" w:rsidRDefault="00E2216B" w:rsidP="0087065D">
      <w:pPr>
        <w:jc w:val="center"/>
        <w:rPr>
          <w:rFonts w:ascii="Times New Roman" w:hAnsi="Times New Roman"/>
          <w:b/>
          <w:sz w:val="24"/>
          <w:szCs w:val="24"/>
        </w:rPr>
      </w:pPr>
    </w:p>
    <w:p w14:paraId="7C5CE3C0" w14:textId="15EB2726" w:rsidR="00E2216B" w:rsidRPr="00851A36" w:rsidRDefault="00E2216B" w:rsidP="0087065D">
      <w:pPr>
        <w:jc w:val="center"/>
        <w:rPr>
          <w:rFonts w:ascii="Times New Roman" w:hAnsi="Times New Roman"/>
          <w:b/>
          <w:sz w:val="24"/>
          <w:szCs w:val="24"/>
        </w:rPr>
      </w:pPr>
      <w:r w:rsidRPr="00851A36">
        <w:rPr>
          <w:rFonts w:ascii="Times New Roman" w:hAnsi="Times New Roman"/>
          <w:b/>
          <w:sz w:val="24"/>
          <w:szCs w:val="24"/>
        </w:rPr>
        <w:t>Министерство по социальной</w:t>
      </w:r>
    </w:p>
    <w:p w14:paraId="129A2F52" w14:textId="79499094" w:rsidR="00E2216B" w:rsidRPr="00851A36" w:rsidRDefault="00E2216B" w:rsidP="0087065D">
      <w:pPr>
        <w:jc w:val="center"/>
        <w:rPr>
          <w:rFonts w:ascii="Times New Roman" w:hAnsi="Times New Roman"/>
          <w:b/>
          <w:sz w:val="24"/>
          <w:szCs w:val="24"/>
        </w:rPr>
      </w:pPr>
      <w:r w:rsidRPr="00851A36">
        <w:rPr>
          <w:rFonts w:ascii="Times New Roman" w:hAnsi="Times New Roman"/>
          <w:b/>
          <w:sz w:val="24"/>
          <w:szCs w:val="24"/>
        </w:rPr>
        <w:t>защите и труду ПМР</w:t>
      </w:r>
    </w:p>
    <w:p w14:paraId="401605ED" w14:textId="163C6B50" w:rsidR="00E2216B" w:rsidRPr="00851A36" w:rsidRDefault="00E2216B" w:rsidP="0087065D">
      <w:pPr>
        <w:jc w:val="center"/>
        <w:rPr>
          <w:rFonts w:ascii="Times New Roman" w:hAnsi="Times New Roman"/>
          <w:sz w:val="24"/>
          <w:szCs w:val="24"/>
        </w:rPr>
      </w:pPr>
      <w:r w:rsidRPr="00851A36">
        <w:rPr>
          <w:rFonts w:ascii="Times New Roman" w:hAnsi="Times New Roman"/>
          <w:sz w:val="24"/>
          <w:szCs w:val="24"/>
        </w:rPr>
        <w:t>Тирасполь, ул. 25 Октября, 114</w:t>
      </w:r>
    </w:p>
    <w:p w14:paraId="27EE2439" w14:textId="05E44D90" w:rsidR="00E2216B" w:rsidRPr="00851A36" w:rsidRDefault="00E2216B" w:rsidP="0087065D">
      <w:pPr>
        <w:pStyle w:val="Style16"/>
        <w:widowControl/>
        <w:ind w:firstLine="0"/>
        <w:jc w:val="center"/>
        <w:rPr>
          <w:rStyle w:val="FontStyle27"/>
        </w:rPr>
      </w:pPr>
      <w:r w:rsidRPr="00851A36">
        <w:rPr>
          <w:rStyle w:val="FontStyle27"/>
        </w:rPr>
        <w:t>________________________</w:t>
      </w:r>
    </w:p>
    <w:p w14:paraId="75F0715A" w14:textId="2D8D13B2" w:rsidR="00E2216B" w:rsidRPr="00851A36" w:rsidRDefault="00E2216B" w:rsidP="0087065D">
      <w:pPr>
        <w:pStyle w:val="Style16"/>
        <w:widowControl/>
        <w:ind w:firstLine="0"/>
        <w:jc w:val="center"/>
        <w:rPr>
          <w:rStyle w:val="FontStyle27"/>
        </w:rPr>
      </w:pPr>
      <w:r w:rsidRPr="00851A36">
        <w:rPr>
          <w:rStyle w:val="FontStyle27"/>
        </w:rPr>
        <w:t>________________________</w:t>
      </w:r>
    </w:p>
    <w:p w14:paraId="243970F3" w14:textId="698A74D1" w:rsidR="00E2216B" w:rsidRPr="00851A36" w:rsidRDefault="00E2216B" w:rsidP="0087065D">
      <w:pPr>
        <w:pStyle w:val="Style16"/>
        <w:widowControl/>
        <w:ind w:firstLine="0"/>
        <w:jc w:val="center"/>
        <w:rPr>
          <w:rStyle w:val="FontStyle27"/>
        </w:rPr>
      </w:pPr>
      <w:r w:rsidRPr="00851A36">
        <w:rPr>
          <w:rStyle w:val="FontStyle27"/>
        </w:rPr>
        <w:t>________________________</w:t>
      </w:r>
    </w:p>
    <w:p w14:paraId="4AAED971" w14:textId="2B5B1395" w:rsidR="00E2216B" w:rsidRPr="00851A36" w:rsidRDefault="00E2216B" w:rsidP="0087065D">
      <w:pPr>
        <w:jc w:val="center"/>
        <w:rPr>
          <w:rFonts w:ascii="Times New Roman" w:hAnsi="Times New Roman"/>
          <w:sz w:val="24"/>
          <w:szCs w:val="24"/>
        </w:rPr>
      </w:pPr>
      <w:r w:rsidRPr="00851A36">
        <w:rPr>
          <w:rStyle w:val="FontStyle27"/>
          <w:sz w:val="24"/>
          <w:szCs w:val="24"/>
        </w:rPr>
        <w:t>________________________</w:t>
      </w:r>
    </w:p>
    <w:p w14:paraId="30D8A29D" w14:textId="77777777" w:rsidR="00E2216B" w:rsidRPr="00851A36" w:rsidRDefault="00E2216B" w:rsidP="0087065D">
      <w:pPr>
        <w:jc w:val="center"/>
        <w:rPr>
          <w:rFonts w:ascii="Times New Roman" w:hAnsi="Times New Roman"/>
          <w:b/>
          <w:sz w:val="24"/>
          <w:szCs w:val="24"/>
        </w:rPr>
      </w:pPr>
    </w:p>
    <w:p w14:paraId="01E31D5B" w14:textId="210B63FB" w:rsidR="00E2216B" w:rsidRPr="00851A36" w:rsidRDefault="00E2216B" w:rsidP="0087065D">
      <w:pPr>
        <w:jc w:val="center"/>
        <w:rPr>
          <w:rFonts w:ascii="Times New Roman" w:hAnsi="Times New Roman"/>
          <w:b/>
          <w:sz w:val="24"/>
          <w:szCs w:val="24"/>
        </w:rPr>
      </w:pPr>
      <w:r w:rsidRPr="00851A36">
        <w:rPr>
          <w:rFonts w:ascii="Times New Roman" w:hAnsi="Times New Roman"/>
          <w:b/>
          <w:sz w:val="24"/>
          <w:szCs w:val="24"/>
        </w:rPr>
        <w:t>Министр ______________</w:t>
      </w:r>
    </w:p>
    <w:p w14:paraId="00E9E801" w14:textId="77777777" w:rsidR="00E2216B" w:rsidRPr="00851A36" w:rsidRDefault="00E2216B" w:rsidP="0087065D">
      <w:pPr>
        <w:jc w:val="center"/>
        <w:rPr>
          <w:rFonts w:ascii="Times New Roman" w:hAnsi="Times New Roman"/>
          <w:b/>
          <w:sz w:val="24"/>
          <w:szCs w:val="24"/>
        </w:rPr>
      </w:pPr>
    </w:p>
    <w:p w14:paraId="28762DD5" w14:textId="4D074A35" w:rsidR="00E2216B" w:rsidRPr="00851A36" w:rsidRDefault="00466721" w:rsidP="0087065D">
      <w:pPr>
        <w:jc w:val="center"/>
        <w:rPr>
          <w:rFonts w:ascii="Times New Roman" w:hAnsi="Times New Roman"/>
          <w:b/>
          <w:sz w:val="24"/>
          <w:szCs w:val="24"/>
        </w:rPr>
      </w:pPr>
      <w:r>
        <w:rPr>
          <w:rFonts w:ascii="Times New Roman" w:hAnsi="Times New Roman"/>
          <w:b/>
          <w:sz w:val="24"/>
          <w:szCs w:val="24"/>
        </w:rPr>
        <w:t>«___» _______ 2025</w:t>
      </w:r>
      <w:r w:rsidR="00E2216B" w:rsidRPr="00851A36">
        <w:rPr>
          <w:rFonts w:ascii="Times New Roman" w:hAnsi="Times New Roman"/>
          <w:b/>
          <w:sz w:val="24"/>
          <w:szCs w:val="24"/>
        </w:rPr>
        <w:t xml:space="preserve"> г.</w:t>
      </w:r>
    </w:p>
    <w:p w14:paraId="58C90915" w14:textId="77777777" w:rsidR="00E2216B" w:rsidRDefault="00E2216B" w:rsidP="004E4B7D">
      <w:pPr>
        <w:jc w:val="right"/>
        <w:rPr>
          <w:rFonts w:ascii="Times New Roman" w:hAnsi="Times New Roman"/>
          <w:sz w:val="24"/>
          <w:szCs w:val="24"/>
        </w:rPr>
      </w:pPr>
    </w:p>
    <w:p w14:paraId="336E46FB" w14:textId="77777777" w:rsidR="00E2216B" w:rsidRDefault="00E2216B" w:rsidP="004E4B7D">
      <w:pPr>
        <w:jc w:val="right"/>
        <w:rPr>
          <w:rFonts w:ascii="Times New Roman" w:hAnsi="Times New Roman"/>
          <w:sz w:val="24"/>
          <w:szCs w:val="24"/>
        </w:rPr>
      </w:pPr>
    </w:p>
    <w:p w14:paraId="28A5CCF9" w14:textId="77777777" w:rsidR="00E2216B" w:rsidRDefault="00E2216B" w:rsidP="004E4B7D">
      <w:pPr>
        <w:jc w:val="right"/>
        <w:rPr>
          <w:rFonts w:ascii="Times New Roman" w:hAnsi="Times New Roman"/>
          <w:sz w:val="24"/>
          <w:szCs w:val="24"/>
        </w:rPr>
      </w:pPr>
    </w:p>
    <w:p w14:paraId="7BB5325D" w14:textId="77777777" w:rsidR="00E2216B" w:rsidRDefault="00E2216B" w:rsidP="004E4B7D">
      <w:pPr>
        <w:jc w:val="right"/>
        <w:rPr>
          <w:rFonts w:ascii="Times New Roman" w:hAnsi="Times New Roman"/>
          <w:sz w:val="24"/>
          <w:szCs w:val="24"/>
        </w:rPr>
      </w:pPr>
    </w:p>
    <w:p w14:paraId="715A05AE" w14:textId="77777777" w:rsidR="00E2216B" w:rsidRDefault="00E2216B" w:rsidP="004E4B7D">
      <w:pPr>
        <w:jc w:val="right"/>
        <w:rPr>
          <w:rFonts w:ascii="Times New Roman" w:hAnsi="Times New Roman"/>
          <w:sz w:val="24"/>
          <w:szCs w:val="24"/>
        </w:rPr>
      </w:pPr>
    </w:p>
    <w:p w14:paraId="78EBCC35" w14:textId="77777777" w:rsidR="001D3134" w:rsidRDefault="001D3134" w:rsidP="004E4B7D">
      <w:pPr>
        <w:jc w:val="right"/>
        <w:rPr>
          <w:rFonts w:ascii="Times New Roman" w:hAnsi="Times New Roman"/>
          <w:sz w:val="24"/>
          <w:szCs w:val="24"/>
        </w:rPr>
      </w:pPr>
    </w:p>
    <w:p w14:paraId="5291394A" w14:textId="77777777" w:rsidR="0087065D" w:rsidRDefault="0087065D" w:rsidP="004E4B7D">
      <w:pPr>
        <w:jc w:val="right"/>
        <w:rPr>
          <w:rFonts w:ascii="Times New Roman" w:hAnsi="Times New Roman"/>
          <w:sz w:val="24"/>
          <w:szCs w:val="24"/>
        </w:rPr>
      </w:pPr>
    </w:p>
    <w:p w14:paraId="284FB41C" w14:textId="77777777" w:rsidR="0087065D" w:rsidRDefault="0087065D" w:rsidP="004E4B7D">
      <w:pPr>
        <w:jc w:val="right"/>
        <w:rPr>
          <w:rFonts w:ascii="Times New Roman" w:hAnsi="Times New Roman"/>
          <w:sz w:val="24"/>
          <w:szCs w:val="24"/>
        </w:rPr>
      </w:pPr>
    </w:p>
    <w:p w14:paraId="0D9125BD" w14:textId="77777777" w:rsidR="0087065D" w:rsidRDefault="0087065D" w:rsidP="0087065D">
      <w:pPr>
        <w:autoSpaceDE w:val="0"/>
        <w:autoSpaceDN w:val="0"/>
        <w:adjustRightInd w:val="0"/>
        <w:ind w:firstLine="55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1B715A">
        <w:rPr>
          <w:rFonts w:ascii="Times New Roman" w:eastAsia="Times New Roman" w:hAnsi="Times New Roman"/>
          <w:sz w:val="24"/>
          <w:szCs w:val="24"/>
        </w:rPr>
        <w:t>ПРИЛОЖЕНИЕ</w:t>
      </w:r>
      <w:r>
        <w:rPr>
          <w:rFonts w:ascii="Times New Roman" w:eastAsia="Times New Roman" w:hAnsi="Times New Roman"/>
          <w:sz w:val="24"/>
          <w:szCs w:val="24"/>
        </w:rPr>
        <w:t xml:space="preserve"> </w:t>
      </w:r>
    </w:p>
    <w:p w14:paraId="14617D82" w14:textId="77777777" w:rsidR="0087065D" w:rsidRPr="001B715A" w:rsidRDefault="0087065D" w:rsidP="0087065D">
      <w:pPr>
        <w:autoSpaceDE w:val="0"/>
        <w:autoSpaceDN w:val="0"/>
        <w:adjustRightInd w:val="0"/>
        <w:ind w:firstLine="55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B715A">
        <w:rPr>
          <w:rFonts w:ascii="Times New Roman" w:eastAsia="Times New Roman" w:hAnsi="Times New Roman"/>
          <w:sz w:val="24"/>
          <w:szCs w:val="24"/>
        </w:rPr>
        <w:t xml:space="preserve">к </w:t>
      </w:r>
      <w:r>
        <w:rPr>
          <w:rFonts w:ascii="Times New Roman" w:eastAsia="Times New Roman" w:hAnsi="Times New Roman"/>
          <w:sz w:val="24"/>
          <w:szCs w:val="24"/>
        </w:rPr>
        <w:t>з</w:t>
      </w:r>
      <w:r w:rsidRPr="001B715A">
        <w:rPr>
          <w:rFonts w:ascii="Times New Roman" w:eastAsia="Times New Roman" w:hAnsi="Times New Roman"/>
          <w:sz w:val="24"/>
          <w:szCs w:val="24"/>
        </w:rPr>
        <w:t xml:space="preserve">акупочной документации </w:t>
      </w:r>
    </w:p>
    <w:p w14:paraId="7B18A064" w14:textId="77777777" w:rsidR="0087065D" w:rsidRPr="001B715A" w:rsidRDefault="0087065D" w:rsidP="0087065D">
      <w:pPr>
        <w:tabs>
          <w:tab w:val="left" w:pos="567"/>
          <w:tab w:val="left" w:pos="1701"/>
        </w:tabs>
        <w:rPr>
          <w:rFonts w:ascii="Times New Roman" w:eastAsia="Times New Roman" w:hAnsi="Times New Roman"/>
          <w:sz w:val="24"/>
          <w:szCs w:val="24"/>
          <w:lang w:eastAsia="ru-RU"/>
        </w:rPr>
      </w:pPr>
    </w:p>
    <w:p w14:paraId="7ACE170F" w14:textId="77777777" w:rsidR="0087065D" w:rsidRPr="001B715A" w:rsidRDefault="0087065D" w:rsidP="0087065D">
      <w:pPr>
        <w:tabs>
          <w:tab w:val="left" w:pos="567"/>
          <w:tab w:val="left" w:pos="1701"/>
        </w:tabs>
        <w:rPr>
          <w:rFonts w:ascii="Times New Roman" w:eastAsia="Times New Roman" w:hAnsi="Times New Roman"/>
          <w:sz w:val="24"/>
          <w:szCs w:val="24"/>
          <w:lang w:eastAsia="ru-RU"/>
        </w:rPr>
      </w:pPr>
    </w:p>
    <w:p w14:paraId="4F5788AB" w14:textId="77777777" w:rsidR="0087065D" w:rsidRPr="001B715A" w:rsidRDefault="0087065D" w:rsidP="0087065D">
      <w:pPr>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ДЕКЛАРАЦИЯ</w:t>
      </w:r>
      <w:r w:rsidRPr="001B715A">
        <w:rPr>
          <w:rFonts w:ascii="Times New Roman" w:eastAsia="Times New Roman" w:hAnsi="Times New Roman"/>
          <w:b/>
          <w:sz w:val="24"/>
          <w:szCs w:val="24"/>
          <w:lang w:eastAsia="ru-RU"/>
        </w:rPr>
        <w:t xml:space="preserve"> </w:t>
      </w:r>
    </w:p>
    <w:p w14:paraId="6C22E973" w14:textId="77777777" w:rsidR="0087065D" w:rsidRDefault="0087065D" w:rsidP="0087065D">
      <w:pPr>
        <w:contextualSpacing/>
        <w:jc w:val="center"/>
        <w:rPr>
          <w:rFonts w:ascii="Times New Roman" w:eastAsia="Times New Roman" w:hAnsi="Times New Roman"/>
          <w:sz w:val="24"/>
          <w:szCs w:val="24"/>
          <w:lang w:eastAsia="ru-RU"/>
        </w:rPr>
      </w:pPr>
      <w:r w:rsidRPr="001B715A">
        <w:rPr>
          <w:rFonts w:ascii="Times New Roman" w:eastAsia="Times New Roman" w:hAnsi="Times New Roman"/>
          <w:sz w:val="24"/>
          <w:szCs w:val="24"/>
          <w:lang w:eastAsia="ru-RU"/>
        </w:rPr>
        <w:t>об отсут</w:t>
      </w:r>
      <w:r>
        <w:rPr>
          <w:rFonts w:ascii="Times New Roman" w:eastAsia="Times New Roman" w:hAnsi="Times New Roman"/>
          <w:sz w:val="24"/>
          <w:szCs w:val="24"/>
          <w:lang w:eastAsia="ru-RU"/>
        </w:rPr>
        <w:t xml:space="preserve">ствии личной заинтересованности </w:t>
      </w:r>
      <w:r w:rsidRPr="001B715A">
        <w:rPr>
          <w:rFonts w:ascii="Times New Roman" w:eastAsia="Times New Roman" w:hAnsi="Times New Roman"/>
          <w:sz w:val="24"/>
          <w:szCs w:val="24"/>
          <w:lang w:eastAsia="ru-RU"/>
        </w:rPr>
        <w:t xml:space="preserve">при осуществлении закупок </w:t>
      </w:r>
    </w:p>
    <w:p w14:paraId="1262DF1C" w14:textId="77777777" w:rsidR="0087065D" w:rsidRPr="001B715A" w:rsidRDefault="0087065D" w:rsidP="0087065D">
      <w:pPr>
        <w:contextualSpacing/>
        <w:jc w:val="center"/>
        <w:rPr>
          <w:rFonts w:ascii="Times New Roman" w:eastAsia="Times New Roman" w:hAnsi="Times New Roman"/>
          <w:sz w:val="24"/>
          <w:szCs w:val="24"/>
          <w:lang w:eastAsia="ru-RU"/>
        </w:rPr>
      </w:pPr>
      <w:r w:rsidRPr="001B715A">
        <w:rPr>
          <w:rFonts w:ascii="Times New Roman" w:eastAsia="Times New Roman" w:hAnsi="Times New Roman"/>
          <w:sz w:val="24"/>
          <w:szCs w:val="24"/>
          <w:lang w:eastAsia="ru-RU"/>
        </w:rPr>
        <w:t>товаров (работ, услуг), которая может привести к конфликту интересов</w:t>
      </w:r>
    </w:p>
    <w:p w14:paraId="7615F23C" w14:textId="77777777" w:rsidR="0087065D" w:rsidRPr="001B715A" w:rsidRDefault="0087065D" w:rsidP="0087065D">
      <w:pPr>
        <w:tabs>
          <w:tab w:val="left" w:pos="1418"/>
        </w:tabs>
        <w:contextualSpacing/>
        <w:rPr>
          <w:rFonts w:ascii="Times New Roman" w:eastAsia="Times New Roman" w:hAnsi="Times New Roman"/>
          <w:sz w:val="24"/>
          <w:szCs w:val="24"/>
          <w:lang w:eastAsia="ru-RU"/>
        </w:rPr>
      </w:pPr>
    </w:p>
    <w:p w14:paraId="42FAE96C" w14:textId="77777777" w:rsidR="0087065D" w:rsidRPr="001B715A" w:rsidRDefault="0087065D" w:rsidP="0087065D">
      <w:pPr>
        <w:ind w:firstLine="567"/>
        <w:contextualSpacing/>
        <w:rPr>
          <w:rFonts w:ascii="Times New Roman" w:eastAsia="Times New Roman" w:hAnsi="Times New Roman"/>
          <w:sz w:val="24"/>
          <w:szCs w:val="24"/>
          <w:lang w:eastAsia="ru-RU"/>
        </w:rPr>
      </w:pPr>
      <w:r w:rsidRPr="001B715A">
        <w:rPr>
          <w:rFonts w:ascii="Times New Roman" w:eastAsia="Times New Roman" w:hAnsi="Times New Roman"/>
          <w:sz w:val="24"/>
          <w:szCs w:val="24"/>
          <w:lang w:eastAsia="ru-RU"/>
        </w:rPr>
        <w:t>Настоящей Декларацией __________________________________________</w:t>
      </w:r>
      <w:r>
        <w:rPr>
          <w:rFonts w:ascii="Times New Roman" w:eastAsia="Times New Roman" w:hAnsi="Times New Roman"/>
          <w:sz w:val="24"/>
          <w:szCs w:val="24"/>
          <w:lang w:eastAsia="ru-RU"/>
        </w:rPr>
        <w:t>___________________________________</w:t>
      </w:r>
    </w:p>
    <w:p w14:paraId="2ED9B75E" w14:textId="77777777" w:rsidR="0087065D" w:rsidRPr="001B715A" w:rsidRDefault="0087065D" w:rsidP="0087065D">
      <w:pPr>
        <w:tabs>
          <w:tab w:val="left" w:pos="1418"/>
        </w:tabs>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B715A">
        <w:rPr>
          <w:rFonts w:ascii="Times New Roman" w:eastAsia="Times New Roman" w:hAnsi="Times New Roman"/>
          <w:sz w:val="24"/>
          <w:szCs w:val="24"/>
          <w:lang w:eastAsia="ru-RU"/>
        </w:rPr>
        <w:t>(</w:t>
      </w:r>
      <w:r w:rsidRPr="001B715A">
        <w:rPr>
          <w:rFonts w:ascii="Times New Roman" w:eastAsia="Times New Roman" w:hAnsi="Times New Roman"/>
          <w:color w:val="000000"/>
          <w:sz w:val="24"/>
          <w:szCs w:val="24"/>
          <w:lang w:eastAsia="ru-RU"/>
        </w:rPr>
        <w:t>наименование (фамилия, имя, отчество (при наличии)) участника</w:t>
      </w:r>
      <w:r w:rsidRPr="001B715A">
        <w:rPr>
          <w:rFonts w:ascii="Times New Roman" w:eastAsia="Times New Roman" w:hAnsi="Times New Roman"/>
          <w:sz w:val="24"/>
          <w:szCs w:val="24"/>
          <w:lang w:eastAsia="ru-RU"/>
        </w:rPr>
        <w:t xml:space="preserve"> закупки)</w:t>
      </w:r>
    </w:p>
    <w:p w14:paraId="715C5089" w14:textId="77777777" w:rsidR="0087065D" w:rsidRDefault="0087065D" w:rsidP="0087065D">
      <w:pPr>
        <w:tabs>
          <w:tab w:val="left" w:pos="1418"/>
        </w:tabs>
        <w:contextualSpacing/>
        <w:jc w:val="both"/>
        <w:rPr>
          <w:rFonts w:ascii="Times New Roman" w:eastAsia="Times New Roman" w:hAnsi="Times New Roman"/>
          <w:sz w:val="24"/>
          <w:szCs w:val="24"/>
          <w:lang w:eastAsia="ru-RU"/>
        </w:rPr>
      </w:pPr>
    </w:p>
    <w:p w14:paraId="7D8A8B3B" w14:textId="77777777" w:rsidR="0087065D" w:rsidRPr="001B715A" w:rsidRDefault="0087065D" w:rsidP="0087065D">
      <w:pPr>
        <w:tabs>
          <w:tab w:val="left" w:pos="1418"/>
        </w:tabs>
        <w:contextualSpacing/>
        <w:jc w:val="both"/>
        <w:rPr>
          <w:rFonts w:ascii="Times New Roman" w:eastAsia="Times New Roman" w:hAnsi="Times New Roman"/>
          <w:bCs/>
          <w:color w:val="000000"/>
          <w:sz w:val="24"/>
          <w:szCs w:val="24"/>
          <w:lang w:eastAsia="ru-RU"/>
        </w:rPr>
      </w:pPr>
      <w:r w:rsidRPr="001B715A">
        <w:rPr>
          <w:rFonts w:ascii="Times New Roman" w:eastAsia="Times New Roman" w:hAnsi="Times New Roman"/>
          <w:sz w:val="24"/>
          <w:szCs w:val="24"/>
          <w:lang w:eastAsia="ru-RU"/>
        </w:rPr>
        <w:t xml:space="preserve">подтверждает, что соответствует требованию, установленному подпунктом г) пункта 1 статьи 21 Закона </w:t>
      </w:r>
      <w:r w:rsidRPr="001B715A">
        <w:rPr>
          <w:rFonts w:ascii="Times New Roman" w:eastAsia="Times New Roman" w:hAnsi="Times New Roman"/>
          <w:sz w:val="24"/>
          <w:szCs w:val="24"/>
          <w:shd w:val="clear" w:color="auto" w:fill="FFFFFF"/>
          <w:lang w:eastAsia="ru-RU"/>
        </w:rPr>
        <w:t xml:space="preserve">Приднестровской Молдавской Республики </w:t>
      </w:r>
      <w:r w:rsidRPr="001B715A">
        <w:rPr>
          <w:rFonts w:ascii="Times New Roman" w:eastAsia="Times New Roman" w:hAnsi="Times New Roman"/>
          <w:sz w:val="24"/>
          <w:szCs w:val="24"/>
          <w:lang w:eastAsia="ru-RU"/>
        </w:rPr>
        <w:t>от 26 ноября 2018 года № 318-З-</w:t>
      </w:r>
      <w:r w:rsidRPr="001B715A">
        <w:rPr>
          <w:rFonts w:ascii="Times New Roman" w:eastAsia="Times New Roman" w:hAnsi="Times New Roman"/>
          <w:sz w:val="24"/>
          <w:szCs w:val="24"/>
          <w:lang w:val="en-US" w:eastAsia="ru-RU"/>
        </w:rPr>
        <w:t>VI</w:t>
      </w:r>
      <w:r w:rsidRPr="001B715A">
        <w:rPr>
          <w:rFonts w:ascii="Times New Roman" w:eastAsia="Times New Roman" w:hAnsi="Times New Roman"/>
          <w:sz w:val="24"/>
          <w:szCs w:val="24"/>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1B715A">
        <w:rPr>
          <w:rFonts w:ascii="Times New Roman" w:eastAsia="Times New Roman" w:hAnsi="Times New Roman"/>
          <w:bCs/>
          <w:sz w:val="24"/>
          <w:szCs w:val="24"/>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1B715A">
        <w:rPr>
          <w:rFonts w:ascii="Times New Roman" w:eastAsia="Times New Roman" w:hAnsi="Times New Roman"/>
          <w:bCs/>
          <w:color w:val="000000"/>
          <w:sz w:val="24"/>
          <w:szCs w:val="24"/>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70C5330" w14:textId="77777777" w:rsidR="0087065D" w:rsidRPr="001B715A" w:rsidRDefault="0087065D" w:rsidP="0087065D">
      <w:pPr>
        <w:ind w:firstLine="567"/>
        <w:contextualSpacing/>
        <w:jc w:val="both"/>
        <w:rPr>
          <w:rFonts w:ascii="Times New Roman" w:eastAsia="Times New Roman" w:hAnsi="Times New Roman"/>
          <w:color w:val="000000"/>
          <w:sz w:val="24"/>
          <w:szCs w:val="24"/>
          <w:lang w:eastAsia="ru-RU"/>
        </w:rPr>
      </w:pPr>
      <w:r w:rsidRPr="001B715A">
        <w:rPr>
          <w:rFonts w:ascii="Times New Roman" w:eastAsia="Times New Roman" w:hAnsi="Times New Roman"/>
          <w:bCs/>
          <w:color w:val="000000"/>
          <w:sz w:val="24"/>
          <w:szCs w:val="24"/>
          <w:lang w:eastAsia="ru-RU"/>
        </w:rPr>
        <w:t xml:space="preserve">Выгодоприобретателем для целей настоящей </w:t>
      </w:r>
      <w:r w:rsidRPr="001B715A">
        <w:rPr>
          <w:rFonts w:ascii="Times New Roman" w:eastAsia="Times New Roman" w:hAnsi="Times New Roman"/>
          <w:color w:val="000000"/>
          <w:sz w:val="24"/>
          <w:szCs w:val="24"/>
          <w:lang w:eastAsia="ru-RU"/>
        </w:rPr>
        <w:t xml:space="preserve">Декларации </w:t>
      </w:r>
      <w:r w:rsidRPr="001B715A">
        <w:rPr>
          <w:rFonts w:ascii="Times New Roman" w:eastAsia="Times New Roman" w:hAnsi="Times New Roman"/>
          <w:bCs/>
          <w:color w:val="000000"/>
          <w:sz w:val="24"/>
          <w:szCs w:val="24"/>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EE042E9" w14:textId="77777777" w:rsidR="0087065D" w:rsidRPr="001B715A" w:rsidRDefault="0087065D" w:rsidP="0087065D">
      <w:pPr>
        <w:tabs>
          <w:tab w:val="left" w:pos="1418"/>
        </w:tabs>
        <w:contextualSpacing/>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3115"/>
        <w:gridCol w:w="3115"/>
        <w:gridCol w:w="3115"/>
      </w:tblGrid>
      <w:tr w:rsidR="0087065D" w:rsidRPr="001B715A" w14:paraId="4BF02B29" w14:textId="77777777" w:rsidTr="000615F6">
        <w:tc>
          <w:tcPr>
            <w:tcW w:w="3115" w:type="dxa"/>
            <w:shd w:val="clear" w:color="auto" w:fill="auto"/>
            <w:hideMark/>
          </w:tcPr>
          <w:p w14:paraId="3C73C2C1" w14:textId="77777777" w:rsidR="0087065D" w:rsidRPr="001B715A" w:rsidRDefault="0087065D" w:rsidP="000615F6">
            <w:pPr>
              <w:tabs>
                <w:tab w:val="left" w:pos="1418"/>
              </w:tabs>
              <w:rPr>
                <w:rFonts w:ascii="Times New Roman" w:eastAsia="Times New Roman" w:hAnsi="Times New Roman"/>
                <w:sz w:val="24"/>
                <w:szCs w:val="24"/>
              </w:rPr>
            </w:pPr>
            <w:r w:rsidRPr="001B715A">
              <w:rPr>
                <w:rFonts w:ascii="Times New Roman" w:eastAsia="Times New Roman" w:hAnsi="Times New Roman"/>
                <w:sz w:val="24"/>
                <w:szCs w:val="24"/>
              </w:rPr>
              <w:t>______________________</w:t>
            </w:r>
          </w:p>
          <w:p w14:paraId="40034559" w14:textId="77777777" w:rsidR="0087065D" w:rsidRPr="001B715A" w:rsidRDefault="0087065D" w:rsidP="000615F6">
            <w:pPr>
              <w:tabs>
                <w:tab w:val="left" w:pos="1418"/>
              </w:tabs>
              <w:jc w:val="center"/>
              <w:rPr>
                <w:rFonts w:ascii="Times New Roman" w:eastAsia="Times New Roman" w:hAnsi="Times New Roman"/>
                <w:sz w:val="24"/>
                <w:szCs w:val="24"/>
                <w:vertAlign w:val="superscript"/>
              </w:rPr>
            </w:pPr>
            <w:r w:rsidRPr="001B715A">
              <w:rPr>
                <w:rFonts w:ascii="Times New Roman" w:eastAsia="Times New Roman" w:hAnsi="Times New Roman"/>
                <w:sz w:val="24"/>
                <w:szCs w:val="24"/>
                <w:vertAlign w:val="superscript"/>
              </w:rPr>
              <w:t>(дата)</w:t>
            </w:r>
          </w:p>
        </w:tc>
        <w:tc>
          <w:tcPr>
            <w:tcW w:w="3115" w:type="dxa"/>
            <w:shd w:val="clear" w:color="auto" w:fill="auto"/>
            <w:hideMark/>
          </w:tcPr>
          <w:p w14:paraId="58883C00" w14:textId="77777777" w:rsidR="0087065D" w:rsidRPr="001B715A" w:rsidRDefault="0087065D" w:rsidP="000615F6">
            <w:pPr>
              <w:tabs>
                <w:tab w:val="left" w:pos="1418"/>
              </w:tabs>
              <w:rPr>
                <w:rFonts w:ascii="Times New Roman" w:eastAsia="Times New Roman" w:hAnsi="Times New Roman"/>
                <w:sz w:val="24"/>
                <w:szCs w:val="24"/>
              </w:rPr>
            </w:pPr>
            <w:r w:rsidRPr="001B715A">
              <w:rPr>
                <w:rFonts w:ascii="Times New Roman" w:eastAsia="Times New Roman" w:hAnsi="Times New Roman"/>
                <w:sz w:val="24"/>
                <w:szCs w:val="24"/>
              </w:rPr>
              <w:t>_______________________</w:t>
            </w:r>
          </w:p>
          <w:p w14:paraId="7D72AF94" w14:textId="77777777" w:rsidR="0087065D" w:rsidRPr="001B715A" w:rsidRDefault="0087065D" w:rsidP="000615F6">
            <w:pPr>
              <w:tabs>
                <w:tab w:val="left" w:pos="1418"/>
              </w:tabs>
              <w:jc w:val="center"/>
              <w:rPr>
                <w:rFonts w:ascii="Times New Roman" w:eastAsia="Times New Roman" w:hAnsi="Times New Roman"/>
                <w:sz w:val="24"/>
                <w:szCs w:val="24"/>
                <w:vertAlign w:val="superscript"/>
              </w:rPr>
            </w:pPr>
            <w:r w:rsidRPr="001B715A">
              <w:rPr>
                <w:rFonts w:ascii="Times New Roman" w:eastAsia="Times New Roman" w:hAnsi="Times New Roman"/>
                <w:sz w:val="24"/>
                <w:szCs w:val="24"/>
                <w:vertAlign w:val="superscript"/>
              </w:rPr>
              <w:t>(подпись участника закупки)</w:t>
            </w:r>
          </w:p>
        </w:tc>
        <w:tc>
          <w:tcPr>
            <w:tcW w:w="3115" w:type="dxa"/>
            <w:shd w:val="clear" w:color="auto" w:fill="auto"/>
          </w:tcPr>
          <w:p w14:paraId="33C6A9F7" w14:textId="57B49232" w:rsidR="0087065D" w:rsidRPr="001B715A" w:rsidRDefault="0087065D" w:rsidP="000615F6">
            <w:pPr>
              <w:tabs>
                <w:tab w:val="left" w:pos="1418"/>
              </w:tabs>
              <w:rPr>
                <w:rFonts w:ascii="Times New Roman" w:eastAsia="Times New Roman" w:hAnsi="Times New Roman"/>
                <w:sz w:val="24"/>
                <w:szCs w:val="24"/>
              </w:rPr>
            </w:pPr>
            <w:r>
              <w:rPr>
                <w:rFonts w:ascii="Times New Roman" w:eastAsia="Times New Roman" w:hAnsi="Times New Roman"/>
                <w:sz w:val="24"/>
                <w:szCs w:val="24"/>
              </w:rPr>
              <w:t xml:space="preserve"> </w:t>
            </w:r>
            <w:r w:rsidRPr="001B715A">
              <w:rPr>
                <w:rFonts w:ascii="Times New Roman" w:eastAsia="Times New Roman" w:hAnsi="Times New Roman"/>
                <w:sz w:val="24"/>
                <w:szCs w:val="24"/>
              </w:rPr>
              <w:t>_______________________</w:t>
            </w:r>
          </w:p>
          <w:p w14:paraId="67734377" w14:textId="77777777" w:rsidR="0087065D" w:rsidRPr="001B715A" w:rsidRDefault="0087065D" w:rsidP="000615F6">
            <w:pPr>
              <w:tabs>
                <w:tab w:val="left" w:pos="1418"/>
              </w:tabs>
              <w:jc w:val="center"/>
              <w:rPr>
                <w:rFonts w:ascii="Times New Roman" w:eastAsia="Times New Roman" w:hAnsi="Times New Roman"/>
                <w:sz w:val="24"/>
                <w:szCs w:val="24"/>
              </w:rPr>
            </w:pPr>
            <w:r w:rsidRPr="001B715A">
              <w:rPr>
                <w:rFonts w:ascii="Times New Roman" w:eastAsia="Times New Roman" w:hAnsi="Times New Roman"/>
                <w:sz w:val="24"/>
                <w:szCs w:val="24"/>
                <w:vertAlign w:val="superscript"/>
              </w:rPr>
              <w:t>(расшифровка подписи)</w:t>
            </w:r>
          </w:p>
        </w:tc>
      </w:tr>
    </w:tbl>
    <w:p w14:paraId="2516E89A" w14:textId="77777777" w:rsidR="00303666" w:rsidRDefault="00303666" w:rsidP="002975CC">
      <w:pPr>
        <w:autoSpaceDE w:val="0"/>
        <w:autoSpaceDN w:val="0"/>
        <w:adjustRightInd w:val="0"/>
        <w:jc w:val="both"/>
        <w:rPr>
          <w:rFonts w:ascii="Times New Roman" w:hAnsi="Times New Roman"/>
          <w:sz w:val="24"/>
          <w:szCs w:val="24"/>
        </w:rPr>
      </w:pPr>
    </w:p>
    <w:p w14:paraId="7AE61DA7" w14:textId="77777777" w:rsidR="00303666" w:rsidRPr="00296240" w:rsidRDefault="00303666" w:rsidP="00303666">
      <w:pPr>
        <w:jc w:val="center"/>
        <w:rPr>
          <w:rStyle w:val="FontStyle27"/>
        </w:rPr>
      </w:pPr>
    </w:p>
    <w:p w14:paraId="690C9B55" w14:textId="77777777" w:rsidR="00303666" w:rsidRDefault="00303666" w:rsidP="00354E90">
      <w:pPr>
        <w:rPr>
          <w:rFonts w:ascii="Times New Roman" w:hAnsi="Times New Roman"/>
          <w:sz w:val="24"/>
          <w:szCs w:val="24"/>
        </w:rPr>
      </w:pPr>
    </w:p>
    <w:p w14:paraId="23AFFBE6" w14:textId="77777777" w:rsidR="00294C39" w:rsidRDefault="00294C39" w:rsidP="00726121">
      <w:pPr>
        <w:rPr>
          <w:rFonts w:ascii="Times New Roman" w:hAnsi="Times New Roman"/>
          <w:color w:val="FF0000"/>
          <w:sz w:val="12"/>
          <w:szCs w:val="12"/>
        </w:rPr>
      </w:pPr>
    </w:p>
    <w:p w14:paraId="315F6F3D" w14:textId="77777777" w:rsidR="00354E90" w:rsidRDefault="00354E90" w:rsidP="00726121">
      <w:pPr>
        <w:rPr>
          <w:rFonts w:ascii="Times New Roman" w:hAnsi="Times New Roman"/>
          <w:color w:val="FF0000"/>
          <w:sz w:val="12"/>
          <w:szCs w:val="12"/>
        </w:rPr>
      </w:pPr>
    </w:p>
    <w:p w14:paraId="353B31FB" w14:textId="77777777" w:rsidR="00354E90" w:rsidRDefault="00354E90" w:rsidP="00726121">
      <w:pPr>
        <w:rPr>
          <w:rFonts w:ascii="Times New Roman" w:hAnsi="Times New Roman"/>
          <w:color w:val="FF0000"/>
          <w:sz w:val="12"/>
          <w:szCs w:val="12"/>
        </w:rPr>
      </w:pPr>
    </w:p>
    <w:p w14:paraId="3AF93437" w14:textId="77777777" w:rsidR="00354E90" w:rsidRDefault="00354E90" w:rsidP="00726121">
      <w:pPr>
        <w:rPr>
          <w:rFonts w:ascii="Times New Roman" w:hAnsi="Times New Roman"/>
          <w:color w:val="FF0000"/>
          <w:sz w:val="12"/>
          <w:szCs w:val="12"/>
        </w:rPr>
      </w:pPr>
    </w:p>
    <w:p w14:paraId="0554E725" w14:textId="77777777" w:rsidR="00354E90" w:rsidRDefault="00354E90" w:rsidP="00726121">
      <w:pPr>
        <w:rPr>
          <w:rFonts w:ascii="Times New Roman" w:hAnsi="Times New Roman"/>
          <w:color w:val="FF0000"/>
          <w:sz w:val="12"/>
          <w:szCs w:val="12"/>
        </w:rPr>
      </w:pPr>
    </w:p>
    <w:p w14:paraId="25341CA8" w14:textId="77777777" w:rsidR="00354E90" w:rsidRDefault="00354E90" w:rsidP="00726121">
      <w:pPr>
        <w:rPr>
          <w:rFonts w:ascii="Times New Roman" w:hAnsi="Times New Roman"/>
          <w:color w:val="FF0000"/>
          <w:sz w:val="12"/>
          <w:szCs w:val="12"/>
        </w:rPr>
      </w:pPr>
    </w:p>
    <w:p w14:paraId="5B3C24EF" w14:textId="77777777" w:rsidR="00354E90" w:rsidRDefault="00354E90" w:rsidP="00726121">
      <w:pPr>
        <w:rPr>
          <w:rFonts w:ascii="Times New Roman" w:hAnsi="Times New Roman"/>
          <w:color w:val="FF0000"/>
          <w:sz w:val="12"/>
          <w:szCs w:val="12"/>
        </w:rPr>
      </w:pPr>
    </w:p>
    <w:p w14:paraId="2D61BEBD" w14:textId="77777777" w:rsidR="00354E90" w:rsidRDefault="00354E90" w:rsidP="00726121">
      <w:pPr>
        <w:rPr>
          <w:rFonts w:ascii="Times New Roman" w:hAnsi="Times New Roman"/>
          <w:color w:val="FF0000"/>
          <w:sz w:val="12"/>
          <w:szCs w:val="12"/>
        </w:rPr>
      </w:pPr>
    </w:p>
    <w:p w14:paraId="19DF314E" w14:textId="77777777" w:rsidR="00354E90" w:rsidRDefault="00354E90" w:rsidP="00726121">
      <w:pPr>
        <w:rPr>
          <w:rFonts w:ascii="Times New Roman" w:hAnsi="Times New Roman"/>
          <w:color w:val="FF0000"/>
          <w:sz w:val="12"/>
          <w:szCs w:val="12"/>
        </w:rPr>
      </w:pPr>
    </w:p>
    <w:p w14:paraId="22732C3E" w14:textId="77777777" w:rsidR="00354E90" w:rsidRDefault="00354E90" w:rsidP="00726121">
      <w:pPr>
        <w:rPr>
          <w:rFonts w:ascii="Times New Roman" w:hAnsi="Times New Roman"/>
          <w:color w:val="FF0000"/>
          <w:sz w:val="12"/>
          <w:szCs w:val="12"/>
        </w:rPr>
      </w:pPr>
    </w:p>
    <w:p w14:paraId="64E68A63" w14:textId="77777777" w:rsidR="00F87E6C" w:rsidRDefault="00F87E6C" w:rsidP="00726121">
      <w:pPr>
        <w:rPr>
          <w:rFonts w:ascii="Times New Roman" w:hAnsi="Times New Roman"/>
          <w:color w:val="FF0000"/>
          <w:sz w:val="12"/>
          <w:szCs w:val="12"/>
        </w:rPr>
      </w:pPr>
    </w:p>
    <w:p w14:paraId="7B57F026" w14:textId="77777777" w:rsidR="00F87E6C" w:rsidRDefault="00F87E6C" w:rsidP="00726121">
      <w:pPr>
        <w:rPr>
          <w:rFonts w:ascii="Times New Roman" w:hAnsi="Times New Roman"/>
          <w:color w:val="FF0000"/>
          <w:sz w:val="12"/>
          <w:szCs w:val="12"/>
        </w:rPr>
      </w:pPr>
    </w:p>
    <w:p w14:paraId="77A4C921" w14:textId="77777777" w:rsidR="00F87E6C" w:rsidRDefault="00F87E6C" w:rsidP="00726121">
      <w:pPr>
        <w:rPr>
          <w:rFonts w:ascii="Times New Roman" w:hAnsi="Times New Roman"/>
          <w:color w:val="FF0000"/>
          <w:sz w:val="12"/>
          <w:szCs w:val="12"/>
        </w:rPr>
      </w:pPr>
    </w:p>
    <w:p w14:paraId="07C4E36A" w14:textId="77777777" w:rsidR="00F87E6C" w:rsidRDefault="00F87E6C" w:rsidP="00726121">
      <w:pPr>
        <w:rPr>
          <w:rFonts w:ascii="Times New Roman" w:hAnsi="Times New Roman"/>
          <w:color w:val="FF0000"/>
          <w:sz w:val="12"/>
          <w:szCs w:val="12"/>
        </w:rPr>
      </w:pPr>
    </w:p>
    <w:p w14:paraId="275506B1" w14:textId="77777777" w:rsidR="00F87E6C" w:rsidRDefault="00F87E6C" w:rsidP="00726121">
      <w:pPr>
        <w:rPr>
          <w:rFonts w:ascii="Times New Roman" w:hAnsi="Times New Roman"/>
          <w:color w:val="FF0000"/>
          <w:sz w:val="12"/>
          <w:szCs w:val="12"/>
        </w:rPr>
      </w:pPr>
    </w:p>
    <w:p w14:paraId="03EE7C16" w14:textId="77777777" w:rsidR="00F87E6C" w:rsidRDefault="00F87E6C" w:rsidP="00726121">
      <w:pPr>
        <w:rPr>
          <w:rFonts w:ascii="Times New Roman" w:hAnsi="Times New Roman"/>
          <w:color w:val="FF0000"/>
          <w:sz w:val="12"/>
          <w:szCs w:val="12"/>
        </w:rPr>
      </w:pPr>
    </w:p>
    <w:p w14:paraId="6F1B0BEA" w14:textId="77777777" w:rsidR="00F87E6C" w:rsidRDefault="00F87E6C" w:rsidP="00726121">
      <w:pPr>
        <w:rPr>
          <w:rFonts w:ascii="Times New Roman" w:hAnsi="Times New Roman"/>
          <w:color w:val="FF0000"/>
          <w:sz w:val="12"/>
          <w:szCs w:val="12"/>
        </w:rPr>
      </w:pPr>
    </w:p>
    <w:p w14:paraId="7BA50B7C" w14:textId="77777777" w:rsidR="00F87E6C" w:rsidRDefault="00F87E6C" w:rsidP="00726121">
      <w:pPr>
        <w:rPr>
          <w:rFonts w:ascii="Times New Roman" w:hAnsi="Times New Roman"/>
          <w:color w:val="FF0000"/>
          <w:sz w:val="12"/>
          <w:szCs w:val="12"/>
        </w:rPr>
      </w:pPr>
    </w:p>
    <w:p w14:paraId="05B6A171" w14:textId="77777777" w:rsidR="00F87E6C" w:rsidRDefault="00F87E6C" w:rsidP="00726121">
      <w:pPr>
        <w:rPr>
          <w:rFonts w:ascii="Times New Roman" w:hAnsi="Times New Roman"/>
          <w:color w:val="FF0000"/>
          <w:sz w:val="12"/>
          <w:szCs w:val="12"/>
        </w:rPr>
      </w:pPr>
    </w:p>
    <w:p w14:paraId="4A5C163C" w14:textId="77777777" w:rsidR="00F87E6C" w:rsidRDefault="00F87E6C" w:rsidP="00726121">
      <w:pPr>
        <w:rPr>
          <w:rFonts w:ascii="Times New Roman" w:hAnsi="Times New Roman"/>
          <w:color w:val="FF0000"/>
          <w:sz w:val="12"/>
          <w:szCs w:val="12"/>
        </w:rPr>
      </w:pPr>
    </w:p>
    <w:p w14:paraId="49CDDFC0" w14:textId="77777777" w:rsidR="00F87E6C" w:rsidRDefault="00F87E6C" w:rsidP="00726121">
      <w:pPr>
        <w:rPr>
          <w:rFonts w:ascii="Times New Roman" w:hAnsi="Times New Roman"/>
          <w:color w:val="FF0000"/>
          <w:sz w:val="12"/>
          <w:szCs w:val="12"/>
        </w:rPr>
      </w:pPr>
    </w:p>
    <w:p w14:paraId="7A0DAE6D" w14:textId="77777777" w:rsidR="00F87E6C" w:rsidRDefault="00F87E6C" w:rsidP="00726121">
      <w:pPr>
        <w:rPr>
          <w:rFonts w:ascii="Times New Roman" w:hAnsi="Times New Roman"/>
          <w:color w:val="FF0000"/>
          <w:sz w:val="12"/>
          <w:szCs w:val="12"/>
        </w:rPr>
      </w:pPr>
    </w:p>
    <w:p w14:paraId="79E97817" w14:textId="77777777" w:rsidR="00F87E6C" w:rsidRDefault="00F87E6C" w:rsidP="00726121">
      <w:pPr>
        <w:rPr>
          <w:rFonts w:ascii="Times New Roman" w:hAnsi="Times New Roman"/>
          <w:color w:val="FF0000"/>
          <w:sz w:val="12"/>
          <w:szCs w:val="12"/>
        </w:rPr>
      </w:pPr>
    </w:p>
    <w:p w14:paraId="0CB10B29" w14:textId="77777777" w:rsidR="00F87E6C" w:rsidRDefault="00F87E6C" w:rsidP="00726121">
      <w:pPr>
        <w:rPr>
          <w:rFonts w:ascii="Times New Roman" w:hAnsi="Times New Roman"/>
          <w:color w:val="FF0000"/>
          <w:sz w:val="12"/>
          <w:szCs w:val="12"/>
        </w:rPr>
      </w:pPr>
    </w:p>
    <w:p w14:paraId="7F05E0A8" w14:textId="77777777" w:rsidR="00F87E6C" w:rsidRDefault="00F87E6C" w:rsidP="00726121">
      <w:pPr>
        <w:rPr>
          <w:rFonts w:ascii="Times New Roman" w:hAnsi="Times New Roman"/>
          <w:color w:val="FF0000"/>
          <w:sz w:val="12"/>
          <w:szCs w:val="12"/>
        </w:rPr>
      </w:pPr>
    </w:p>
    <w:p w14:paraId="1F889926" w14:textId="77777777" w:rsidR="00F87E6C" w:rsidRDefault="00F87E6C" w:rsidP="00726121">
      <w:pPr>
        <w:rPr>
          <w:rFonts w:ascii="Times New Roman" w:hAnsi="Times New Roman"/>
          <w:color w:val="FF0000"/>
          <w:sz w:val="12"/>
          <w:szCs w:val="12"/>
        </w:rPr>
      </w:pPr>
    </w:p>
    <w:p w14:paraId="59A124D5" w14:textId="77777777" w:rsidR="00F87E6C" w:rsidRDefault="00F87E6C" w:rsidP="00726121">
      <w:pPr>
        <w:rPr>
          <w:rFonts w:ascii="Times New Roman" w:hAnsi="Times New Roman"/>
          <w:color w:val="FF0000"/>
          <w:sz w:val="12"/>
          <w:szCs w:val="12"/>
        </w:rPr>
      </w:pPr>
    </w:p>
    <w:p w14:paraId="630CB946"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
          <w:bCs/>
          <w:sz w:val="24"/>
          <w:szCs w:val="24"/>
          <w:lang w:eastAsia="ru-RU"/>
        </w:rPr>
        <w:sectPr w:rsidR="00F87E6C" w:rsidSect="00A84A0C">
          <w:footerReference w:type="default" r:id="rId9"/>
          <w:pgSz w:w="11906" w:h="16840"/>
          <w:pgMar w:top="851" w:right="851" w:bottom="397" w:left="851" w:header="709" w:footer="709" w:gutter="0"/>
          <w:cols w:space="708"/>
          <w:docGrid w:linePitch="360"/>
        </w:sectPr>
      </w:pPr>
    </w:p>
    <w:p w14:paraId="71CD9B59" w14:textId="4ED52C2E"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lastRenderedPageBreak/>
        <w:t xml:space="preserve">Извещение о закупке товаров (работ, услуг) для обеспечения </w:t>
      </w:r>
    </w:p>
    <w:p w14:paraId="77CDA69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государственных нужд подведомственных Министерству по социальной защите и труду ПМР учреждений</w:t>
      </w:r>
    </w:p>
    <w:tbl>
      <w:tblPr>
        <w:tblW w:w="15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852"/>
        <w:gridCol w:w="4678"/>
        <w:gridCol w:w="567"/>
        <w:gridCol w:w="1134"/>
        <w:gridCol w:w="1843"/>
      </w:tblGrid>
      <w:tr w:rsidR="00F87E6C" w:rsidRPr="00EC72F7" w14:paraId="48D113CE" w14:textId="77777777" w:rsidTr="00F87E6C">
        <w:trPr>
          <w:trHeight w:val="20"/>
          <w:tblHeader/>
        </w:trPr>
        <w:tc>
          <w:tcPr>
            <w:tcW w:w="709" w:type="dxa"/>
          </w:tcPr>
          <w:p w14:paraId="277C88B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п/п</w:t>
            </w:r>
          </w:p>
        </w:tc>
        <w:tc>
          <w:tcPr>
            <w:tcW w:w="5812" w:type="dxa"/>
            <w:vAlign w:val="center"/>
          </w:tcPr>
          <w:p w14:paraId="6F9554DA" w14:textId="77777777" w:rsidR="00F87E6C" w:rsidRPr="00EC72F7" w:rsidRDefault="00F87E6C" w:rsidP="00F87E6C">
            <w:pPr>
              <w:widowControl w:val="0"/>
              <w:tabs>
                <w:tab w:val="left" w:pos="3260"/>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w:t>
            </w:r>
          </w:p>
        </w:tc>
        <w:tc>
          <w:tcPr>
            <w:tcW w:w="9074" w:type="dxa"/>
            <w:gridSpan w:val="5"/>
            <w:vAlign w:val="center"/>
          </w:tcPr>
          <w:p w14:paraId="4EE52BE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Поля для заполнения</w:t>
            </w:r>
          </w:p>
        </w:tc>
      </w:tr>
      <w:tr w:rsidR="00F87E6C" w:rsidRPr="00EC72F7" w14:paraId="08E575D6" w14:textId="77777777" w:rsidTr="00F87E6C">
        <w:trPr>
          <w:trHeight w:val="20"/>
          <w:tblHeader/>
        </w:trPr>
        <w:tc>
          <w:tcPr>
            <w:tcW w:w="709" w:type="dxa"/>
          </w:tcPr>
          <w:p w14:paraId="17F1A11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vAlign w:val="center"/>
          </w:tcPr>
          <w:p w14:paraId="2BBE1F1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9074" w:type="dxa"/>
            <w:gridSpan w:val="5"/>
            <w:vAlign w:val="center"/>
          </w:tcPr>
          <w:p w14:paraId="37BA80A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r>
      <w:tr w:rsidR="00F87E6C" w:rsidRPr="00EC72F7" w14:paraId="7EB27F22" w14:textId="77777777" w:rsidTr="00F87E6C">
        <w:trPr>
          <w:trHeight w:val="371"/>
        </w:trPr>
        <w:tc>
          <w:tcPr>
            <w:tcW w:w="709" w:type="dxa"/>
          </w:tcPr>
          <w:p w14:paraId="65E641F2"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4D7CCB6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1. Общая информация о закупке</w:t>
            </w:r>
          </w:p>
        </w:tc>
        <w:tc>
          <w:tcPr>
            <w:tcW w:w="9074" w:type="dxa"/>
            <w:gridSpan w:val="5"/>
            <w:vAlign w:val="center"/>
          </w:tcPr>
          <w:p w14:paraId="4793731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7F8E8B29" w14:textId="77777777" w:rsidTr="00F87E6C">
        <w:trPr>
          <w:trHeight w:val="20"/>
        </w:trPr>
        <w:tc>
          <w:tcPr>
            <w:tcW w:w="709" w:type="dxa"/>
            <w:vAlign w:val="center"/>
          </w:tcPr>
          <w:p w14:paraId="20C4366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vAlign w:val="center"/>
          </w:tcPr>
          <w:p w14:paraId="22673155"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Номер извещения (номер закупки согласно утвержденному Плану закупок)</w:t>
            </w:r>
          </w:p>
        </w:tc>
        <w:tc>
          <w:tcPr>
            <w:tcW w:w="9074" w:type="dxa"/>
            <w:gridSpan w:val="5"/>
            <w:vAlign w:val="center"/>
          </w:tcPr>
          <w:p w14:paraId="6BDC5AA6" w14:textId="77777777" w:rsidR="00F87E6C" w:rsidRPr="00EC72F7" w:rsidRDefault="00F87E6C" w:rsidP="00F87E6C">
            <w:pPr>
              <w:widowControl w:val="0"/>
              <w:tabs>
                <w:tab w:val="left" w:pos="8505"/>
              </w:tabs>
              <w:autoSpaceDE w:val="0"/>
              <w:autoSpaceDN w:val="0"/>
              <w:adjustRightInd w:val="0"/>
              <w:ind w:left="-250"/>
              <w:jc w:val="center"/>
              <w:rPr>
                <w:rFonts w:ascii="Times New Roman" w:eastAsia="Times New Roman" w:hAnsi="Times New Roman"/>
                <w:bCs/>
                <w:sz w:val="24"/>
                <w:szCs w:val="24"/>
                <w:lang w:eastAsia="ru-RU"/>
              </w:rPr>
            </w:pPr>
            <w:r w:rsidRPr="00864F4E">
              <w:rPr>
                <w:rFonts w:ascii="Times New Roman" w:eastAsia="Times New Roman" w:hAnsi="Times New Roman"/>
                <w:bCs/>
                <w:sz w:val="24"/>
                <w:szCs w:val="24"/>
                <w:lang w:eastAsia="ru-RU"/>
              </w:rPr>
              <w:t>1</w:t>
            </w:r>
          </w:p>
        </w:tc>
      </w:tr>
      <w:tr w:rsidR="00F87E6C" w:rsidRPr="00EC72F7" w14:paraId="49EC80C3" w14:textId="77777777" w:rsidTr="00F87E6C">
        <w:trPr>
          <w:trHeight w:val="20"/>
        </w:trPr>
        <w:tc>
          <w:tcPr>
            <w:tcW w:w="709" w:type="dxa"/>
            <w:vAlign w:val="center"/>
          </w:tcPr>
          <w:p w14:paraId="1A7DA3A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812" w:type="dxa"/>
            <w:vAlign w:val="center"/>
          </w:tcPr>
          <w:p w14:paraId="60FBE59A"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Используемый способ определения поставщика (подрядчика, исполнителя)</w:t>
            </w:r>
          </w:p>
        </w:tc>
        <w:tc>
          <w:tcPr>
            <w:tcW w:w="9074" w:type="dxa"/>
            <w:gridSpan w:val="5"/>
            <w:vAlign w:val="center"/>
          </w:tcPr>
          <w:p w14:paraId="3AA43E08" w14:textId="77777777" w:rsidR="00F87E6C" w:rsidRPr="00EC72F7" w:rsidRDefault="00F87E6C" w:rsidP="00F87E6C">
            <w:pPr>
              <w:widowControl w:val="0"/>
              <w:tabs>
                <w:tab w:val="left" w:pos="8505"/>
              </w:tabs>
              <w:autoSpaceDE w:val="0"/>
              <w:autoSpaceDN w:val="0"/>
              <w:adjustRightInd w:val="0"/>
              <w:ind w:left="-250"/>
              <w:jc w:val="center"/>
              <w:rPr>
                <w:rFonts w:ascii="Times New Roman" w:eastAsia="Times New Roman" w:hAnsi="Times New Roman"/>
                <w:bCs/>
                <w:sz w:val="24"/>
                <w:szCs w:val="24"/>
                <w:lang w:eastAsia="ru-RU"/>
              </w:rPr>
            </w:pPr>
            <w:r w:rsidRPr="00044C86">
              <w:rPr>
                <w:rFonts w:ascii="Times New Roman" w:hAnsi="Times New Roman"/>
                <w:sz w:val="24"/>
                <w:szCs w:val="24"/>
              </w:rPr>
              <w:t>Запрос предложений</w:t>
            </w:r>
          </w:p>
        </w:tc>
      </w:tr>
      <w:tr w:rsidR="00F87E6C" w:rsidRPr="00EC72F7" w14:paraId="12190D13" w14:textId="77777777" w:rsidTr="00F87E6C">
        <w:trPr>
          <w:trHeight w:val="180"/>
        </w:trPr>
        <w:tc>
          <w:tcPr>
            <w:tcW w:w="709" w:type="dxa"/>
          </w:tcPr>
          <w:p w14:paraId="11149A1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tcPr>
          <w:p w14:paraId="5E68821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Предмет закупки</w:t>
            </w:r>
          </w:p>
        </w:tc>
        <w:tc>
          <w:tcPr>
            <w:tcW w:w="9074" w:type="dxa"/>
            <w:gridSpan w:val="5"/>
          </w:tcPr>
          <w:p w14:paraId="6A5320AA" w14:textId="77777777" w:rsidR="00F87E6C" w:rsidRPr="006A6D84" w:rsidRDefault="00F87E6C" w:rsidP="00F87E6C">
            <w:pPr>
              <w:widowControl w:val="0"/>
              <w:tabs>
                <w:tab w:val="left" w:pos="8505"/>
              </w:tabs>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 xml:space="preserve">Лекарственные средства </w:t>
            </w:r>
          </w:p>
        </w:tc>
      </w:tr>
      <w:tr w:rsidR="00F87E6C" w:rsidRPr="00EC72F7" w14:paraId="55F3C711" w14:textId="77777777" w:rsidTr="00F87E6C">
        <w:trPr>
          <w:trHeight w:val="20"/>
        </w:trPr>
        <w:tc>
          <w:tcPr>
            <w:tcW w:w="709" w:type="dxa"/>
            <w:vAlign w:val="center"/>
          </w:tcPr>
          <w:p w14:paraId="66175A4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4</w:t>
            </w:r>
            <w:r w:rsidRPr="00EC72F7">
              <w:rPr>
                <w:rFonts w:ascii="Times New Roman" w:eastAsia="Times New Roman" w:hAnsi="Times New Roman"/>
                <w:bCs/>
                <w:sz w:val="24"/>
                <w:szCs w:val="24"/>
                <w:lang w:eastAsia="ru-RU"/>
              </w:rPr>
              <w:t>.</w:t>
            </w:r>
          </w:p>
        </w:tc>
        <w:tc>
          <w:tcPr>
            <w:tcW w:w="5812" w:type="dxa"/>
            <w:vAlign w:val="center"/>
          </w:tcPr>
          <w:p w14:paraId="28EF67D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Наименование группы товаров (работ, услуг)</w:t>
            </w:r>
          </w:p>
        </w:tc>
        <w:tc>
          <w:tcPr>
            <w:tcW w:w="9074" w:type="dxa"/>
            <w:gridSpan w:val="5"/>
            <w:vAlign w:val="center"/>
          </w:tcPr>
          <w:p w14:paraId="036F0A88" w14:textId="77777777" w:rsidR="00F87E6C" w:rsidRPr="00EC72F7" w:rsidRDefault="00F87E6C" w:rsidP="00F87E6C">
            <w:pPr>
              <w:widowControl w:val="0"/>
              <w:tabs>
                <w:tab w:val="left" w:pos="8505"/>
              </w:tabs>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Непродовольственные товары</w:t>
            </w:r>
          </w:p>
        </w:tc>
      </w:tr>
      <w:tr w:rsidR="00F87E6C" w:rsidRPr="00EC72F7" w14:paraId="6FD742E8" w14:textId="77777777" w:rsidTr="00F87E6C">
        <w:trPr>
          <w:trHeight w:val="20"/>
        </w:trPr>
        <w:tc>
          <w:tcPr>
            <w:tcW w:w="709" w:type="dxa"/>
            <w:vAlign w:val="center"/>
          </w:tcPr>
          <w:p w14:paraId="0428B1D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5</w:t>
            </w:r>
            <w:r w:rsidRPr="00EC72F7">
              <w:rPr>
                <w:rFonts w:ascii="Times New Roman" w:eastAsia="Times New Roman" w:hAnsi="Times New Roman"/>
                <w:bCs/>
                <w:sz w:val="24"/>
                <w:szCs w:val="24"/>
                <w:lang w:eastAsia="ru-RU"/>
              </w:rPr>
              <w:t>.</w:t>
            </w:r>
          </w:p>
        </w:tc>
        <w:tc>
          <w:tcPr>
            <w:tcW w:w="5812" w:type="dxa"/>
            <w:vAlign w:val="center"/>
          </w:tcPr>
          <w:p w14:paraId="283B56B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Дата размещения извещения</w:t>
            </w:r>
          </w:p>
        </w:tc>
        <w:tc>
          <w:tcPr>
            <w:tcW w:w="9074" w:type="dxa"/>
            <w:gridSpan w:val="5"/>
            <w:vAlign w:val="center"/>
          </w:tcPr>
          <w:p w14:paraId="077A09D1" w14:textId="20FFDC45" w:rsidR="00F87E6C" w:rsidRPr="00EC72F7" w:rsidRDefault="00F87E6C" w:rsidP="0009367D">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17445B">
              <w:rPr>
                <w:rFonts w:ascii="Times New Roman" w:eastAsia="Times New Roman" w:hAnsi="Times New Roman"/>
                <w:bCs/>
                <w:color w:val="FF0000"/>
                <w:sz w:val="24"/>
                <w:szCs w:val="24"/>
                <w:lang w:eastAsia="ru-RU"/>
              </w:rPr>
              <w:t xml:space="preserve"> </w:t>
            </w:r>
            <w:r w:rsidR="0009367D" w:rsidRPr="0009367D">
              <w:rPr>
                <w:rFonts w:ascii="Times New Roman" w:eastAsia="Times New Roman" w:hAnsi="Times New Roman"/>
                <w:bCs/>
                <w:color w:val="000000" w:themeColor="text1"/>
                <w:sz w:val="24"/>
                <w:szCs w:val="24"/>
                <w:lang w:eastAsia="ru-RU"/>
              </w:rPr>
              <w:t xml:space="preserve">10 октября </w:t>
            </w:r>
            <w:r w:rsidRPr="00B4730A">
              <w:rPr>
                <w:rFonts w:ascii="Times New Roman" w:eastAsia="Times New Roman" w:hAnsi="Times New Roman"/>
                <w:bCs/>
                <w:sz w:val="24"/>
                <w:szCs w:val="24"/>
                <w:lang w:eastAsia="ru-RU"/>
              </w:rPr>
              <w:t>2025 года</w:t>
            </w:r>
          </w:p>
        </w:tc>
      </w:tr>
      <w:tr w:rsidR="00F87E6C" w:rsidRPr="00EC72F7" w14:paraId="7C2030AB" w14:textId="77777777" w:rsidTr="00F87E6C">
        <w:trPr>
          <w:trHeight w:val="20"/>
        </w:trPr>
        <w:tc>
          <w:tcPr>
            <w:tcW w:w="709" w:type="dxa"/>
          </w:tcPr>
          <w:p w14:paraId="302EB00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0A23A5D5"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2. Сведения о заказчике</w:t>
            </w:r>
          </w:p>
        </w:tc>
        <w:tc>
          <w:tcPr>
            <w:tcW w:w="9074" w:type="dxa"/>
            <w:gridSpan w:val="5"/>
            <w:vAlign w:val="center"/>
          </w:tcPr>
          <w:p w14:paraId="149D9314"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33E91399" w14:textId="77777777" w:rsidTr="00F87E6C">
        <w:trPr>
          <w:trHeight w:val="20"/>
        </w:trPr>
        <w:tc>
          <w:tcPr>
            <w:tcW w:w="709" w:type="dxa"/>
            <w:vAlign w:val="center"/>
          </w:tcPr>
          <w:p w14:paraId="79F7F81E"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vAlign w:val="center"/>
          </w:tcPr>
          <w:p w14:paraId="38F69B9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 заказчика</w:t>
            </w:r>
          </w:p>
        </w:tc>
        <w:tc>
          <w:tcPr>
            <w:tcW w:w="9074" w:type="dxa"/>
            <w:gridSpan w:val="5"/>
            <w:vAlign w:val="center"/>
          </w:tcPr>
          <w:p w14:paraId="67BC0A6E" w14:textId="77777777" w:rsidR="00F87E6C" w:rsidRPr="00EC72F7" w:rsidRDefault="00F87E6C" w:rsidP="00F87E6C">
            <w:pPr>
              <w:widowControl w:val="0"/>
              <w:tabs>
                <w:tab w:val="left" w:pos="8505"/>
              </w:tabs>
              <w:autoSpaceDE w:val="0"/>
              <w:autoSpaceDN w:val="0"/>
              <w:adjustRightInd w:val="0"/>
              <w:ind w:left="-108"/>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Министерство по социальной защите и труду ПМР</w:t>
            </w:r>
          </w:p>
        </w:tc>
      </w:tr>
      <w:tr w:rsidR="00F87E6C" w:rsidRPr="00EC72F7" w14:paraId="707235F5" w14:textId="77777777" w:rsidTr="00F87E6C">
        <w:trPr>
          <w:trHeight w:val="20"/>
        </w:trPr>
        <w:tc>
          <w:tcPr>
            <w:tcW w:w="709" w:type="dxa"/>
            <w:vAlign w:val="center"/>
          </w:tcPr>
          <w:p w14:paraId="0FA1B52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812" w:type="dxa"/>
            <w:vAlign w:val="center"/>
          </w:tcPr>
          <w:p w14:paraId="49AFEB4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Место нахождения </w:t>
            </w:r>
          </w:p>
        </w:tc>
        <w:tc>
          <w:tcPr>
            <w:tcW w:w="9074" w:type="dxa"/>
            <w:gridSpan w:val="5"/>
            <w:vAlign w:val="center"/>
          </w:tcPr>
          <w:p w14:paraId="7CE175D4" w14:textId="77777777" w:rsidR="00F87E6C" w:rsidRPr="00EC72F7" w:rsidRDefault="00F87E6C" w:rsidP="00F87E6C">
            <w:pPr>
              <w:tabs>
                <w:tab w:val="left" w:pos="2975"/>
                <w:tab w:val="left" w:pos="8505"/>
              </w:tabs>
              <w:ind w:left="-108"/>
              <w:jc w:val="center"/>
              <w:rPr>
                <w:rFonts w:ascii="Times New Roman" w:hAnsi="Times New Roman"/>
                <w:sz w:val="24"/>
                <w:szCs w:val="24"/>
              </w:rPr>
            </w:pPr>
            <w:r w:rsidRPr="00EC72F7">
              <w:rPr>
                <w:rFonts w:ascii="Times New Roman" w:hAnsi="Times New Roman"/>
                <w:sz w:val="24"/>
                <w:szCs w:val="24"/>
              </w:rPr>
              <w:t>г. Тирасполь ул. 25 Октября 114</w:t>
            </w:r>
          </w:p>
        </w:tc>
      </w:tr>
      <w:tr w:rsidR="00F87E6C" w:rsidRPr="00EC72F7" w14:paraId="6168A5CA" w14:textId="77777777" w:rsidTr="00F87E6C">
        <w:trPr>
          <w:trHeight w:val="20"/>
        </w:trPr>
        <w:tc>
          <w:tcPr>
            <w:tcW w:w="709" w:type="dxa"/>
            <w:vAlign w:val="center"/>
          </w:tcPr>
          <w:p w14:paraId="688CE03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vAlign w:val="center"/>
          </w:tcPr>
          <w:p w14:paraId="7F830462"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Почтовый адрес </w:t>
            </w:r>
          </w:p>
        </w:tc>
        <w:tc>
          <w:tcPr>
            <w:tcW w:w="9074" w:type="dxa"/>
            <w:gridSpan w:val="5"/>
            <w:vAlign w:val="center"/>
          </w:tcPr>
          <w:p w14:paraId="604C1258" w14:textId="77777777" w:rsidR="00F87E6C" w:rsidRPr="00EC72F7" w:rsidRDefault="00F87E6C" w:rsidP="00F87E6C">
            <w:pPr>
              <w:tabs>
                <w:tab w:val="left" w:pos="2975"/>
                <w:tab w:val="left" w:pos="8505"/>
              </w:tabs>
              <w:ind w:firstLine="547"/>
              <w:jc w:val="center"/>
              <w:rPr>
                <w:rFonts w:ascii="Times New Roman" w:hAnsi="Times New Roman"/>
                <w:sz w:val="24"/>
                <w:szCs w:val="24"/>
              </w:rPr>
            </w:pPr>
            <w:r w:rsidRPr="00EC72F7">
              <w:rPr>
                <w:rFonts w:ascii="Times New Roman" w:eastAsia="Times New Roman" w:hAnsi="Times New Roman"/>
                <w:bCs/>
                <w:sz w:val="24"/>
                <w:szCs w:val="24"/>
                <w:lang w:eastAsia="ru-RU"/>
              </w:rPr>
              <w:t>3300, ПМР,</w:t>
            </w:r>
            <w:r w:rsidRPr="00EC72F7">
              <w:rPr>
                <w:rFonts w:ascii="Times New Roman" w:hAnsi="Times New Roman"/>
                <w:sz w:val="24"/>
                <w:szCs w:val="24"/>
              </w:rPr>
              <w:t xml:space="preserve"> г. Тирасполь ул. 25 Октября 114</w:t>
            </w:r>
          </w:p>
        </w:tc>
      </w:tr>
      <w:tr w:rsidR="00F87E6C" w:rsidRPr="00EC72F7" w14:paraId="3A572C41" w14:textId="77777777" w:rsidTr="00F87E6C">
        <w:trPr>
          <w:trHeight w:val="20"/>
        </w:trPr>
        <w:tc>
          <w:tcPr>
            <w:tcW w:w="709" w:type="dxa"/>
            <w:vAlign w:val="center"/>
          </w:tcPr>
          <w:p w14:paraId="06AD1ED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812" w:type="dxa"/>
            <w:vAlign w:val="center"/>
          </w:tcPr>
          <w:p w14:paraId="3A84B32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Адрес электронной почты </w:t>
            </w:r>
          </w:p>
        </w:tc>
        <w:tc>
          <w:tcPr>
            <w:tcW w:w="9074" w:type="dxa"/>
            <w:gridSpan w:val="5"/>
            <w:vAlign w:val="center"/>
          </w:tcPr>
          <w:p w14:paraId="0FDA074F" w14:textId="77777777" w:rsidR="00F87E6C" w:rsidRPr="00EC72F7" w:rsidRDefault="00F87E6C" w:rsidP="00F87E6C">
            <w:pPr>
              <w:tabs>
                <w:tab w:val="left" w:pos="2975"/>
                <w:tab w:val="left" w:pos="8505"/>
              </w:tabs>
              <w:ind w:firstLine="547"/>
              <w:jc w:val="center"/>
              <w:rPr>
                <w:rFonts w:ascii="Times New Roman" w:eastAsia="Times New Roman" w:hAnsi="Times New Roman"/>
                <w:bCs/>
                <w:sz w:val="24"/>
                <w:szCs w:val="24"/>
                <w:lang w:eastAsia="ru-RU"/>
              </w:rPr>
            </w:pPr>
            <w:r w:rsidRPr="00480572">
              <w:rPr>
                <w:rFonts w:ascii="Times New Roman" w:eastAsia="Times New Roman" w:hAnsi="Times New Roman"/>
                <w:bCs/>
                <w:sz w:val="24"/>
                <w:szCs w:val="24"/>
                <w:lang w:eastAsia="ru-RU"/>
              </w:rPr>
              <w:t>contact@minsoctrud.gospmr.org</w:t>
            </w:r>
          </w:p>
        </w:tc>
      </w:tr>
      <w:tr w:rsidR="00F87E6C" w:rsidRPr="00EC72F7" w14:paraId="3894D116" w14:textId="77777777" w:rsidTr="00F87E6C">
        <w:trPr>
          <w:trHeight w:val="20"/>
        </w:trPr>
        <w:tc>
          <w:tcPr>
            <w:tcW w:w="709" w:type="dxa"/>
            <w:vAlign w:val="center"/>
          </w:tcPr>
          <w:p w14:paraId="3D49893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5.</w:t>
            </w:r>
          </w:p>
        </w:tc>
        <w:tc>
          <w:tcPr>
            <w:tcW w:w="5812" w:type="dxa"/>
            <w:vAlign w:val="center"/>
          </w:tcPr>
          <w:p w14:paraId="4920CC88"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Номер контактного телефона </w:t>
            </w:r>
          </w:p>
        </w:tc>
        <w:tc>
          <w:tcPr>
            <w:tcW w:w="9074" w:type="dxa"/>
            <w:gridSpan w:val="5"/>
            <w:vAlign w:val="center"/>
          </w:tcPr>
          <w:p w14:paraId="0A534BE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(533) 8-06-35</w:t>
            </w:r>
          </w:p>
        </w:tc>
      </w:tr>
      <w:tr w:rsidR="00F87E6C" w:rsidRPr="00EC72F7" w14:paraId="38168775" w14:textId="77777777" w:rsidTr="00F87E6C">
        <w:trPr>
          <w:trHeight w:val="20"/>
        </w:trPr>
        <w:tc>
          <w:tcPr>
            <w:tcW w:w="709" w:type="dxa"/>
            <w:vAlign w:val="center"/>
          </w:tcPr>
          <w:p w14:paraId="40261AD9"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812" w:type="dxa"/>
            <w:vAlign w:val="center"/>
          </w:tcPr>
          <w:p w14:paraId="10E0D937"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Дополнительная информация</w:t>
            </w:r>
          </w:p>
        </w:tc>
        <w:tc>
          <w:tcPr>
            <w:tcW w:w="9074" w:type="dxa"/>
            <w:gridSpan w:val="5"/>
            <w:vAlign w:val="center"/>
          </w:tcPr>
          <w:p w14:paraId="1CF9D96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Отсутствует</w:t>
            </w:r>
          </w:p>
        </w:tc>
      </w:tr>
      <w:tr w:rsidR="00F87E6C" w:rsidRPr="00EC72F7" w14:paraId="43ECBAA7" w14:textId="77777777" w:rsidTr="00F87E6C">
        <w:trPr>
          <w:trHeight w:val="20"/>
        </w:trPr>
        <w:tc>
          <w:tcPr>
            <w:tcW w:w="709" w:type="dxa"/>
          </w:tcPr>
          <w:p w14:paraId="5357661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5AF3C72F"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3. Информация о процедуре закупки</w:t>
            </w:r>
          </w:p>
        </w:tc>
        <w:tc>
          <w:tcPr>
            <w:tcW w:w="9074" w:type="dxa"/>
            <w:gridSpan w:val="5"/>
            <w:vAlign w:val="center"/>
          </w:tcPr>
          <w:p w14:paraId="552D3F9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7DECA807" w14:textId="77777777" w:rsidTr="00F87E6C">
        <w:trPr>
          <w:trHeight w:val="20"/>
        </w:trPr>
        <w:tc>
          <w:tcPr>
            <w:tcW w:w="709" w:type="dxa"/>
            <w:vAlign w:val="center"/>
          </w:tcPr>
          <w:p w14:paraId="6BC160B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vAlign w:val="center"/>
          </w:tcPr>
          <w:p w14:paraId="74A9758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551E86">
              <w:rPr>
                <w:rFonts w:ascii="Times New Roman" w:hAnsi="Times New Roman"/>
                <w:sz w:val="24"/>
                <w:szCs w:val="24"/>
              </w:rPr>
              <w:t>Дата и время начала подачи заявок (дата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14:paraId="240F66E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xml:space="preserve">   </w:t>
            </w:r>
            <w:r>
              <w:rPr>
                <w:rFonts w:ascii="Times New Roman" w:eastAsia="Times New Roman" w:hAnsi="Times New Roman"/>
                <w:bCs/>
                <w:color w:val="000000" w:themeColor="text1"/>
                <w:sz w:val="24"/>
                <w:szCs w:val="24"/>
                <w:lang w:eastAsia="ru-RU"/>
              </w:rPr>
              <w:t>13</w:t>
            </w:r>
            <w:r w:rsidRPr="0031312E">
              <w:rPr>
                <w:rFonts w:ascii="Times New Roman" w:eastAsia="Times New Roman" w:hAnsi="Times New Roman"/>
                <w:bCs/>
                <w:color w:val="000000" w:themeColor="text1"/>
                <w:sz w:val="24"/>
                <w:szCs w:val="24"/>
                <w:lang w:eastAsia="ru-RU"/>
              </w:rPr>
              <w:t xml:space="preserve"> октября</w:t>
            </w:r>
            <w:r w:rsidRPr="00FC30DB">
              <w:rPr>
                <w:rFonts w:ascii="Times New Roman" w:eastAsia="Times New Roman" w:hAnsi="Times New Roman"/>
                <w:bCs/>
                <w:color w:val="FF0000"/>
                <w:sz w:val="24"/>
                <w:szCs w:val="24"/>
                <w:lang w:eastAsia="ru-RU"/>
              </w:rPr>
              <w:t xml:space="preserve"> </w:t>
            </w:r>
            <w:r w:rsidRPr="00B4730A">
              <w:rPr>
                <w:rFonts w:ascii="Times New Roman" w:eastAsia="Times New Roman" w:hAnsi="Times New Roman"/>
                <w:bCs/>
                <w:sz w:val="24"/>
                <w:szCs w:val="24"/>
                <w:lang w:eastAsia="ru-RU"/>
              </w:rPr>
              <w:t xml:space="preserve">2025 года в </w:t>
            </w:r>
            <w:r>
              <w:rPr>
                <w:rFonts w:ascii="Times New Roman" w:eastAsia="Times New Roman" w:hAnsi="Times New Roman"/>
                <w:bCs/>
                <w:sz w:val="24"/>
                <w:szCs w:val="24"/>
                <w:lang w:eastAsia="ru-RU"/>
              </w:rPr>
              <w:t>8</w:t>
            </w:r>
            <w:r w:rsidRPr="00B4730A">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30</w:t>
            </w:r>
          </w:p>
        </w:tc>
      </w:tr>
      <w:tr w:rsidR="00F87E6C" w:rsidRPr="00EC72F7" w14:paraId="47AB9384" w14:textId="77777777" w:rsidTr="00F87E6C">
        <w:trPr>
          <w:trHeight w:val="199"/>
        </w:trPr>
        <w:tc>
          <w:tcPr>
            <w:tcW w:w="709" w:type="dxa"/>
            <w:vAlign w:val="center"/>
          </w:tcPr>
          <w:p w14:paraId="7AF7002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812" w:type="dxa"/>
          </w:tcPr>
          <w:p w14:paraId="70CD389F" w14:textId="77777777" w:rsidR="00F87E6C" w:rsidRPr="0079293E" w:rsidRDefault="00F87E6C" w:rsidP="00F87E6C">
            <w:pPr>
              <w:tabs>
                <w:tab w:val="left" w:pos="8505"/>
              </w:tabs>
              <w:jc w:val="both"/>
              <w:rPr>
                <w:rFonts w:ascii="Times New Roman" w:eastAsia="Times New Roman" w:hAnsi="Times New Roman"/>
                <w:color w:val="333333"/>
                <w:sz w:val="24"/>
                <w:szCs w:val="24"/>
                <w:lang w:eastAsia="ru-RU"/>
              </w:rPr>
            </w:pPr>
            <w:r w:rsidRPr="0079293E">
              <w:rPr>
                <w:rFonts w:ascii="Times New Roman" w:hAnsi="Times New Roman"/>
                <w:sz w:val="24"/>
                <w:szCs w:val="24"/>
              </w:rPr>
              <w:t>Дата и время окончания подачи заявок (дата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14:paraId="0C0219FC" w14:textId="77777777" w:rsidR="00F87E6C" w:rsidRPr="004204F8" w:rsidRDefault="00F87E6C" w:rsidP="00F87E6C">
            <w:pPr>
              <w:widowControl w:val="0"/>
              <w:tabs>
                <w:tab w:val="left" w:pos="8505"/>
              </w:tabs>
              <w:autoSpaceDE w:val="0"/>
              <w:autoSpaceDN w:val="0"/>
              <w:adjustRightInd w:val="0"/>
              <w:jc w:val="center"/>
              <w:rPr>
                <w:rFonts w:ascii="Times New Roman" w:eastAsia="Times New Roman" w:hAnsi="Times New Roman"/>
                <w:b/>
                <w:bCs/>
                <w:sz w:val="24"/>
                <w:szCs w:val="24"/>
                <w:lang w:eastAsia="ru-RU"/>
              </w:rPr>
            </w:pPr>
            <w:r w:rsidRPr="0031312E">
              <w:rPr>
                <w:rFonts w:ascii="Times New Roman" w:eastAsia="Times New Roman" w:hAnsi="Times New Roman"/>
                <w:b/>
                <w:bCs/>
                <w:color w:val="000000" w:themeColor="text1"/>
                <w:sz w:val="24"/>
                <w:szCs w:val="24"/>
                <w:lang w:eastAsia="ru-RU"/>
              </w:rPr>
              <w:t xml:space="preserve">  </w:t>
            </w:r>
            <w:r>
              <w:rPr>
                <w:rFonts w:ascii="Times New Roman" w:eastAsia="Times New Roman" w:hAnsi="Times New Roman"/>
                <w:b/>
                <w:bCs/>
                <w:color w:val="000000" w:themeColor="text1"/>
                <w:sz w:val="24"/>
                <w:szCs w:val="24"/>
                <w:lang w:eastAsia="ru-RU"/>
              </w:rPr>
              <w:t>20</w:t>
            </w:r>
            <w:r w:rsidRPr="0031312E">
              <w:rPr>
                <w:rFonts w:ascii="Times New Roman" w:eastAsia="Times New Roman" w:hAnsi="Times New Roman"/>
                <w:b/>
                <w:bCs/>
                <w:color w:val="000000" w:themeColor="text1"/>
                <w:sz w:val="24"/>
                <w:szCs w:val="24"/>
                <w:lang w:eastAsia="ru-RU"/>
              </w:rPr>
              <w:t xml:space="preserve"> октября 2025 года в </w:t>
            </w:r>
            <w:r w:rsidRPr="00842970">
              <w:rPr>
                <w:rFonts w:ascii="Times New Roman" w:eastAsia="Times New Roman" w:hAnsi="Times New Roman"/>
                <w:b/>
                <w:bCs/>
                <w:sz w:val="24"/>
                <w:szCs w:val="24"/>
                <w:lang w:eastAsia="ru-RU"/>
              </w:rPr>
              <w:t>14.00</w:t>
            </w:r>
          </w:p>
        </w:tc>
      </w:tr>
      <w:tr w:rsidR="00F87E6C" w:rsidRPr="00EC72F7" w14:paraId="534C2A7F" w14:textId="77777777" w:rsidTr="00F87E6C">
        <w:trPr>
          <w:trHeight w:val="20"/>
        </w:trPr>
        <w:tc>
          <w:tcPr>
            <w:tcW w:w="709" w:type="dxa"/>
            <w:vAlign w:val="center"/>
          </w:tcPr>
          <w:p w14:paraId="1C4706EC"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vAlign w:val="center"/>
          </w:tcPr>
          <w:p w14:paraId="6BE148A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подачи заявок</w:t>
            </w:r>
          </w:p>
        </w:tc>
        <w:tc>
          <w:tcPr>
            <w:tcW w:w="9074" w:type="dxa"/>
            <w:gridSpan w:val="5"/>
            <w:vAlign w:val="center"/>
          </w:tcPr>
          <w:p w14:paraId="3CACFBF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25 Октября 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101</w:t>
            </w:r>
          </w:p>
        </w:tc>
      </w:tr>
      <w:tr w:rsidR="00F87E6C" w:rsidRPr="00EC72F7" w14:paraId="2B72A7FB" w14:textId="77777777" w:rsidTr="00F87E6C">
        <w:trPr>
          <w:trHeight w:val="720"/>
        </w:trPr>
        <w:tc>
          <w:tcPr>
            <w:tcW w:w="709" w:type="dxa"/>
            <w:vAlign w:val="center"/>
          </w:tcPr>
          <w:p w14:paraId="2C072134"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812" w:type="dxa"/>
            <w:vAlign w:val="center"/>
          </w:tcPr>
          <w:p w14:paraId="2891A447"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подачи заявок</w:t>
            </w:r>
          </w:p>
        </w:tc>
        <w:tc>
          <w:tcPr>
            <w:tcW w:w="9074" w:type="dxa"/>
            <w:gridSpan w:val="5"/>
          </w:tcPr>
          <w:p w14:paraId="76581035" w14:textId="77777777" w:rsidR="00F87E6C" w:rsidRPr="003D170D" w:rsidRDefault="00F87E6C" w:rsidP="00F87E6C">
            <w:pPr>
              <w:widowControl w:val="0"/>
              <w:tabs>
                <w:tab w:val="left" w:pos="8505"/>
              </w:tabs>
              <w:autoSpaceDE w:val="0"/>
              <w:autoSpaceDN w:val="0"/>
              <w:adjustRightInd w:val="0"/>
              <w:ind w:firstLine="459"/>
              <w:jc w:val="both"/>
              <w:rPr>
                <w:color w:val="000000"/>
                <w:sz w:val="24"/>
                <w:szCs w:val="24"/>
                <w:shd w:val="clear" w:color="auto" w:fill="F6F6F6"/>
              </w:rPr>
            </w:pPr>
            <w:r w:rsidRPr="000070C4">
              <w:rPr>
                <w:rFonts w:ascii="Times New Roman" w:hAnsi="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содержание заявки до вскрытия, с отдельным </w:t>
            </w:r>
            <w:r w:rsidRPr="000070C4">
              <w:rPr>
                <w:rFonts w:ascii="Times New Roman" w:eastAsia="Lucida Sans Unicode" w:hAnsi="Times New Roman"/>
                <w:spacing w:val="-3"/>
                <w:sz w:val="24"/>
                <w:szCs w:val="24"/>
              </w:rPr>
              <w:t>сопроводительным письмом</w:t>
            </w:r>
            <w:r>
              <w:rPr>
                <w:rFonts w:ascii="Times New Roman" w:eastAsia="Lucida Sans Unicode" w:hAnsi="Times New Roman"/>
                <w:spacing w:val="-3"/>
                <w:sz w:val="24"/>
                <w:szCs w:val="24"/>
              </w:rPr>
              <w:t>.</w:t>
            </w:r>
          </w:p>
        </w:tc>
      </w:tr>
      <w:tr w:rsidR="00F87E6C" w:rsidRPr="00EC72F7" w14:paraId="5BA898F6" w14:textId="77777777" w:rsidTr="00F87E6C">
        <w:trPr>
          <w:trHeight w:val="20"/>
        </w:trPr>
        <w:tc>
          <w:tcPr>
            <w:tcW w:w="709" w:type="dxa"/>
            <w:vAlign w:val="center"/>
          </w:tcPr>
          <w:p w14:paraId="68A3233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5</w:t>
            </w:r>
            <w:r w:rsidRPr="00EC72F7">
              <w:rPr>
                <w:rFonts w:ascii="Times New Roman" w:eastAsia="Times New Roman" w:hAnsi="Times New Roman"/>
                <w:bCs/>
                <w:sz w:val="24"/>
                <w:szCs w:val="24"/>
                <w:lang w:eastAsia="ru-RU"/>
              </w:rPr>
              <w:t>.</w:t>
            </w:r>
          </w:p>
        </w:tc>
        <w:tc>
          <w:tcPr>
            <w:tcW w:w="5812" w:type="dxa"/>
            <w:vAlign w:val="center"/>
          </w:tcPr>
          <w:p w14:paraId="558B0FC8"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проведения закупки</w:t>
            </w:r>
          </w:p>
        </w:tc>
        <w:tc>
          <w:tcPr>
            <w:tcW w:w="9074" w:type="dxa"/>
            <w:gridSpan w:val="5"/>
            <w:vAlign w:val="center"/>
          </w:tcPr>
          <w:p w14:paraId="52E94FD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color w:val="000000" w:themeColor="text1"/>
                <w:sz w:val="24"/>
                <w:szCs w:val="24"/>
                <w:lang w:eastAsia="ru-RU"/>
              </w:rPr>
              <w:t>20</w:t>
            </w:r>
            <w:r w:rsidRPr="0031312E">
              <w:rPr>
                <w:rFonts w:ascii="Times New Roman" w:eastAsia="Times New Roman" w:hAnsi="Times New Roman"/>
                <w:bCs/>
                <w:color w:val="000000" w:themeColor="text1"/>
                <w:sz w:val="24"/>
                <w:szCs w:val="24"/>
                <w:lang w:eastAsia="ru-RU"/>
              </w:rPr>
              <w:t xml:space="preserve"> октября 2025 года в </w:t>
            </w:r>
            <w:r w:rsidRPr="00842970">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14</w:t>
            </w:r>
            <w:r w:rsidRPr="00842970">
              <w:rPr>
                <w:rFonts w:ascii="Times New Roman" w:eastAsia="Times New Roman" w:hAnsi="Times New Roman"/>
                <w:bCs/>
                <w:sz w:val="24"/>
                <w:szCs w:val="24"/>
                <w:lang w:eastAsia="ru-RU"/>
              </w:rPr>
              <w:t>.00</w:t>
            </w:r>
          </w:p>
        </w:tc>
      </w:tr>
      <w:tr w:rsidR="00F87E6C" w:rsidRPr="00EC72F7" w14:paraId="70D26068" w14:textId="77777777" w:rsidTr="00F87E6C">
        <w:trPr>
          <w:trHeight w:val="195"/>
        </w:trPr>
        <w:tc>
          <w:tcPr>
            <w:tcW w:w="709" w:type="dxa"/>
          </w:tcPr>
          <w:p w14:paraId="6E00F57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r w:rsidRPr="00EC72F7">
              <w:rPr>
                <w:rFonts w:ascii="Times New Roman" w:eastAsia="Times New Roman" w:hAnsi="Times New Roman"/>
                <w:bCs/>
                <w:sz w:val="24"/>
                <w:szCs w:val="24"/>
                <w:lang w:eastAsia="ru-RU"/>
              </w:rPr>
              <w:t>.</w:t>
            </w:r>
          </w:p>
        </w:tc>
        <w:tc>
          <w:tcPr>
            <w:tcW w:w="5812" w:type="dxa"/>
          </w:tcPr>
          <w:p w14:paraId="35D70B1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проведения закупки</w:t>
            </w:r>
          </w:p>
        </w:tc>
        <w:tc>
          <w:tcPr>
            <w:tcW w:w="9074" w:type="dxa"/>
            <w:gridSpan w:val="5"/>
          </w:tcPr>
          <w:p w14:paraId="15D03D7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25 Октября 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312</w:t>
            </w:r>
          </w:p>
        </w:tc>
      </w:tr>
      <w:tr w:rsidR="00F87E6C" w:rsidRPr="00EC72F7" w14:paraId="4F80E2B4" w14:textId="77777777" w:rsidTr="00F87E6C">
        <w:trPr>
          <w:trHeight w:val="885"/>
        </w:trPr>
        <w:tc>
          <w:tcPr>
            <w:tcW w:w="709" w:type="dxa"/>
            <w:vAlign w:val="center"/>
          </w:tcPr>
          <w:p w14:paraId="51C96ABE"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5812" w:type="dxa"/>
            <w:vAlign w:val="center"/>
          </w:tcPr>
          <w:p w14:paraId="3710E9B2"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79293E">
              <w:rPr>
                <w:rFonts w:ascii="Times New Roman" w:hAnsi="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9074" w:type="dxa"/>
            <w:gridSpan w:val="5"/>
            <w:vAlign w:val="center"/>
          </w:tcPr>
          <w:p w14:paraId="1EE21002" w14:textId="77777777" w:rsidR="00F87E6C" w:rsidRPr="000070C4"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eastAsia="Times New Roman" w:hAnsi="Times New Roman"/>
                <w:bCs/>
                <w:sz w:val="24"/>
                <w:szCs w:val="24"/>
                <w:lang w:eastAsia="ru-RU"/>
              </w:rPr>
              <w:t xml:space="preserve">Оценка заявок, окончательных предложений участников закупки осуществляется в соответствии со статьёй 22 </w:t>
            </w:r>
            <w:r w:rsidRPr="00E361B8">
              <w:rPr>
                <w:rFonts w:ascii="Times New Roman" w:eastAsia="Times New Roman" w:hAnsi="Times New Roman"/>
                <w:bCs/>
                <w:sz w:val="24"/>
                <w:szCs w:val="24"/>
                <w:lang w:eastAsia="ru-RU"/>
              </w:rPr>
              <w:t>Закона Приднестровской Молдавской Республики от 26 ноября 2018 года № 318-З-VI «О закупках в Приднестровской Молдавской Республике» (САЗ 18-48)</w:t>
            </w:r>
            <w:r w:rsidRPr="000070C4">
              <w:rPr>
                <w:rFonts w:ascii="Times New Roman" w:eastAsia="Times New Roman" w:hAnsi="Times New Roman"/>
                <w:bCs/>
                <w:sz w:val="24"/>
                <w:szCs w:val="24"/>
                <w:lang w:eastAsia="ru-RU"/>
              </w:rPr>
              <w:t xml:space="preserve"> и Постановлением    Правительства ПМР от 25 марта 2020</w:t>
            </w:r>
            <w:r>
              <w:rPr>
                <w:rFonts w:ascii="Times New Roman" w:eastAsia="Times New Roman" w:hAnsi="Times New Roman"/>
                <w:bCs/>
                <w:sz w:val="24"/>
                <w:szCs w:val="24"/>
                <w:lang w:eastAsia="ru-RU"/>
              </w:rPr>
              <w:t xml:space="preserve"> года </w:t>
            </w:r>
            <w:r w:rsidRPr="000070C4">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0070C4">
              <w:rPr>
                <w:rFonts w:ascii="Times New Roman" w:eastAsia="Times New Roman" w:hAnsi="Times New Roman"/>
                <w:bCs/>
                <w:sz w:val="24"/>
                <w:szCs w:val="24"/>
                <w:lang w:eastAsia="ru-RU"/>
              </w:rPr>
              <w:t>78 «Об утверждении Порядка оценки заявок, окончательных предложений участников закупки при проведении запроса предложений»</w:t>
            </w:r>
            <w:r>
              <w:rPr>
                <w:rFonts w:ascii="Times New Roman" w:eastAsia="Times New Roman" w:hAnsi="Times New Roman"/>
                <w:bCs/>
                <w:sz w:val="24"/>
                <w:szCs w:val="24"/>
                <w:lang w:eastAsia="ru-RU"/>
              </w:rPr>
              <w:t xml:space="preserve"> (</w:t>
            </w:r>
            <w:r w:rsidRPr="00E361B8">
              <w:rPr>
                <w:rFonts w:ascii="Times New Roman" w:eastAsia="Times New Roman" w:hAnsi="Times New Roman"/>
                <w:bCs/>
                <w:sz w:val="24"/>
                <w:szCs w:val="24"/>
                <w:lang w:eastAsia="ru-RU"/>
              </w:rPr>
              <w:t>САЗ 20-13)</w:t>
            </w:r>
            <w:r w:rsidRPr="000070C4">
              <w:rPr>
                <w:rFonts w:ascii="Times New Roman" w:eastAsia="Times New Roman" w:hAnsi="Times New Roman"/>
                <w:bCs/>
                <w:sz w:val="24"/>
                <w:szCs w:val="24"/>
                <w:lang w:eastAsia="ru-RU"/>
              </w:rPr>
              <w:t xml:space="preserve">. </w:t>
            </w:r>
          </w:p>
          <w:p w14:paraId="618CD4FF" w14:textId="77777777" w:rsidR="00F87E6C" w:rsidRPr="000070C4"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eastAsia="Times New Roman" w:hAnsi="Times New Roman"/>
                <w:bCs/>
                <w:sz w:val="24"/>
                <w:szCs w:val="24"/>
                <w:lang w:eastAsia="ru-RU"/>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w:t>
            </w:r>
          </w:p>
          <w:p w14:paraId="72D42448" w14:textId="77777777" w:rsidR="00F87E6C" w:rsidRPr="00D65565"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r w:rsidRPr="00C55320">
              <w:rPr>
                <w:rFonts w:ascii="Times New Roman" w:eastAsia="Times New Roman" w:hAnsi="Times New Roman"/>
                <w:bCs/>
                <w:sz w:val="24"/>
                <w:szCs w:val="24"/>
                <w:lang w:eastAsia="ru-RU"/>
              </w:rPr>
              <w:t>Критерии оценки:</w:t>
            </w:r>
            <w:r>
              <w:rPr>
                <w:rFonts w:ascii="Times New Roman" w:eastAsia="Times New Roman" w:hAnsi="Times New Roman"/>
                <w:bCs/>
                <w:sz w:val="24"/>
                <w:szCs w:val="24"/>
                <w:lang w:eastAsia="ru-RU"/>
              </w:rPr>
              <w:t xml:space="preserve"> </w:t>
            </w:r>
            <w:r w:rsidRPr="00C55320">
              <w:rPr>
                <w:rFonts w:ascii="Times New Roman" w:eastAsia="Times New Roman" w:hAnsi="Times New Roman"/>
                <w:bCs/>
                <w:sz w:val="24"/>
                <w:szCs w:val="24"/>
                <w:lang w:eastAsia="ru-RU"/>
              </w:rPr>
              <w:t>Стоимостные критерии оценки заявок – 100 %</w:t>
            </w:r>
            <w:r>
              <w:rPr>
                <w:rFonts w:ascii="Times New Roman" w:eastAsia="Times New Roman" w:hAnsi="Times New Roman"/>
                <w:bCs/>
                <w:sz w:val="24"/>
                <w:szCs w:val="24"/>
                <w:lang w:eastAsia="ru-RU"/>
              </w:rPr>
              <w:t>.</w:t>
            </w:r>
          </w:p>
        </w:tc>
      </w:tr>
      <w:tr w:rsidR="00F87E6C" w:rsidRPr="00EC72F7" w14:paraId="7F3DF768" w14:textId="77777777" w:rsidTr="00F87E6C">
        <w:trPr>
          <w:trHeight w:val="20"/>
        </w:trPr>
        <w:tc>
          <w:tcPr>
            <w:tcW w:w="709" w:type="dxa"/>
            <w:vAlign w:val="center"/>
          </w:tcPr>
          <w:p w14:paraId="1E85F9AC"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14C7ECA4"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4. Начальная (максимальная) цена контракта</w:t>
            </w:r>
          </w:p>
        </w:tc>
        <w:tc>
          <w:tcPr>
            <w:tcW w:w="9074" w:type="dxa"/>
            <w:gridSpan w:val="5"/>
            <w:vAlign w:val="center"/>
          </w:tcPr>
          <w:p w14:paraId="54CE090C"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3CD1C6AF" w14:textId="77777777" w:rsidTr="00F87E6C">
        <w:trPr>
          <w:trHeight w:val="222"/>
        </w:trPr>
        <w:tc>
          <w:tcPr>
            <w:tcW w:w="709" w:type="dxa"/>
          </w:tcPr>
          <w:p w14:paraId="0749601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tcPr>
          <w:p w14:paraId="24F94B2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highlight w:val="yellow"/>
                <w:lang w:eastAsia="ru-RU"/>
              </w:rPr>
            </w:pPr>
            <w:r w:rsidRPr="00EC72F7">
              <w:rPr>
                <w:rFonts w:ascii="Times New Roman" w:eastAsia="Times New Roman" w:hAnsi="Times New Roman"/>
                <w:bCs/>
                <w:sz w:val="24"/>
                <w:szCs w:val="24"/>
                <w:lang w:eastAsia="ru-RU"/>
              </w:rPr>
              <w:t>Начальная (максимальная) цена контракта</w:t>
            </w:r>
          </w:p>
        </w:tc>
        <w:tc>
          <w:tcPr>
            <w:tcW w:w="9074" w:type="dxa"/>
            <w:gridSpan w:val="5"/>
          </w:tcPr>
          <w:tbl>
            <w:tblPr>
              <w:tblW w:w="4112" w:type="dxa"/>
              <w:tblInd w:w="31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134"/>
              <w:gridCol w:w="2978"/>
            </w:tblGrid>
            <w:tr w:rsidR="00F87E6C" w:rsidRPr="00A9410B" w14:paraId="0E7B112D" w14:textId="77777777" w:rsidTr="00086EA2">
              <w:trPr>
                <w:trHeight w:val="50"/>
              </w:trPr>
              <w:tc>
                <w:tcPr>
                  <w:tcW w:w="1134" w:type="dxa"/>
                  <w:vAlign w:val="center"/>
                </w:tcPr>
                <w:p w14:paraId="0AC59C8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w:t>
                  </w:r>
                </w:p>
              </w:tc>
              <w:tc>
                <w:tcPr>
                  <w:tcW w:w="2978" w:type="dxa"/>
                  <w:vAlign w:val="center"/>
                </w:tcPr>
                <w:p w14:paraId="5A12635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5544,00</w:t>
                  </w:r>
                  <w:r w:rsidRPr="00A9410B">
                    <w:rPr>
                      <w:rFonts w:ascii="Times New Roman" w:hAnsi="Times New Roman"/>
                      <w:color w:val="000000"/>
                      <w:sz w:val="22"/>
                      <w:szCs w:val="22"/>
                    </w:rPr>
                    <w:t xml:space="preserve"> рублей ПМР</w:t>
                  </w:r>
                </w:p>
              </w:tc>
            </w:tr>
            <w:tr w:rsidR="00F87E6C" w:rsidRPr="00A9410B" w14:paraId="2264C8B3" w14:textId="77777777" w:rsidTr="00086EA2">
              <w:trPr>
                <w:trHeight w:val="290"/>
              </w:trPr>
              <w:tc>
                <w:tcPr>
                  <w:tcW w:w="1134" w:type="dxa"/>
                  <w:vAlign w:val="center"/>
                </w:tcPr>
                <w:p w14:paraId="224EA0C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w:t>
                  </w:r>
                </w:p>
              </w:tc>
              <w:tc>
                <w:tcPr>
                  <w:tcW w:w="2978" w:type="dxa"/>
                  <w:vAlign w:val="center"/>
                </w:tcPr>
                <w:p w14:paraId="3D7A92F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610,45</w:t>
                  </w:r>
                  <w:r w:rsidRPr="00A9410B">
                    <w:rPr>
                      <w:rFonts w:ascii="Times New Roman" w:hAnsi="Times New Roman"/>
                      <w:color w:val="000000"/>
                      <w:sz w:val="22"/>
                      <w:szCs w:val="22"/>
                    </w:rPr>
                    <w:t xml:space="preserve"> рублей ПМР</w:t>
                  </w:r>
                </w:p>
              </w:tc>
            </w:tr>
            <w:tr w:rsidR="00F87E6C" w:rsidRPr="00A9410B" w14:paraId="3D94BDEA" w14:textId="77777777" w:rsidTr="00086EA2">
              <w:trPr>
                <w:trHeight w:val="264"/>
              </w:trPr>
              <w:tc>
                <w:tcPr>
                  <w:tcW w:w="1134" w:type="dxa"/>
                  <w:vAlign w:val="center"/>
                </w:tcPr>
                <w:p w14:paraId="0F7452F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w:t>
                  </w:r>
                </w:p>
              </w:tc>
              <w:tc>
                <w:tcPr>
                  <w:tcW w:w="2978" w:type="dxa"/>
                  <w:vAlign w:val="center"/>
                </w:tcPr>
                <w:p w14:paraId="7CA0BD8D"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586,65</w:t>
                  </w:r>
                  <w:r w:rsidRPr="00A9410B">
                    <w:rPr>
                      <w:rFonts w:ascii="Times New Roman" w:hAnsi="Times New Roman"/>
                      <w:color w:val="000000"/>
                      <w:sz w:val="22"/>
                      <w:szCs w:val="22"/>
                    </w:rPr>
                    <w:t xml:space="preserve"> рублей ПМР</w:t>
                  </w:r>
                </w:p>
              </w:tc>
            </w:tr>
            <w:tr w:rsidR="00F87E6C" w:rsidRPr="00A9410B" w14:paraId="154905DF" w14:textId="77777777" w:rsidTr="00086EA2">
              <w:trPr>
                <w:trHeight w:val="290"/>
              </w:trPr>
              <w:tc>
                <w:tcPr>
                  <w:tcW w:w="1134" w:type="dxa"/>
                  <w:vAlign w:val="center"/>
                </w:tcPr>
                <w:p w14:paraId="0E467ED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4</w:t>
                  </w:r>
                </w:p>
              </w:tc>
              <w:tc>
                <w:tcPr>
                  <w:tcW w:w="2978" w:type="dxa"/>
                  <w:vAlign w:val="center"/>
                </w:tcPr>
                <w:p w14:paraId="417DE1B7"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5044,75</w:t>
                  </w:r>
                  <w:r w:rsidRPr="00A9410B">
                    <w:rPr>
                      <w:rFonts w:ascii="Times New Roman" w:hAnsi="Times New Roman"/>
                      <w:color w:val="000000"/>
                      <w:sz w:val="22"/>
                      <w:szCs w:val="22"/>
                    </w:rPr>
                    <w:t xml:space="preserve"> рублей ПМР</w:t>
                  </w:r>
                </w:p>
              </w:tc>
            </w:tr>
            <w:tr w:rsidR="00F87E6C" w:rsidRPr="00A9410B" w14:paraId="4FEB0318" w14:textId="77777777" w:rsidTr="00086EA2">
              <w:trPr>
                <w:trHeight w:val="290"/>
              </w:trPr>
              <w:tc>
                <w:tcPr>
                  <w:tcW w:w="1134" w:type="dxa"/>
                  <w:vAlign w:val="center"/>
                </w:tcPr>
                <w:p w14:paraId="2D72EE1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5</w:t>
                  </w:r>
                </w:p>
              </w:tc>
              <w:tc>
                <w:tcPr>
                  <w:tcW w:w="2978" w:type="dxa"/>
                  <w:vAlign w:val="center"/>
                </w:tcPr>
                <w:p w14:paraId="2D23C28A"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1510,30</w:t>
                  </w:r>
                  <w:r w:rsidRPr="00A9410B">
                    <w:rPr>
                      <w:rFonts w:ascii="Times New Roman" w:hAnsi="Times New Roman"/>
                      <w:color w:val="000000"/>
                      <w:sz w:val="22"/>
                      <w:szCs w:val="22"/>
                    </w:rPr>
                    <w:t xml:space="preserve"> рублей ПМР</w:t>
                  </w:r>
                </w:p>
              </w:tc>
            </w:tr>
            <w:tr w:rsidR="00F87E6C" w:rsidRPr="00A9410B" w14:paraId="7D028080" w14:textId="77777777" w:rsidTr="00086EA2">
              <w:trPr>
                <w:trHeight w:val="290"/>
              </w:trPr>
              <w:tc>
                <w:tcPr>
                  <w:tcW w:w="1134" w:type="dxa"/>
                  <w:vAlign w:val="center"/>
                </w:tcPr>
                <w:p w14:paraId="05E29D3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6</w:t>
                  </w:r>
                </w:p>
              </w:tc>
              <w:tc>
                <w:tcPr>
                  <w:tcW w:w="2978" w:type="dxa"/>
                  <w:vAlign w:val="center"/>
                </w:tcPr>
                <w:p w14:paraId="61B522B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3193,60</w:t>
                  </w:r>
                  <w:r w:rsidRPr="00A9410B">
                    <w:rPr>
                      <w:rFonts w:ascii="Times New Roman" w:hAnsi="Times New Roman"/>
                      <w:color w:val="000000"/>
                      <w:sz w:val="22"/>
                      <w:szCs w:val="22"/>
                    </w:rPr>
                    <w:t xml:space="preserve"> рублей ПМР</w:t>
                  </w:r>
                </w:p>
              </w:tc>
            </w:tr>
            <w:tr w:rsidR="00F87E6C" w:rsidRPr="00A9410B" w14:paraId="13FA8BA0" w14:textId="77777777" w:rsidTr="00086EA2">
              <w:trPr>
                <w:trHeight w:val="290"/>
              </w:trPr>
              <w:tc>
                <w:tcPr>
                  <w:tcW w:w="1134" w:type="dxa"/>
                  <w:vAlign w:val="center"/>
                </w:tcPr>
                <w:p w14:paraId="6408B884"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7</w:t>
                  </w:r>
                </w:p>
              </w:tc>
              <w:tc>
                <w:tcPr>
                  <w:tcW w:w="2978" w:type="dxa"/>
                  <w:vAlign w:val="center"/>
                </w:tcPr>
                <w:p w14:paraId="3D9B904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5438,00</w:t>
                  </w:r>
                  <w:r w:rsidRPr="00A9410B">
                    <w:rPr>
                      <w:rFonts w:ascii="Times New Roman" w:hAnsi="Times New Roman"/>
                      <w:color w:val="000000"/>
                      <w:sz w:val="22"/>
                      <w:szCs w:val="22"/>
                    </w:rPr>
                    <w:t xml:space="preserve"> рублей ПМР</w:t>
                  </w:r>
                </w:p>
              </w:tc>
            </w:tr>
            <w:tr w:rsidR="00F87E6C" w:rsidRPr="00A9410B" w14:paraId="659FCD20" w14:textId="77777777" w:rsidTr="00086EA2">
              <w:trPr>
                <w:trHeight w:val="290"/>
              </w:trPr>
              <w:tc>
                <w:tcPr>
                  <w:tcW w:w="1134" w:type="dxa"/>
                  <w:shd w:val="clear" w:color="auto" w:fill="FFFFFF" w:themeFill="background1"/>
                  <w:vAlign w:val="center"/>
                </w:tcPr>
                <w:p w14:paraId="0DCB2376" w14:textId="77777777" w:rsidR="00F87E6C" w:rsidRPr="00A9410B" w:rsidRDefault="00F87E6C" w:rsidP="00F87E6C">
                  <w:pPr>
                    <w:tabs>
                      <w:tab w:val="left" w:pos="8505"/>
                    </w:tabs>
                    <w:autoSpaceDE w:val="0"/>
                    <w:autoSpaceDN w:val="0"/>
                    <w:adjustRightInd w:val="0"/>
                    <w:rPr>
                      <w:rFonts w:ascii="Times New Roman" w:hAnsi="Times New Roman"/>
                      <w:sz w:val="22"/>
                      <w:szCs w:val="22"/>
                    </w:rPr>
                  </w:pPr>
                  <w:r w:rsidRPr="00A9410B">
                    <w:rPr>
                      <w:rFonts w:ascii="Times New Roman" w:hAnsi="Times New Roman"/>
                      <w:sz w:val="22"/>
                      <w:szCs w:val="22"/>
                    </w:rPr>
                    <w:t>Лот № 8</w:t>
                  </w:r>
                </w:p>
              </w:tc>
              <w:tc>
                <w:tcPr>
                  <w:tcW w:w="2978" w:type="dxa"/>
                  <w:shd w:val="clear" w:color="auto" w:fill="FFFFFF" w:themeFill="background1"/>
                  <w:vAlign w:val="center"/>
                </w:tcPr>
                <w:p w14:paraId="451C316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sz w:val="22"/>
                      <w:szCs w:val="22"/>
                    </w:rPr>
                    <w:t>1064,60</w:t>
                  </w:r>
                  <w:r w:rsidRPr="00A9410B">
                    <w:rPr>
                      <w:rFonts w:ascii="Times New Roman" w:hAnsi="Times New Roman"/>
                      <w:color w:val="000000"/>
                      <w:sz w:val="22"/>
                      <w:szCs w:val="22"/>
                    </w:rPr>
                    <w:t xml:space="preserve"> рублей ПМР</w:t>
                  </w:r>
                </w:p>
              </w:tc>
            </w:tr>
            <w:tr w:rsidR="00F87E6C" w:rsidRPr="00A9410B" w14:paraId="412574FD" w14:textId="77777777" w:rsidTr="00086EA2">
              <w:trPr>
                <w:trHeight w:val="290"/>
              </w:trPr>
              <w:tc>
                <w:tcPr>
                  <w:tcW w:w="1134" w:type="dxa"/>
                  <w:vAlign w:val="center"/>
                </w:tcPr>
                <w:p w14:paraId="3E8D31D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9</w:t>
                  </w:r>
                </w:p>
              </w:tc>
              <w:tc>
                <w:tcPr>
                  <w:tcW w:w="2978" w:type="dxa"/>
                  <w:vAlign w:val="center"/>
                </w:tcPr>
                <w:p w14:paraId="49BF0B6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516,30</w:t>
                  </w:r>
                  <w:r w:rsidRPr="00A9410B">
                    <w:rPr>
                      <w:rFonts w:ascii="Times New Roman" w:hAnsi="Times New Roman"/>
                      <w:color w:val="000000"/>
                      <w:sz w:val="22"/>
                      <w:szCs w:val="22"/>
                    </w:rPr>
                    <w:t xml:space="preserve"> рублей ПМР</w:t>
                  </w:r>
                </w:p>
              </w:tc>
            </w:tr>
            <w:tr w:rsidR="00F87E6C" w:rsidRPr="00A9410B" w14:paraId="13B83DF2" w14:textId="77777777" w:rsidTr="00086EA2">
              <w:trPr>
                <w:trHeight w:val="290"/>
              </w:trPr>
              <w:tc>
                <w:tcPr>
                  <w:tcW w:w="1134" w:type="dxa"/>
                  <w:vAlign w:val="center"/>
                </w:tcPr>
                <w:p w14:paraId="5505F07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10</w:t>
                  </w:r>
                </w:p>
              </w:tc>
              <w:tc>
                <w:tcPr>
                  <w:tcW w:w="2978" w:type="dxa"/>
                  <w:vAlign w:val="center"/>
                </w:tcPr>
                <w:p w14:paraId="5FE5F36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618,50</w:t>
                  </w:r>
                  <w:r w:rsidRPr="00A9410B">
                    <w:rPr>
                      <w:rFonts w:ascii="Times New Roman" w:hAnsi="Times New Roman"/>
                      <w:color w:val="000000"/>
                      <w:sz w:val="22"/>
                      <w:szCs w:val="22"/>
                    </w:rPr>
                    <w:t xml:space="preserve"> рублей ПМР</w:t>
                  </w:r>
                </w:p>
              </w:tc>
            </w:tr>
            <w:tr w:rsidR="00F87E6C" w:rsidRPr="00A9410B" w14:paraId="7CDAD2E6" w14:textId="77777777" w:rsidTr="00086EA2">
              <w:trPr>
                <w:trHeight w:val="290"/>
              </w:trPr>
              <w:tc>
                <w:tcPr>
                  <w:tcW w:w="1134" w:type="dxa"/>
                  <w:vAlign w:val="center"/>
                </w:tcPr>
                <w:p w14:paraId="1E2D19E0"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11</w:t>
                  </w:r>
                </w:p>
              </w:tc>
              <w:tc>
                <w:tcPr>
                  <w:tcW w:w="2978" w:type="dxa"/>
                  <w:vAlign w:val="center"/>
                </w:tcPr>
                <w:p w14:paraId="43465940"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1243,90</w:t>
                  </w:r>
                  <w:r w:rsidRPr="00A9410B">
                    <w:rPr>
                      <w:rFonts w:ascii="Times New Roman" w:hAnsi="Times New Roman"/>
                      <w:color w:val="000000"/>
                      <w:sz w:val="22"/>
                      <w:szCs w:val="22"/>
                    </w:rPr>
                    <w:t xml:space="preserve"> рублей ПМР</w:t>
                  </w:r>
                </w:p>
              </w:tc>
            </w:tr>
            <w:tr w:rsidR="00F87E6C" w:rsidRPr="00A9410B" w14:paraId="3E2684AB" w14:textId="77777777" w:rsidTr="00086EA2">
              <w:trPr>
                <w:trHeight w:val="290"/>
              </w:trPr>
              <w:tc>
                <w:tcPr>
                  <w:tcW w:w="1134" w:type="dxa"/>
                  <w:vAlign w:val="center"/>
                </w:tcPr>
                <w:p w14:paraId="71D9BBE9"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12</w:t>
                  </w:r>
                </w:p>
              </w:tc>
              <w:tc>
                <w:tcPr>
                  <w:tcW w:w="2978" w:type="dxa"/>
                  <w:vAlign w:val="center"/>
                </w:tcPr>
                <w:p w14:paraId="490ACB4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1082,00</w:t>
                  </w:r>
                  <w:r w:rsidRPr="00A9410B">
                    <w:rPr>
                      <w:rFonts w:ascii="Times New Roman" w:hAnsi="Times New Roman"/>
                      <w:color w:val="000000"/>
                      <w:sz w:val="22"/>
                      <w:szCs w:val="22"/>
                    </w:rPr>
                    <w:t xml:space="preserve"> рублей ПМР</w:t>
                  </w:r>
                </w:p>
              </w:tc>
            </w:tr>
            <w:tr w:rsidR="00F87E6C" w:rsidRPr="00A9410B" w14:paraId="1CDF927A" w14:textId="77777777" w:rsidTr="00086EA2">
              <w:trPr>
                <w:trHeight w:val="290"/>
              </w:trPr>
              <w:tc>
                <w:tcPr>
                  <w:tcW w:w="1134" w:type="dxa"/>
                  <w:vAlign w:val="center"/>
                </w:tcPr>
                <w:p w14:paraId="66BC6E5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13</w:t>
                  </w:r>
                </w:p>
              </w:tc>
              <w:tc>
                <w:tcPr>
                  <w:tcW w:w="2978" w:type="dxa"/>
                  <w:vAlign w:val="center"/>
                </w:tcPr>
                <w:p w14:paraId="65E1A764"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774,30</w:t>
                  </w:r>
                  <w:r w:rsidRPr="00A9410B">
                    <w:rPr>
                      <w:rFonts w:ascii="Times New Roman" w:hAnsi="Times New Roman"/>
                      <w:color w:val="000000"/>
                      <w:sz w:val="22"/>
                      <w:szCs w:val="22"/>
                    </w:rPr>
                    <w:t xml:space="preserve"> рублей ПМР</w:t>
                  </w:r>
                </w:p>
              </w:tc>
            </w:tr>
            <w:tr w:rsidR="00F87E6C" w:rsidRPr="00A9410B" w14:paraId="77C1B847" w14:textId="77777777" w:rsidTr="00086EA2">
              <w:trPr>
                <w:trHeight w:val="290"/>
              </w:trPr>
              <w:tc>
                <w:tcPr>
                  <w:tcW w:w="1134" w:type="dxa"/>
                  <w:vAlign w:val="center"/>
                </w:tcPr>
                <w:p w14:paraId="4803226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14</w:t>
                  </w:r>
                </w:p>
              </w:tc>
              <w:tc>
                <w:tcPr>
                  <w:tcW w:w="2978" w:type="dxa"/>
                  <w:vAlign w:val="center"/>
                </w:tcPr>
                <w:p w14:paraId="3B4C436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1449,20</w:t>
                  </w:r>
                  <w:r w:rsidRPr="00A9410B">
                    <w:rPr>
                      <w:rFonts w:ascii="Times New Roman" w:hAnsi="Times New Roman"/>
                      <w:color w:val="000000"/>
                      <w:sz w:val="22"/>
                      <w:szCs w:val="22"/>
                    </w:rPr>
                    <w:t xml:space="preserve"> рублей ПМР</w:t>
                  </w:r>
                </w:p>
              </w:tc>
            </w:tr>
            <w:tr w:rsidR="00F87E6C" w:rsidRPr="00A9410B" w14:paraId="05AFB8DF" w14:textId="77777777" w:rsidTr="00086EA2">
              <w:trPr>
                <w:trHeight w:val="290"/>
              </w:trPr>
              <w:tc>
                <w:tcPr>
                  <w:tcW w:w="1134" w:type="dxa"/>
                  <w:vAlign w:val="center"/>
                </w:tcPr>
                <w:p w14:paraId="5DC7660A"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15</w:t>
                  </w:r>
                </w:p>
              </w:tc>
              <w:tc>
                <w:tcPr>
                  <w:tcW w:w="2978" w:type="dxa"/>
                  <w:vAlign w:val="center"/>
                </w:tcPr>
                <w:p w14:paraId="45A27D5A"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541,15</w:t>
                  </w:r>
                  <w:r w:rsidRPr="00A9410B">
                    <w:rPr>
                      <w:rFonts w:ascii="Times New Roman" w:hAnsi="Times New Roman"/>
                      <w:color w:val="000000"/>
                      <w:sz w:val="22"/>
                      <w:szCs w:val="22"/>
                    </w:rPr>
                    <w:t xml:space="preserve"> рублей ПМР</w:t>
                  </w:r>
                </w:p>
              </w:tc>
            </w:tr>
            <w:tr w:rsidR="00F87E6C" w:rsidRPr="00A9410B" w14:paraId="64A21F3A" w14:textId="77777777" w:rsidTr="00086EA2">
              <w:trPr>
                <w:trHeight w:val="290"/>
              </w:trPr>
              <w:tc>
                <w:tcPr>
                  <w:tcW w:w="1134" w:type="dxa"/>
                  <w:vAlign w:val="center"/>
                </w:tcPr>
                <w:p w14:paraId="4153E7F4"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16</w:t>
                  </w:r>
                </w:p>
              </w:tc>
              <w:tc>
                <w:tcPr>
                  <w:tcW w:w="2978" w:type="dxa"/>
                  <w:vAlign w:val="center"/>
                </w:tcPr>
                <w:p w14:paraId="4AF6442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1400,00</w:t>
                  </w:r>
                  <w:r w:rsidRPr="00A9410B">
                    <w:rPr>
                      <w:rFonts w:ascii="Times New Roman" w:hAnsi="Times New Roman"/>
                      <w:color w:val="000000"/>
                      <w:sz w:val="22"/>
                      <w:szCs w:val="22"/>
                    </w:rPr>
                    <w:t xml:space="preserve"> рублей ПМР</w:t>
                  </w:r>
                </w:p>
              </w:tc>
            </w:tr>
            <w:tr w:rsidR="00F87E6C" w:rsidRPr="00A9410B" w14:paraId="69923EE0" w14:textId="77777777" w:rsidTr="00086EA2">
              <w:trPr>
                <w:trHeight w:val="290"/>
              </w:trPr>
              <w:tc>
                <w:tcPr>
                  <w:tcW w:w="1134" w:type="dxa"/>
                  <w:vAlign w:val="center"/>
                </w:tcPr>
                <w:p w14:paraId="3A94ECB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17</w:t>
                  </w:r>
                </w:p>
              </w:tc>
              <w:tc>
                <w:tcPr>
                  <w:tcW w:w="2978" w:type="dxa"/>
                  <w:vAlign w:val="center"/>
                </w:tcPr>
                <w:p w14:paraId="7E49A029"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600,80</w:t>
                  </w:r>
                  <w:r w:rsidRPr="00A9410B">
                    <w:rPr>
                      <w:rFonts w:ascii="Times New Roman" w:hAnsi="Times New Roman"/>
                      <w:color w:val="000000"/>
                      <w:sz w:val="22"/>
                      <w:szCs w:val="22"/>
                    </w:rPr>
                    <w:t xml:space="preserve"> рублей ПМР</w:t>
                  </w:r>
                </w:p>
              </w:tc>
            </w:tr>
            <w:tr w:rsidR="00F87E6C" w:rsidRPr="00A9410B" w14:paraId="39E11C42" w14:textId="77777777" w:rsidTr="00086EA2">
              <w:trPr>
                <w:trHeight w:val="290"/>
              </w:trPr>
              <w:tc>
                <w:tcPr>
                  <w:tcW w:w="1134" w:type="dxa"/>
                  <w:shd w:val="clear" w:color="auto" w:fill="FFFFFF" w:themeFill="background1"/>
                  <w:vAlign w:val="center"/>
                </w:tcPr>
                <w:p w14:paraId="2A830C7D"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lastRenderedPageBreak/>
                    <w:t>Лот № 18</w:t>
                  </w:r>
                </w:p>
              </w:tc>
              <w:tc>
                <w:tcPr>
                  <w:tcW w:w="2978" w:type="dxa"/>
                  <w:shd w:val="clear" w:color="auto" w:fill="FFFFFF" w:themeFill="background1"/>
                  <w:vAlign w:val="center"/>
                </w:tcPr>
                <w:p w14:paraId="0082ED9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873,00</w:t>
                  </w:r>
                  <w:r w:rsidRPr="00A9410B">
                    <w:rPr>
                      <w:rFonts w:ascii="Times New Roman" w:hAnsi="Times New Roman"/>
                      <w:color w:val="000000"/>
                      <w:sz w:val="22"/>
                      <w:szCs w:val="22"/>
                    </w:rPr>
                    <w:t xml:space="preserve"> рублей ПМР</w:t>
                  </w:r>
                </w:p>
              </w:tc>
            </w:tr>
            <w:tr w:rsidR="00F87E6C" w:rsidRPr="00A9410B" w14:paraId="3F3A9715" w14:textId="77777777" w:rsidTr="00086EA2">
              <w:trPr>
                <w:trHeight w:val="290"/>
              </w:trPr>
              <w:tc>
                <w:tcPr>
                  <w:tcW w:w="1134" w:type="dxa"/>
                  <w:vAlign w:val="center"/>
                </w:tcPr>
                <w:p w14:paraId="0C05F37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19</w:t>
                  </w:r>
                </w:p>
              </w:tc>
              <w:tc>
                <w:tcPr>
                  <w:tcW w:w="2978" w:type="dxa"/>
                  <w:vAlign w:val="center"/>
                </w:tcPr>
                <w:p w14:paraId="5B5AA36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825,00</w:t>
                  </w:r>
                  <w:r w:rsidRPr="00A9410B">
                    <w:rPr>
                      <w:rFonts w:ascii="Times New Roman" w:hAnsi="Times New Roman"/>
                      <w:color w:val="000000"/>
                      <w:sz w:val="22"/>
                      <w:szCs w:val="22"/>
                    </w:rPr>
                    <w:t xml:space="preserve"> рублей ПМР</w:t>
                  </w:r>
                </w:p>
              </w:tc>
            </w:tr>
            <w:tr w:rsidR="00F87E6C" w:rsidRPr="00A9410B" w14:paraId="454155E1" w14:textId="77777777" w:rsidTr="00086EA2">
              <w:trPr>
                <w:trHeight w:val="290"/>
              </w:trPr>
              <w:tc>
                <w:tcPr>
                  <w:tcW w:w="1134" w:type="dxa"/>
                  <w:vAlign w:val="center"/>
                </w:tcPr>
                <w:p w14:paraId="45C2C81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20</w:t>
                  </w:r>
                </w:p>
              </w:tc>
              <w:tc>
                <w:tcPr>
                  <w:tcW w:w="2978" w:type="dxa"/>
                  <w:vAlign w:val="center"/>
                </w:tcPr>
                <w:p w14:paraId="5C83BEF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616,15</w:t>
                  </w:r>
                  <w:r w:rsidRPr="00A9410B">
                    <w:rPr>
                      <w:rFonts w:ascii="Times New Roman" w:hAnsi="Times New Roman"/>
                      <w:color w:val="000000"/>
                      <w:sz w:val="22"/>
                      <w:szCs w:val="22"/>
                    </w:rPr>
                    <w:t xml:space="preserve"> рублей ПМР</w:t>
                  </w:r>
                </w:p>
              </w:tc>
            </w:tr>
            <w:tr w:rsidR="00F87E6C" w:rsidRPr="00A9410B" w14:paraId="36E24E2C" w14:textId="77777777" w:rsidTr="00086EA2">
              <w:trPr>
                <w:trHeight w:val="290"/>
              </w:trPr>
              <w:tc>
                <w:tcPr>
                  <w:tcW w:w="1134" w:type="dxa"/>
                  <w:shd w:val="clear" w:color="auto" w:fill="FFFFFF" w:themeFill="background1"/>
                  <w:vAlign w:val="center"/>
                </w:tcPr>
                <w:p w14:paraId="76887E4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21</w:t>
                  </w:r>
                </w:p>
              </w:tc>
              <w:tc>
                <w:tcPr>
                  <w:tcW w:w="2978" w:type="dxa"/>
                  <w:shd w:val="clear" w:color="auto" w:fill="FFFFFF" w:themeFill="background1"/>
                  <w:vAlign w:val="center"/>
                </w:tcPr>
                <w:p w14:paraId="6D60D54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676,00</w:t>
                  </w:r>
                  <w:r w:rsidRPr="00A9410B">
                    <w:rPr>
                      <w:rFonts w:ascii="Times New Roman" w:hAnsi="Times New Roman"/>
                      <w:color w:val="000000"/>
                      <w:sz w:val="22"/>
                      <w:szCs w:val="22"/>
                    </w:rPr>
                    <w:t xml:space="preserve"> рублей ПМР</w:t>
                  </w:r>
                </w:p>
              </w:tc>
            </w:tr>
            <w:tr w:rsidR="00F87E6C" w:rsidRPr="00A9410B" w14:paraId="559A87B8" w14:textId="77777777" w:rsidTr="00086EA2">
              <w:trPr>
                <w:trHeight w:val="290"/>
              </w:trPr>
              <w:tc>
                <w:tcPr>
                  <w:tcW w:w="1134" w:type="dxa"/>
                  <w:vAlign w:val="center"/>
                </w:tcPr>
                <w:p w14:paraId="22DDB7F1"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22</w:t>
                  </w:r>
                </w:p>
              </w:tc>
              <w:tc>
                <w:tcPr>
                  <w:tcW w:w="2978" w:type="dxa"/>
                  <w:vAlign w:val="center"/>
                </w:tcPr>
                <w:p w14:paraId="2EE656BE"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750,20</w:t>
                  </w:r>
                  <w:r w:rsidRPr="00A9410B">
                    <w:rPr>
                      <w:rFonts w:ascii="Times New Roman" w:hAnsi="Times New Roman"/>
                      <w:color w:val="000000"/>
                      <w:sz w:val="22"/>
                      <w:szCs w:val="22"/>
                    </w:rPr>
                    <w:t xml:space="preserve"> рублей ПМР</w:t>
                  </w:r>
                </w:p>
              </w:tc>
            </w:tr>
            <w:tr w:rsidR="00F87E6C" w:rsidRPr="00A9410B" w14:paraId="73277F2D" w14:textId="77777777" w:rsidTr="00086EA2">
              <w:trPr>
                <w:trHeight w:val="290"/>
              </w:trPr>
              <w:tc>
                <w:tcPr>
                  <w:tcW w:w="1134" w:type="dxa"/>
                  <w:vAlign w:val="center"/>
                </w:tcPr>
                <w:p w14:paraId="24558FBD"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23</w:t>
                  </w:r>
                </w:p>
              </w:tc>
              <w:tc>
                <w:tcPr>
                  <w:tcW w:w="2978" w:type="dxa"/>
                  <w:vAlign w:val="center"/>
                </w:tcPr>
                <w:p w14:paraId="0177FCBD"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817,50</w:t>
                  </w:r>
                  <w:r w:rsidRPr="00A9410B">
                    <w:rPr>
                      <w:rFonts w:ascii="Times New Roman" w:hAnsi="Times New Roman"/>
                      <w:color w:val="000000"/>
                      <w:sz w:val="22"/>
                      <w:szCs w:val="22"/>
                    </w:rPr>
                    <w:t xml:space="preserve"> рублей ПМР</w:t>
                  </w:r>
                </w:p>
              </w:tc>
            </w:tr>
            <w:tr w:rsidR="00F87E6C" w:rsidRPr="00A9410B" w14:paraId="5649B6F0" w14:textId="77777777" w:rsidTr="00086EA2">
              <w:trPr>
                <w:trHeight w:val="290"/>
              </w:trPr>
              <w:tc>
                <w:tcPr>
                  <w:tcW w:w="1134" w:type="dxa"/>
                  <w:vAlign w:val="center"/>
                </w:tcPr>
                <w:p w14:paraId="4D46DB1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24</w:t>
                  </w:r>
                </w:p>
              </w:tc>
              <w:tc>
                <w:tcPr>
                  <w:tcW w:w="2978" w:type="dxa"/>
                  <w:vAlign w:val="center"/>
                </w:tcPr>
                <w:p w14:paraId="325086A2"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390,00</w:t>
                  </w:r>
                  <w:r w:rsidRPr="00A9410B">
                    <w:rPr>
                      <w:rFonts w:ascii="Times New Roman" w:hAnsi="Times New Roman"/>
                      <w:color w:val="000000"/>
                      <w:sz w:val="22"/>
                      <w:szCs w:val="22"/>
                    </w:rPr>
                    <w:t xml:space="preserve"> рублей ПМР</w:t>
                  </w:r>
                </w:p>
              </w:tc>
            </w:tr>
            <w:tr w:rsidR="00F87E6C" w:rsidRPr="00A9410B" w14:paraId="417C3CC8" w14:textId="77777777" w:rsidTr="00086EA2">
              <w:trPr>
                <w:trHeight w:val="290"/>
              </w:trPr>
              <w:tc>
                <w:tcPr>
                  <w:tcW w:w="1134" w:type="dxa"/>
                  <w:vAlign w:val="center"/>
                </w:tcPr>
                <w:p w14:paraId="64FBF6F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25</w:t>
                  </w:r>
                </w:p>
              </w:tc>
              <w:tc>
                <w:tcPr>
                  <w:tcW w:w="2978" w:type="dxa"/>
                  <w:vAlign w:val="center"/>
                </w:tcPr>
                <w:p w14:paraId="313E6382"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4426,50</w:t>
                  </w:r>
                  <w:r w:rsidRPr="00A9410B">
                    <w:rPr>
                      <w:rFonts w:ascii="Times New Roman" w:hAnsi="Times New Roman"/>
                      <w:color w:val="000000"/>
                      <w:sz w:val="22"/>
                      <w:szCs w:val="22"/>
                    </w:rPr>
                    <w:t xml:space="preserve"> рублей ПМР</w:t>
                  </w:r>
                </w:p>
              </w:tc>
            </w:tr>
            <w:tr w:rsidR="00F87E6C" w:rsidRPr="00A9410B" w14:paraId="163B1692" w14:textId="77777777" w:rsidTr="00086EA2">
              <w:trPr>
                <w:trHeight w:val="290"/>
              </w:trPr>
              <w:tc>
                <w:tcPr>
                  <w:tcW w:w="1134" w:type="dxa"/>
                  <w:vAlign w:val="center"/>
                </w:tcPr>
                <w:p w14:paraId="5634943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26</w:t>
                  </w:r>
                </w:p>
              </w:tc>
              <w:tc>
                <w:tcPr>
                  <w:tcW w:w="2978" w:type="dxa"/>
                  <w:vAlign w:val="center"/>
                </w:tcPr>
                <w:p w14:paraId="3A277187"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8253,30</w:t>
                  </w:r>
                  <w:r w:rsidRPr="00A9410B">
                    <w:rPr>
                      <w:rFonts w:ascii="Times New Roman" w:hAnsi="Times New Roman"/>
                      <w:color w:val="000000"/>
                      <w:sz w:val="22"/>
                      <w:szCs w:val="22"/>
                    </w:rPr>
                    <w:t xml:space="preserve"> рублей ПМР</w:t>
                  </w:r>
                </w:p>
              </w:tc>
            </w:tr>
            <w:tr w:rsidR="00F87E6C" w:rsidRPr="00A9410B" w14:paraId="0B10268D" w14:textId="77777777" w:rsidTr="00086EA2">
              <w:trPr>
                <w:trHeight w:val="290"/>
              </w:trPr>
              <w:tc>
                <w:tcPr>
                  <w:tcW w:w="1134" w:type="dxa"/>
                  <w:vAlign w:val="center"/>
                </w:tcPr>
                <w:p w14:paraId="73DDA04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27</w:t>
                  </w:r>
                </w:p>
              </w:tc>
              <w:tc>
                <w:tcPr>
                  <w:tcW w:w="2978" w:type="dxa"/>
                  <w:vAlign w:val="center"/>
                </w:tcPr>
                <w:p w14:paraId="185B8BD5"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557,90 </w:t>
                  </w:r>
                  <w:r w:rsidRPr="00A9410B">
                    <w:rPr>
                      <w:rFonts w:ascii="Times New Roman" w:hAnsi="Times New Roman"/>
                      <w:color w:val="000000"/>
                      <w:sz w:val="22"/>
                      <w:szCs w:val="22"/>
                    </w:rPr>
                    <w:t>рублей ПМР</w:t>
                  </w:r>
                </w:p>
              </w:tc>
            </w:tr>
            <w:tr w:rsidR="00F87E6C" w:rsidRPr="00A9410B" w14:paraId="02E64067" w14:textId="77777777" w:rsidTr="00086EA2">
              <w:trPr>
                <w:trHeight w:val="290"/>
              </w:trPr>
              <w:tc>
                <w:tcPr>
                  <w:tcW w:w="1134" w:type="dxa"/>
                  <w:vAlign w:val="center"/>
                </w:tcPr>
                <w:p w14:paraId="05A39D3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28</w:t>
                  </w:r>
                </w:p>
              </w:tc>
              <w:tc>
                <w:tcPr>
                  <w:tcW w:w="2978" w:type="dxa"/>
                  <w:vAlign w:val="center"/>
                </w:tcPr>
                <w:p w14:paraId="70D3A82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1146,00</w:t>
                  </w:r>
                  <w:r w:rsidRPr="00A9410B">
                    <w:rPr>
                      <w:rFonts w:ascii="Times New Roman" w:hAnsi="Times New Roman"/>
                      <w:color w:val="000000"/>
                      <w:sz w:val="22"/>
                      <w:szCs w:val="22"/>
                    </w:rPr>
                    <w:t xml:space="preserve"> рублей ПМР</w:t>
                  </w:r>
                </w:p>
              </w:tc>
            </w:tr>
            <w:tr w:rsidR="00F87E6C" w:rsidRPr="00A9410B" w14:paraId="24D60B8E" w14:textId="77777777" w:rsidTr="00086EA2">
              <w:trPr>
                <w:trHeight w:val="290"/>
              </w:trPr>
              <w:tc>
                <w:tcPr>
                  <w:tcW w:w="1134" w:type="dxa"/>
                  <w:vAlign w:val="center"/>
                </w:tcPr>
                <w:p w14:paraId="5641624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29</w:t>
                  </w:r>
                </w:p>
              </w:tc>
              <w:tc>
                <w:tcPr>
                  <w:tcW w:w="2978" w:type="dxa"/>
                  <w:vAlign w:val="center"/>
                </w:tcPr>
                <w:p w14:paraId="2564BDE7"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766,20</w:t>
                  </w:r>
                  <w:r w:rsidRPr="00A9410B">
                    <w:rPr>
                      <w:rFonts w:ascii="Times New Roman" w:hAnsi="Times New Roman"/>
                      <w:color w:val="000000"/>
                      <w:sz w:val="22"/>
                      <w:szCs w:val="22"/>
                    </w:rPr>
                    <w:t xml:space="preserve"> рублей ПМР</w:t>
                  </w:r>
                </w:p>
              </w:tc>
            </w:tr>
            <w:tr w:rsidR="00F87E6C" w:rsidRPr="00A9410B" w14:paraId="4A7CC602" w14:textId="77777777" w:rsidTr="00086EA2">
              <w:trPr>
                <w:trHeight w:val="290"/>
              </w:trPr>
              <w:tc>
                <w:tcPr>
                  <w:tcW w:w="1134" w:type="dxa"/>
                  <w:vAlign w:val="center"/>
                </w:tcPr>
                <w:p w14:paraId="428608B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30</w:t>
                  </w:r>
                </w:p>
              </w:tc>
              <w:tc>
                <w:tcPr>
                  <w:tcW w:w="2978" w:type="dxa"/>
                  <w:vAlign w:val="center"/>
                </w:tcPr>
                <w:p w14:paraId="2B0A702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1800,00</w:t>
                  </w:r>
                  <w:r w:rsidRPr="00A9410B">
                    <w:rPr>
                      <w:rFonts w:ascii="Times New Roman" w:hAnsi="Times New Roman"/>
                      <w:color w:val="000000"/>
                      <w:sz w:val="22"/>
                      <w:szCs w:val="22"/>
                    </w:rPr>
                    <w:t xml:space="preserve"> рублей ПМР</w:t>
                  </w:r>
                </w:p>
              </w:tc>
            </w:tr>
            <w:tr w:rsidR="00F87E6C" w:rsidRPr="00A9410B" w14:paraId="4C336F7B" w14:textId="77777777" w:rsidTr="00086EA2">
              <w:trPr>
                <w:trHeight w:val="290"/>
              </w:trPr>
              <w:tc>
                <w:tcPr>
                  <w:tcW w:w="1134" w:type="dxa"/>
                  <w:vAlign w:val="center"/>
                </w:tcPr>
                <w:p w14:paraId="2FC505A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31</w:t>
                  </w:r>
                </w:p>
              </w:tc>
              <w:tc>
                <w:tcPr>
                  <w:tcW w:w="2978" w:type="dxa"/>
                  <w:vAlign w:val="center"/>
                </w:tcPr>
                <w:p w14:paraId="3476CA1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17322,00</w:t>
                  </w:r>
                  <w:r w:rsidRPr="00A9410B">
                    <w:rPr>
                      <w:rFonts w:ascii="Times New Roman" w:hAnsi="Times New Roman"/>
                      <w:color w:val="000000"/>
                      <w:sz w:val="22"/>
                      <w:szCs w:val="22"/>
                    </w:rPr>
                    <w:t xml:space="preserve"> рублей ПМР</w:t>
                  </w:r>
                </w:p>
              </w:tc>
            </w:tr>
            <w:tr w:rsidR="00F87E6C" w:rsidRPr="00A9410B" w14:paraId="55FA78DC" w14:textId="77777777" w:rsidTr="00086EA2">
              <w:trPr>
                <w:trHeight w:val="290"/>
              </w:trPr>
              <w:tc>
                <w:tcPr>
                  <w:tcW w:w="1134" w:type="dxa"/>
                  <w:vAlign w:val="center"/>
                </w:tcPr>
                <w:p w14:paraId="6C489214"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32</w:t>
                  </w:r>
                </w:p>
              </w:tc>
              <w:tc>
                <w:tcPr>
                  <w:tcW w:w="2978" w:type="dxa"/>
                  <w:vAlign w:val="center"/>
                </w:tcPr>
                <w:p w14:paraId="371905A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2106,00</w:t>
                  </w:r>
                  <w:r w:rsidRPr="00A9410B">
                    <w:rPr>
                      <w:rFonts w:ascii="Times New Roman" w:hAnsi="Times New Roman"/>
                      <w:color w:val="000000"/>
                      <w:sz w:val="22"/>
                      <w:szCs w:val="22"/>
                    </w:rPr>
                    <w:t xml:space="preserve"> рублей ПМР</w:t>
                  </w:r>
                </w:p>
              </w:tc>
            </w:tr>
            <w:tr w:rsidR="00F87E6C" w:rsidRPr="00A9410B" w14:paraId="078969DA" w14:textId="77777777" w:rsidTr="00086EA2">
              <w:trPr>
                <w:trHeight w:val="290"/>
              </w:trPr>
              <w:tc>
                <w:tcPr>
                  <w:tcW w:w="1134" w:type="dxa"/>
                  <w:vAlign w:val="center"/>
                </w:tcPr>
                <w:p w14:paraId="04FB7BA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33</w:t>
                  </w:r>
                </w:p>
              </w:tc>
              <w:tc>
                <w:tcPr>
                  <w:tcW w:w="2978" w:type="dxa"/>
                  <w:vAlign w:val="center"/>
                </w:tcPr>
                <w:p w14:paraId="3EC4309A"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567,25</w:t>
                  </w:r>
                  <w:r w:rsidRPr="00A9410B">
                    <w:rPr>
                      <w:rFonts w:ascii="Times New Roman" w:hAnsi="Times New Roman"/>
                      <w:color w:val="000000"/>
                      <w:sz w:val="22"/>
                      <w:szCs w:val="22"/>
                    </w:rPr>
                    <w:t xml:space="preserve"> рублей ПМР</w:t>
                  </w:r>
                </w:p>
              </w:tc>
            </w:tr>
            <w:tr w:rsidR="00F87E6C" w:rsidRPr="00A9410B" w14:paraId="18CA892D" w14:textId="77777777" w:rsidTr="00086EA2">
              <w:trPr>
                <w:trHeight w:val="290"/>
              </w:trPr>
              <w:tc>
                <w:tcPr>
                  <w:tcW w:w="1134" w:type="dxa"/>
                  <w:vAlign w:val="center"/>
                </w:tcPr>
                <w:p w14:paraId="3DAE84D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34</w:t>
                  </w:r>
                </w:p>
              </w:tc>
              <w:tc>
                <w:tcPr>
                  <w:tcW w:w="2978" w:type="dxa"/>
                  <w:vAlign w:val="center"/>
                </w:tcPr>
                <w:p w14:paraId="6B2C2D1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549,30</w:t>
                  </w:r>
                  <w:r w:rsidRPr="00A9410B">
                    <w:rPr>
                      <w:rFonts w:ascii="Times New Roman" w:hAnsi="Times New Roman"/>
                      <w:color w:val="000000"/>
                      <w:sz w:val="22"/>
                      <w:szCs w:val="22"/>
                    </w:rPr>
                    <w:t xml:space="preserve"> рублей ПМР</w:t>
                  </w:r>
                </w:p>
              </w:tc>
            </w:tr>
            <w:tr w:rsidR="00F87E6C" w:rsidRPr="00A9410B" w14:paraId="4030C3A2" w14:textId="77777777" w:rsidTr="00086EA2">
              <w:trPr>
                <w:trHeight w:val="290"/>
              </w:trPr>
              <w:tc>
                <w:tcPr>
                  <w:tcW w:w="1134" w:type="dxa"/>
                  <w:vAlign w:val="center"/>
                </w:tcPr>
                <w:p w14:paraId="2CFD314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w:t>
                  </w:r>
                  <w:r>
                    <w:rPr>
                      <w:rFonts w:ascii="Times New Roman" w:hAnsi="Times New Roman"/>
                      <w:sz w:val="22"/>
                      <w:szCs w:val="22"/>
                    </w:rPr>
                    <w:t>5</w:t>
                  </w:r>
                </w:p>
              </w:tc>
              <w:tc>
                <w:tcPr>
                  <w:tcW w:w="2978" w:type="dxa"/>
                  <w:vAlign w:val="center"/>
                </w:tcPr>
                <w:p w14:paraId="085857E6"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638,20</w:t>
                  </w:r>
                  <w:r w:rsidRPr="00A9410B">
                    <w:rPr>
                      <w:rFonts w:ascii="Times New Roman" w:hAnsi="Times New Roman"/>
                      <w:color w:val="000000"/>
                      <w:sz w:val="22"/>
                      <w:szCs w:val="22"/>
                    </w:rPr>
                    <w:t xml:space="preserve"> рублей ПМР</w:t>
                  </w:r>
                </w:p>
              </w:tc>
            </w:tr>
            <w:tr w:rsidR="00F87E6C" w:rsidRPr="00A9410B" w14:paraId="60E55344" w14:textId="77777777" w:rsidTr="00086EA2">
              <w:trPr>
                <w:trHeight w:val="290"/>
              </w:trPr>
              <w:tc>
                <w:tcPr>
                  <w:tcW w:w="1134" w:type="dxa"/>
                  <w:vAlign w:val="center"/>
                </w:tcPr>
                <w:p w14:paraId="29CDF6B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w:t>
                  </w:r>
                  <w:r>
                    <w:rPr>
                      <w:rFonts w:ascii="Times New Roman" w:hAnsi="Times New Roman"/>
                      <w:sz w:val="22"/>
                      <w:szCs w:val="22"/>
                    </w:rPr>
                    <w:t>6</w:t>
                  </w:r>
                </w:p>
              </w:tc>
              <w:tc>
                <w:tcPr>
                  <w:tcW w:w="2978" w:type="dxa"/>
                  <w:vAlign w:val="center"/>
                </w:tcPr>
                <w:p w14:paraId="5D7EB4A7"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1678,60</w:t>
                  </w:r>
                  <w:r w:rsidRPr="00A9410B">
                    <w:rPr>
                      <w:rFonts w:ascii="Times New Roman" w:hAnsi="Times New Roman"/>
                      <w:color w:val="000000"/>
                      <w:sz w:val="22"/>
                      <w:szCs w:val="22"/>
                    </w:rPr>
                    <w:t xml:space="preserve"> рублей ПМР</w:t>
                  </w:r>
                </w:p>
              </w:tc>
            </w:tr>
            <w:tr w:rsidR="00F87E6C" w:rsidRPr="00A9410B" w14:paraId="710CDA15" w14:textId="77777777" w:rsidTr="00086EA2">
              <w:trPr>
                <w:trHeight w:val="290"/>
              </w:trPr>
              <w:tc>
                <w:tcPr>
                  <w:tcW w:w="1134" w:type="dxa"/>
                  <w:vAlign w:val="center"/>
                </w:tcPr>
                <w:p w14:paraId="58B8476C"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w:t>
                  </w:r>
                  <w:r>
                    <w:rPr>
                      <w:rFonts w:ascii="Times New Roman" w:hAnsi="Times New Roman"/>
                      <w:sz w:val="22"/>
                      <w:szCs w:val="22"/>
                    </w:rPr>
                    <w:t>7</w:t>
                  </w:r>
                </w:p>
              </w:tc>
              <w:tc>
                <w:tcPr>
                  <w:tcW w:w="2978" w:type="dxa"/>
                  <w:vAlign w:val="center"/>
                </w:tcPr>
                <w:p w14:paraId="3098CD6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1506,00</w:t>
                  </w:r>
                  <w:r w:rsidRPr="00A9410B">
                    <w:rPr>
                      <w:rFonts w:ascii="Times New Roman" w:hAnsi="Times New Roman"/>
                      <w:color w:val="000000"/>
                      <w:sz w:val="22"/>
                      <w:szCs w:val="22"/>
                    </w:rPr>
                    <w:t xml:space="preserve"> рублей ПМР</w:t>
                  </w:r>
                </w:p>
              </w:tc>
            </w:tr>
            <w:tr w:rsidR="00F87E6C" w:rsidRPr="00A9410B" w14:paraId="5062375E" w14:textId="77777777" w:rsidTr="00086EA2">
              <w:trPr>
                <w:trHeight w:val="290"/>
              </w:trPr>
              <w:tc>
                <w:tcPr>
                  <w:tcW w:w="1134" w:type="dxa"/>
                  <w:vAlign w:val="center"/>
                </w:tcPr>
                <w:p w14:paraId="15174687"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3</w:t>
                  </w:r>
                  <w:r>
                    <w:rPr>
                      <w:rFonts w:ascii="Times New Roman" w:hAnsi="Times New Roman"/>
                      <w:sz w:val="22"/>
                      <w:szCs w:val="22"/>
                    </w:rPr>
                    <w:t>8</w:t>
                  </w:r>
                </w:p>
              </w:tc>
              <w:tc>
                <w:tcPr>
                  <w:tcW w:w="2978" w:type="dxa"/>
                  <w:vAlign w:val="center"/>
                </w:tcPr>
                <w:p w14:paraId="38F955ED"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696,80</w:t>
                  </w:r>
                  <w:r w:rsidRPr="00A9410B">
                    <w:rPr>
                      <w:rFonts w:ascii="Times New Roman" w:hAnsi="Times New Roman"/>
                      <w:color w:val="000000"/>
                      <w:sz w:val="22"/>
                      <w:szCs w:val="22"/>
                    </w:rPr>
                    <w:t xml:space="preserve"> рублей ПМР</w:t>
                  </w:r>
                </w:p>
              </w:tc>
            </w:tr>
            <w:tr w:rsidR="00F87E6C" w:rsidRPr="00A9410B" w14:paraId="7BF851CE" w14:textId="77777777" w:rsidTr="00086EA2">
              <w:trPr>
                <w:trHeight w:val="290"/>
              </w:trPr>
              <w:tc>
                <w:tcPr>
                  <w:tcW w:w="1134" w:type="dxa"/>
                  <w:vAlign w:val="center"/>
                </w:tcPr>
                <w:p w14:paraId="62F2FBE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 xml:space="preserve">Лот № </w:t>
                  </w:r>
                  <w:r>
                    <w:rPr>
                      <w:rFonts w:ascii="Times New Roman" w:hAnsi="Times New Roman"/>
                      <w:sz w:val="22"/>
                      <w:szCs w:val="22"/>
                    </w:rPr>
                    <w:t>39</w:t>
                  </w:r>
                </w:p>
              </w:tc>
              <w:tc>
                <w:tcPr>
                  <w:tcW w:w="2978" w:type="dxa"/>
                  <w:vAlign w:val="center"/>
                </w:tcPr>
                <w:p w14:paraId="1EB7605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629,50</w:t>
                  </w:r>
                  <w:r w:rsidRPr="00A9410B">
                    <w:rPr>
                      <w:rFonts w:ascii="Times New Roman" w:hAnsi="Times New Roman"/>
                      <w:color w:val="000000"/>
                      <w:sz w:val="22"/>
                      <w:szCs w:val="22"/>
                    </w:rPr>
                    <w:t xml:space="preserve"> рублей ПМР</w:t>
                  </w:r>
                </w:p>
              </w:tc>
            </w:tr>
            <w:tr w:rsidR="00F87E6C" w:rsidRPr="00A9410B" w14:paraId="3C141DD4" w14:textId="77777777" w:rsidTr="00086EA2">
              <w:trPr>
                <w:trHeight w:val="290"/>
              </w:trPr>
              <w:tc>
                <w:tcPr>
                  <w:tcW w:w="1134" w:type="dxa"/>
                  <w:vAlign w:val="center"/>
                </w:tcPr>
                <w:p w14:paraId="0067485F"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4</w:t>
                  </w:r>
                  <w:r>
                    <w:rPr>
                      <w:rFonts w:ascii="Times New Roman" w:hAnsi="Times New Roman"/>
                      <w:sz w:val="22"/>
                      <w:szCs w:val="22"/>
                    </w:rPr>
                    <w:t>0</w:t>
                  </w:r>
                </w:p>
              </w:tc>
              <w:tc>
                <w:tcPr>
                  <w:tcW w:w="2978" w:type="dxa"/>
                  <w:vAlign w:val="center"/>
                </w:tcPr>
                <w:p w14:paraId="155013CB"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696,00</w:t>
                  </w:r>
                  <w:r w:rsidRPr="00A9410B">
                    <w:rPr>
                      <w:rFonts w:ascii="Times New Roman" w:hAnsi="Times New Roman"/>
                      <w:color w:val="000000"/>
                      <w:sz w:val="22"/>
                      <w:szCs w:val="22"/>
                    </w:rPr>
                    <w:t xml:space="preserve"> рублей ПМР</w:t>
                  </w:r>
                </w:p>
              </w:tc>
            </w:tr>
            <w:tr w:rsidR="00F87E6C" w:rsidRPr="00A9410B" w14:paraId="1C8E1B2A" w14:textId="77777777" w:rsidTr="00086EA2">
              <w:trPr>
                <w:trHeight w:val="290"/>
              </w:trPr>
              <w:tc>
                <w:tcPr>
                  <w:tcW w:w="1134" w:type="dxa"/>
                  <w:vAlign w:val="center"/>
                </w:tcPr>
                <w:p w14:paraId="6AC91002"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4</w:t>
                  </w:r>
                  <w:r>
                    <w:rPr>
                      <w:rFonts w:ascii="Times New Roman" w:hAnsi="Times New Roman"/>
                      <w:sz w:val="22"/>
                      <w:szCs w:val="22"/>
                    </w:rPr>
                    <w:t>1</w:t>
                  </w:r>
                </w:p>
              </w:tc>
              <w:tc>
                <w:tcPr>
                  <w:tcW w:w="2978" w:type="dxa"/>
                  <w:vAlign w:val="center"/>
                </w:tcPr>
                <w:p w14:paraId="3E77FF68"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10470,00</w:t>
                  </w:r>
                  <w:r w:rsidRPr="00A9410B">
                    <w:rPr>
                      <w:rFonts w:ascii="Times New Roman" w:hAnsi="Times New Roman"/>
                      <w:color w:val="000000"/>
                      <w:sz w:val="22"/>
                      <w:szCs w:val="22"/>
                    </w:rPr>
                    <w:t xml:space="preserve"> рублей ПМР</w:t>
                  </w:r>
                </w:p>
              </w:tc>
            </w:tr>
            <w:tr w:rsidR="00F87E6C" w:rsidRPr="00A9410B" w14:paraId="288887D3" w14:textId="77777777" w:rsidTr="00086EA2">
              <w:trPr>
                <w:trHeight w:val="290"/>
              </w:trPr>
              <w:tc>
                <w:tcPr>
                  <w:tcW w:w="1134" w:type="dxa"/>
                  <w:vAlign w:val="center"/>
                </w:tcPr>
                <w:p w14:paraId="12B4E0B2"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sidRPr="00A9410B">
                    <w:rPr>
                      <w:rFonts w:ascii="Times New Roman" w:hAnsi="Times New Roman"/>
                      <w:sz w:val="22"/>
                      <w:szCs w:val="22"/>
                    </w:rPr>
                    <w:t>Лот № 4</w:t>
                  </w:r>
                  <w:r>
                    <w:rPr>
                      <w:rFonts w:ascii="Times New Roman" w:hAnsi="Times New Roman"/>
                      <w:sz w:val="22"/>
                      <w:szCs w:val="22"/>
                    </w:rPr>
                    <w:t>2</w:t>
                  </w:r>
                </w:p>
              </w:tc>
              <w:tc>
                <w:tcPr>
                  <w:tcW w:w="2978" w:type="dxa"/>
                  <w:vAlign w:val="center"/>
                </w:tcPr>
                <w:p w14:paraId="401CB640"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1979,20</w:t>
                  </w:r>
                  <w:r w:rsidRPr="00A9410B">
                    <w:rPr>
                      <w:rFonts w:ascii="Times New Roman" w:hAnsi="Times New Roman"/>
                      <w:color w:val="000000"/>
                      <w:sz w:val="22"/>
                      <w:szCs w:val="22"/>
                    </w:rPr>
                    <w:t xml:space="preserve"> рублей ПМР</w:t>
                  </w:r>
                </w:p>
              </w:tc>
            </w:tr>
            <w:tr w:rsidR="00F87E6C" w:rsidRPr="00A9410B" w14:paraId="672BC189" w14:textId="77777777" w:rsidTr="00086EA2">
              <w:trPr>
                <w:trHeight w:val="290"/>
              </w:trPr>
              <w:tc>
                <w:tcPr>
                  <w:tcW w:w="4112" w:type="dxa"/>
                  <w:gridSpan w:val="2"/>
                  <w:vAlign w:val="center"/>
                </w:tcPr>
                <w:p w14:paraId="18CF6393" w14:textId="77777777" w:rsidR="00F87E6C" w:rsidRPr="00A9410B" w:rsidRDefault="00F87E6C" w:rsidP="00F87E6C">
                  <w:pPr>
                    <w:tabs>
                      <w:tab w:val="left" w:pos="8505"/>
                    </w:tab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Итого по Лотам – </w:t>
                  </w:r>
                  <w:r>
                    <w:rPr>
                      <w:rFonts w:ascii="Times New Roman" w:hAnsi="Times New Roman"/>
                      <w:b/>
                      <w:color w:val="000000"/>
                      <w:sz w:val="24"/>
                      <w:szCs w:val="24"/>
                    </w:rPr>
                    <w:t>88 955,70 рублей</w:t>
                  </w:r>
                </w:p>
              </w:tc>
            </w:tr>
          </w:tbl>
          <w:p w14:paraId="14AC9B62" w14:textId="77777777" w:rsidR="00F87E6C" w:rsidRPr="003D170D" w:rsidRDefault="00F87E6C" w:rsidP="00F87E6C">
            <w:pPr>
              <w:tabs>
                <w:tab w:val="left" w:pos="8505"/>
              </w:tabs>
              <w:rPr>
                <w:rFonts w:ascii="Times New Roman" w:eastAsia="Times New Roman" w:hAnsi="Times New Roman"/>
                <w:b/>
                <w:sz w:val="24"/>
                <w:szCs w:val="24"/>
              </w:rPr>
            </w:pPr>
          </w:p>
        </w:tc>
      </w:tr>
      <w:tr w:rsidR="00F87E6C" w:rsidRPr="00EC72F7" w14:paraId="7174177F" w14:textId="77777777" w:rsidTr="00F87E6C">
        <w:trPr>
          <w:trHeight w:val="20"/>
        </w:trPr>
        <w:tc>
          <w:tcPr>
            <w:tcW w:w="709" w:type="dxa"/>
            <w:vAlign w:val="center"/>
          </w:tcPr>
          <w:p w14:paraId="56BFF75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2.</w:t>
            </w:r>
          </w:p>
        </w:tc>
        <w:tc>
          <w:tcPr>
            <w:tcW w:w="5812" w:type="dxa"/>
            <w:vAlign w:val="center"/>
          </w:tcPr>
          <w:p w14:paraId="1D81E28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Валюта</w:t>
            </w:r>
          </w:p>
        </w:tc>
        <w:tc>
          <w:tcPr>
            <w:tcW w:w="9074" w:type="dxa"/>
            <w:gridSpan w:val="5"/>
            <w:vAlign w:val="center"/>
          </w:tcPr>
          <w:p w14:paraId="1ADB7DC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Рубл</w:t>
            </w:r>
            <w:r>
              <w:rPr>
                <w:rFonts w:ascii="Times New Roman" w:eastAsia="Times New Roman" w:hAnsi="Times New Roman"/>
                <w:bCs/>
                <w:sz w:val="24"/>
                <w:szCs w:val="24"/>
                <w:lang w:eastAsia="ru-RU"/>
              </w:rPr>
              <w:t>ь</w:t>
            </w:r>
            <w:r w:rsidRPr="00EC72F7">
              <w:rPr>
                <w:rFonts w:ascii="Times New Roman" w:eastAsia="Times New Roman" w:hAnsi="Times New Roman"/>
                <w:bCs/>
                <w:sz w:val="24"/>
                <w:szCs w:val="24"/>
                <w:lang w:eastAsia="ru-RU"/>
              </w:rPr>
              <w:t xml:space="preserve"> ПМР</w:t>
            </w:r>
          </w:p>
        </w:tc>
      </w:tr>
      <w:tr w:rsidR="00F87E6C" w:rsidRPr="00EC72F7" w14:paraId="0B31E74D" w14:textId="77777777" w:rsidTr="00F87E6C">
        <w:trPr>
          <w:trHeight w:val="20"/>
        </w:trPr>
        <w:tc>
          <w:tcPr>
            <w:tcW w:w="709" w:type="dxa"/>
            <w:vAlign w:val="center"/>
          </w:tcPr>
          <w:p w14:paraId="0DB660C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vAlign w:val="center"/>
          </w:tcPr>
          <w:p w14:paraId="28AC16C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Источник финансирования</w:t>
            </w:r>
          </w:p>
        </w:tc>
        <w:tc>
          <w:tcPr>
            <w:tcW w:w="9074" w:type="dxa"/>
            <w:gridSpan w:val="5"/>
            <w:vAlign w:val="center"/>
          </w:tcPr>
          <w:p w14:paraId="6CF196C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Республиканский бюджет</w:t>
            </w:r>
          </w:p>
        </w:tc>
      </w:tr>
      <w:tr w:rsidR="00F87E6C" w:rsidRPr="00EC72F7" w14:paraId="635A4583" w14:textId="77777777" w:rsidTr="00F87E6C">
        <w:trPr>
          <w:trHeight w:val="705"/>
        </w:trPr>
        <w:tc>
          <w:tcPr>
            <w:tcW w:w="709" w:type="dxa"/>
            <w:vAlign w:val="center"/>
          </w:tcPr>
          <w:p w14:paraId="14831F7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812" w:type="dxa"/>
            <w:vAlign w:val="center"/>
          </w:tcPr>
          <w:p w14:paraId="055AA4F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Возможные условия оплаты (предоплата, оплата по факту или отсрочка платежа)</w:t>
            </w:r>
          </w:p>
        </w:tc>
        <w:tc>
          <w:tcPr>
            <w:tcW w:w="9074" w:type="dxa"/>
            <w:gridSpan w:val="5"/>
          </w:tcPr>
          <w:p w14:paraId="0177934B" w14:textId="77777777" w:rsidR="00F87E6C" w:rsidRPr="00EC72F7" w:rsidRDefault="00F87E6C" w:rsidP="00F87E6C">
            <w:pPr>
              <w:tabs>
                <w:tab w:val="left" w:pos="8505"/>
              </w:tabs>
              <w:ind w:firstLine="461"/>
              <w:jc w:val="both"/>
              <w:rPr>
                <w:rFonts w:ascii="Times New Roman" w:hAnsi="Times New Roman"/>
                <w:sz w:val="24"/>
                <w:szCs w:val="24"/>
              </w:rPr>
            </w:pPr>
            <w:bookmarkStart w:id="1" w:name="_GoBack"/>
            <w:r w:rsidRPr="00AB346B">
              <w:rPr>
                <w:rFonts w:ascii="Times New Roman" w:hAnsi="Times New Roman"/>
                <w:sz w:val="24"/>
                <w:szCs w:val="24"/>
              </w:rPr>
              <w:t xml:space="preserve">Покупатель производит предоплату в </w:t>
            </w:r>
            <w:r w:rsidRPr="001C7036">
              <w:rPr>
                <w:rFonts w:ascii="Times New Roman" w:hAnsi="Times New Roman"/>
                <w:sz w:val="24"/>
                <w:szCs w:val="24"/>
              </w:rPr>
              <w:t>размере 25 (двадцати пяти) процентов от общей</w:t>
            </w:r>
            <w:r w:rsidRPr="00AB346B">
              <w:rPr>
                <w:rFonts w:ascii="Times New Roman" w:hAnsi="Times New Roman"/>
                <w:sz w:val="24"/>
                <w:szCs w:val="24"/>
              </w:rPr>
              <w:t xml:space="preserve"> </w:t>
            </w:r>
            <w:r w:rsidRPr="000F74C1">
              <w:rPr>
                <w:rFonts w:ascii="Times New Roman" w:hAnsi="Times New Roman"/>
                <w:sz w:val="24"/>
                <w:szCs w:val="24"/>
              </w:rPr>
              <w:t>суммы контракта</w:t>
            </w:r>
            <w:r>
              <w:rPr>
                <w:rFonts w:ascii="Times New Roman" w:hAnsi="Times New Roman"/>
                <w:sz w:val="24"/>
                <w:szCs w:val="24"/>
              </w:rPr>
              <w:t>,</w:t>
            </w:r>
            <w:r w:rsidRPr="000F74C1">
              <w:rPr>
                <w:rFonts w:ascii="Times New Roman" w:hAnsi="Times New Roman"/>
                <w:sz w:val="24"/>
                <w:szCs w:val="24"/>
              </w:rPr>
              <w:t xml:space="preserve"> </w:t>
            </w:r>
            <w:r>
              <w:rPr>
                <w:rFonts w:ascii="Times New Roman" w:hAnsi="Times New Roman"/>
                <w:sz w:val="24"/>
                <w:szCs w:val="24"/>
              </w:rPr>
              <w:t>оплата</w:t>
            </w:r>
            <w:r w:rsidRPr="000F74C1">
              <w:rPr>
                <w:rFonts w:ascii="Times New Roman" w:hAnsi="Times New Roman"/>
                <w:sz w:val="24"/>
                <w:szCs w:val="24"/>
              </w:rPr>
              <w:t xml:space="preserve"> оставшихся </w:t>
            </w:r>
            <w:r w:rsidRPr="000F74C1">
              <w:rPr>
                <w:rFonts w:ascii="Times New Roman" w:hAnsi="Times New Roman"/>
                <w:sz w:val="24"/>
                <w:szCs w:val="24"/>
                <w:shd w:val="clear" w:color="auto" w:fill="FFFFFF"/>
              </w:rPr>
              <w:t>75 (семидесяти пяти) процентов</w:t>
            </w:r>
            <w:r>
              <w:rPr>
                <w:rFonts w:ascii="Times New Roman" w:hAnsi="Times New Roman"/>
                <w:sz w:val="24"/>
                <w:szCs w:val="24"/>
                <w:shd w:val="clear" w:color="auto" w:fill="FFFFFF"/>
              </w:rPr>
              <w:t xml:space="preserve"> от общей суммы контракта осуществляется</w:t>
            </w:r>
            <w:r w:rsidRPr="000F74C1">
              <w:rPr>
                <w:rFonts w:ascii="Times New Roman" w:hAnsi="Times New Roman"/>
                <w:sz w:val="24"/>
                <w:szCs w:val="24"/>
                <w:shd w:val="clear" w:color="auto" w:fill="FFFFFF"/>
              </w:rPr>
              <w:t xml:space="preserve"> после поставки </w:t>
            </w:r>
            <w:r>
              <w:rPr>
                <w:rFonts w:ascii="Times New Roman" w:hAnsi="Times New Roman"/>
                <w:sz w:val="24"/>
                <w:szCs w:val="24"/>
                <w:shd w:val="clear" w:color="auto" w:fill="FFFFFF"/>
              </w:rPr>
              <w:t>товара на основании Акта сверки</w:t>
            </w:r>
            <w:r w:rsidRPr="000F74C1">
              <w:rPr>
                <w:rFonts w:ascii="Times New Roman" w:hAnsi="Times New Roman"/>
                <w:sz w:val="24"/>
                <w:szCs w:val="24"/>
                <w:shd w:val="clear" w:color="auto" w:fill="FFFFFF"/>
              </w:rPr>
              <w:t xml:space="preserve"> с возможностью отсрочки платежа до 31 декабря 2025 года</w:t>
            </w:r>
            <w:r>
              <w:rPr>
                <w:rFonts w:ascii="Times New Roman" w:hAnsi="Times New Roman"/>
                <w:sz w:val="24"/>
                <w:szCs w:val="24"/>
                <w:shd w:val="clear" w:color="auto" w:fill="FFFFFF"/>
              </w:rPr>
              <w:t>.</w:t>
            </w:r>
            <w:bookmarkEnd w:id="1"/>
          </w:p>
        </w:tc>
      </w:tr>
      <w:tr w:rsidR="00F87E6C" w:rsidRPr="00EC72F7" w14:paraId="5F6A367D" w14:textId="77777777" w:rsidTr="00F87E6C">
        <w:trPr>
          <w:trHeight w:val="20"/>
        </w:trPr>
        <w:tc>
          <w:tcPr>
            <w:tcW w:w="709" w:type="dxa"/>
            <w:vAlign w:val="center"/>
          </w:tcPr>
          <w:p w14:paraId="1929A54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6DB78A28"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5. Информация о предмете (объекте) закупки</w:t>
            </w:r>
          </w:p>
        </w:tc>
        <w:tc>
          <w:tcPr>
            <w:tcW w:w="9074" w:type="dxa"/>
            <w:gridSpan w:val="5"/>
            <w:vAlign w:val="center"/>
          </w:tcPr>
          <w:p w14:paraId="353C2528" w14:textId="77777777" w:rsidR="00F87E6C" w:rsidRPr="00EC72F7" w:rsidRDefault="00F87E6C" w:rsidP="00F87E6C">
            <w:pPr>
              <w:widowControl w:val="0"/>
              <w:tabs>
                <w:tab w:val="left" w:pos="8505"/>
              </w:tabs>
              <w:autoSpaceDE w:val="0"/>
              <w:autoSpaceDN w:val="0"/>
              <w:adjustRightInd w:val="0"/>
              <w:jc w:val="center"/>
              <w:rPr>
                <w:rFonts w:ascii="Times New Roman" w:hAnsi="Times New Roman"/>
                <w:sz w:val="24"/>
                <w:szCs w:val="24"/>
              </w:rPr>
            </w:pPr>
          </w:p>
        </w:tc>
      </w:tr>
      <w:tr w:rsidR="00F87E6C" w:rsidRPr="00EC72F7" w14:paraId="0A95BAC1" w14:textId="77777777" w:rsidTr="00F87E6C">
        <w:trPr>
          <w:trHeight w:val="548"/>
        </w:trPr>
        <w:tc>
          <w:tcPr>
            <w:tcW w:w="709" w:type="dxa"/>
            <w:vMerge w:val="restart"/>
            <w:vAlign w:val="center"/>
          </w:tcPr>
          <w:p w14:paraId="08B933C7"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44040F04"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6AC0EF5B"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06AB6D46"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798BC987"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02BF3B9B"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7D5E4AA6"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p w14:paraId="2562BBFE"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57D2C93A"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4C7E9AA0"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2FFEBCD3"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5A9EB62E"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15BFE026"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7D06D8AF"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0AB3AB56"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29C0BC2A"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61FF5A64"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1C3BA4F1"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373379A2"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4CCE0BA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restart"/>
            <w:vAlign w:val="center"/>
          </w:tcPr>
          <w:p w14:paraId="17A1CA4E"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34DAD480"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A16F4E3"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DBD7FC1"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19DB0068"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01AB61D6"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6D5103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C83944">
              <w:rPr>
                <w:rFonts w:ascii="Times New Roman" w:eastAsia="Times New Roman" w:hAnsi="Times New Roman"/>
                <w:bCs/>
                <w:sz w:val="24"/>
                <w:szCs w:val="24"/>
                <w:lang w:eastAsia="ru-RU"/>
              </w:rPr>
              <w:t>Предмет закупки и его описание</w:t>
            </w:r>
          </w:p>
          <w:p w14:paraId="56DC77D5"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2EE1366"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26B14E8"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10DF4DA"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F77309A"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A9062E2"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002E30E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0716B542"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0D346652"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E460244"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ED1B4E9"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5E162928"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tcPr>
          <w:p w14:paraId="1335CD8F"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w:t>
            </w:r>
          </w:p>
          <w:p w14:paraId="121B9B41"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п/п</w:t>
            </w:r>
          </w:p>
          <w:p w14:paraId="481FB7D9"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лота</w:t>
            </w:r>
          </w:p>
        </w:tc>
        <w:tc>
          <w:tcPr>
            <w:tcW w:w="4678" w:type="dxa"/>
            <w:vAlign w:val="center"/>
          </w:tcPr>
          <w:p w14:paraId="03DCD242" w14:textId="77777777" w:rsidR="00F87E6C" w:rsidRPr="00EC72F7" w:rsidRDefault="00F87E6C" w:rsidP="00F87E6C">
            <w:pPr>
              <w:widowControl w:val="0"/>
              <w:tabs>
                <w:tab w:val="left" w:pos="8505"/>
              </w:tabs>
              <w:autoSpaceDE w:val="0"/>
              <w:autoSpaceDN w:val="0"/>
              <w:adjustRightInd w:val="0"/>
              <w:ind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Наименование товара и его описание</w:t>
            </w:r>
          </w:p>
        </w:tc>
        <w:tc>
          <w:tcPr>
            <w:tcW w:w="567" w:type="dxa"/>
            <w:vAlign w:val="center"/>
          </w:tcPr>
          <w:p w14:paraId="497AD9F6" w14:textId="77777777" w:rsidR="00F87E6C"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Ед.</w:t>
            </w:r>
          </w:p>
          <w:p w14:paraId="09087DC0"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изм.</w:t>
            </w:r>
          </w:p>
          <w:p w14:paraId="25CCD7E3"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p>
        </w:tc>
        <w:tc>
          <w:tcPr>
            <w:tcW w:w="1134" w:type="dxa"/>
            <w:vAlign w:val="center"/>
          </w:tcPr>
          <w:p w14:paraId="3E82EE97"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hAnsi="Times New Roman"/>
                <w:b/>
                <w:sz w:val="24"/>
                <w:szCs w:val="24"/>
              </w:rPr>
              <w:t>Объем</w:t>
            </w:r>
          </w:p>
        </w:tc>
        <w:tc>
          <w:tcPr>
            <w:tcW w:w="1843" w:type="dxa"/>
            <w:vAlign w:val="center"/>
          </w:tcPr>
          <w:p w14:paraId="4007E980" w14:textId="77777777" w:rsidR="00F87E6C" w:rsidRPr="00EC72F7" w:rsidRDefault="00F87E6C" w:rsidP="00F87E6C">
            <w:pPr>
              <w:widowControl w:val="0"/>
              <w:tabs>
                <w:tab w:val="left" w:pos="8505"/>
              </w:tabs>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Начальная (максимальная) цена </w:t>
            </w:r>
          </w:p>
        </w:tc>
      </w:tr>
      <w:tr w:rsidR="00F87E6C" w:rsidRPr="00EC72F7" w14:paraId="35A1DDF4" w14:textId="77777777" w:rsidTr="00F87E6C">
        <w:trPr>
          <w:trHeight w:val="522"/>
        </w:trPr>
        <w:tc>
          <w:tcPr>
            <w:tcW w:w="709" w:type="dxa"/>
            <w:vMerge/>
            <w:vAlign w:val="center"/>
          </w:tcPr>
          <w:p w14:paraId="2D2A3D2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877EB9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B96AA98"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w:t>
            </w:r>
          </w:p>
        </w:tc>
        <w:tc>
          <w:tcPr>
            <w:tcW w:w="4678" w:type="dxa"/>
            <w:shd w:val="clear" w:color="auto" w:fill="auto"/>
            <w:vAlign w:val="center"/>
          </w:tcPr>
          <w:p w14:paraId="1E1B6AC7" w14:textId="77777777" w:rsidR="00F87E6C" w:rsidRPr="00480572" w:rsidRDefault="00F87E6C" w:rsidP="00F87E6C">
            <w:pPr>
              <w:tabs>
                <w:tab w:val="left" w:pos="8505"/>
              </w:tabs>
              <w:rPr>
                <w:rFonts w:ascii="Times New Roman" w:eastAsia="Times New Roman" w:hAnsi="Times New Roman"/>
                <w:sz w:val="24"/>
                <w:szCs w:val="24"/>
                <w:lang w:eastAsia="ru-RU"/>
              </w:rPr>
            </w:pPr>
            <w:r w:rsidRPr="009E0ED4">
              <w:rPr>
                <w:rFonts w:ascii="Times New Roman" w:hAnsi="Times New Roman"/>
                <w:color w:val="000000"/>
                <w:sz w:val="22"/>
                <w:szCs w:val="22"/>
              </w:rPr>
              <w:t xml:space="preserve">Перчатки латекс </w:t>
            </w:r>
            <w:proofErr w:type="spellStart"/>
            <w:r w:rsidRPr="009E0ED4">
              <w:rPr>
                <w:rFonts w:ascii="Times New Roman" w:hAnsi="Times New Roman"/>
                <w:color w:val="000000"/>
                <w:sz w:val="22"/>
                <w:szCs w:val="22"/>
              </w:rPr>
              <w:t>разм</w:t>
            </w:r>
            <w:proofErr w:type="spellEnd"/>
            <w:r w:rsidRPr="009E0ED4">
              <w:rPr>
                <w:rFonts w:ascii="Times New Roman" w:hAnsi="Times New Roman"/>
                <w:color w:val="000000"/>
                <w:sz w:val="22"/>
                <w:szCs w:val="22"/>
              </w:rPr>
              <w:t>. L н/</w:t>
            </w:r>
            <w:proofErr w:type="spellStart"/>
            <w:r w:rsidRPr="009E0ED4">
              <w:rPr>
                <w:rFonts w:ascii="Times New Roman" w:hAnsi="Times New Roman"/>
                <w:color w:val="000000"/>
                <w:sz w:val="22"/>
                <w:szCs w:val="22"/>
              </w:rPr>
              <w:t>ст</w:t>
            </w:r>
            <w:proofErr w:type="spellEnd"/>
            <w:r w:rsidRPr="009E0ED4">
              <w:rPr>
                <w:rFonts w:ascii="Times New Roman" w:hAnsi="Times New Roman"/>
                <w:color w:val="000000"/>
                <w:sz w:val="22"/>
                <w:szCs w:val="22"/>
              </w:rPr>
              <w:t xml:space="preserve"> смотр б/пудры №100</w:t>
            </w:r>
          </w:p>
        </w:tc>
        <w:tc>
          <w:tcPr>
            <w:tcW w:w="567" w:type="dxa"/>
            <w:vAlign w:val="center"/>
          </w:tcPr>
          <w:p w14:paraId="1CDC1ACE"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FD0164"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2B27C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5 544,00</w:t>
            </w:r>
          </w:p>
        </w:tc>
      </w:tr>
      <w:tr w:rsidR="00F87E6C" w:rsidRPr="00EC72F7" w14:paraId="5E4EE142" w14:textId="77777777" w:rsidTr="00F87E6C">
        <w:trPr>
          <w:trHeight w:val="255"/>
        </w:trPr>
        <w:tc>
          <w:tcPr>
            <w:tcW w:w="709" w:type="dxa"/>
            <w:vMerge/>
            <w:vAlign w:val="center"/>
          </w:tcPr>
          <w:p w14:paraId="1DCC996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D25F45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41C557F"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0E08CE71" w14:textId="77777777" w:rsidR="00F87E6C" w:rsidRPr="00844313"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Баклосан</w:t>
            </w:r>
            <w:proofErr w:type="spellEnd"/>
            <w:r w:rsidRPr="009E0ED4">
              <w:rPr>
                <w:rFonts w:ascii="Times New Roman" w:hAnsi="Times New Roman"/>
                <w:color w:val="000000"/>
                <w:sz w:val="22"/>
                <w:szCs w:val="22"/>
              </w:rPr>
              <w:t xml:space="preserve"> таб. 25мг №50 </w:t>
            </w:r>
          </w:p>
        </w:tc>
        <w:tc>
          <w:tcPr>
            <w:tcW w:w="567" w:type="dxa"/>
            <w:vAlign w:val="center"/>
          </w:tcPr>
          <w:p w14:paraId="02E48EB6"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437E70"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564982"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610,45</w:t>
            </w:r>
          </w:p>
        </w:tc>
      </w:tr>
      <w:tr w:rsidR="00F87E6C" w:rsidRPr="00EC72F7" w14:paraId="475F6DB5" w14:textId="77777777" w:rsidTr="00F87E6C">
        <w:trPr>
          <w:trHeight w:val="315"/>
        </w:trPr>
        <w:tc>
          <w:tcPr>
            <w:tcW w:w="709" w:type="dxa"/>
            <w:vMerge/>
            <w:vAlign w:val="center"/>
          </w:tcPr>
          <w:p w14:paraId="1324836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AD306B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0CB5D967"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w:t>
            </w:r>
          </w:p>
        </w:tc>
        <w:tc>
          <w:tcPr>
            <w:tcW w:w="4678" w:type="dxa"/>
            <w:tcBorders>
              <w:top w:val="nil"/>
              <w:left w:val="single" w:sz="4" w:space="0" w:color="auto"/>
              <w:bottom w:val="single" w:sz="4" w:space="0" w:color="auto"/>
              <w:right w:val="single" w:sz="4" w:space="0" w:color="auto"/>
            </w:tcBorders>
            <w:shd w:val="clear" w:color="auto" w:fill="auto"/>
            <w:vAlign w:val="bottom"/>
          </w:tcPr>
          <w:p w14:paraId="3761F100" w14:textId="77777777" w:rsidR="00F87E6C" w:rsidRPr="00844313"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Бепантен</w:t>
            </w:r>
            <w:proofErr w:type="spellEnd"/>
            <w:r w:rsidRPr="009E0ED4">
              <w:rPr>
                <w:rFonts w:ascii="Times New Roman" w:hAnsi="Times New Roman"/>
                <w:color w:val="000000"/>
                <w:sz w:val="22"/>
                <w:szCs w:val="22"/>
              </w:rPr>
              <w:t xml:space="preserve"> крем 5% 30г </w:t>
            </w:r>
          </w:p>
        </w:tc>
        <w:tc>
          <w:tcPr>
            <w:tcW w:w="567" w:type="dxa"/>
            <w:vAlign w:val="center"/>
          </w:tcPr>
          <w:p w14:paraId="436769C3"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15132BB"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14286B"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586,65</w:t>
            </w:r>
          </w:p>
        </w:tc>
      </w:tr>
      <w:tr w:rsidR="00F87E6C" w:rsidRPr="00EC72F7" w14:paraId="44E058CC" w14:textId="77777777" w:rsidTr="00F87E6C">
        <w:trPr>
          <w:trHeight w:val="285"/>
        </w:trPr>
        <w:tc>
          <w:tcPr>
            <w:tcW w:w="709" w:type="dxa"/>
            <w:vMerge/>
            <w:vAlign w:val="center"/>
          </w:tcPr>
          <w:p w14:paraId="3300949E"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8523F6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6570944"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4</w:t>
            </w:r>
          </w:p>
        </w:tc>
        <w:tc>
          <w:tcPr>
            <w:tcW w:w="4678" w:type="dxa"/>
            <w:tcBorders>
              <w:top w:val="nil"/>
              <w:left w:val="single" w:sz="4" w:space="0" w:color="auto"/>
              <w:bottom w:val="single" w:sz="4" w:space="0" w:color="auto"/>
              <w:right w:val="single" w:sz="4" w:space="0" w:color="auto"/>
            </w:tcBorders>
            <w:shd w:val="clear" w:color="auto" w:fill="auto"/>
            <w:vAlign w:val="bottom"/>
          </w:tcPr>
          <w:p w14:paraId="140B4E0C" w14:textId="77777777" w:rsidR="00F87E6C" w:rsidRPr="00EC3838" w:rsidRDefault="00F87E6C" w:rsidP="00F87E6C">
            <w:pPr>
              <w:tabs>
                <w:tab w:val="left" w:pos="8505"/>
              </w:tabs>
              <w:rPr>
                <w:rFonts w:ascii="Times New Roman" w:hAnsi="Times New Roman"/>
                <w:sz w:val="24"/>
                <w:szCs w:val="24"/>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3,5мг №30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w:t>
            </w:r>
          </w:p>
        </w:tc>
        <w:tc>
          <w:tcPr>
            <w:tcW w:w="567" w:type="dxa"/>
            <w:vAlign w:val="center"/>
          </w:tcPr>
          <w:p w14:paraId="10BDDBC2"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A45A32"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251D42"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2 044,75</w:t>
            </w:r>
          </w:p>
        </w:tc>
      </w:tr>
      <w:tr w:rsidR="00F87E6C" w:rsidRPr="00EC72F7" w14:paraId="07FE5841" w14:textId="77777777" w:rsidTr="00F87E6C">
        <w:trPr>
          <w:trHeight w:val="285"/>
        </w:trPr>
        <w:tc>
          <w:tcPr>
            <w:tcW w:w="709" w:type="dxa"/>
            <w:vMerge/>
            <w:vAlign w:val="center"/>
          </w:tcPr>
          <w:p w14:paraId="6DBB728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B26B9BB"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27B0166C"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2958FEC2" w14:textId="77777777" w:rsidR="00F87E6C" w:rsidRPr="00EC3838" w:rsidRDefault="00F87E6C" w:rsidP="00F87E6C">
            <w:pPr>
              <w:tabs>
                <w:tab w:val="left" w:pos="8505"/>
              </w:tabs>
              <w:rPr>
                <w:rFonts w:ascii="Times New Roman" w:hAnsi="Times New Roman"/>
                <w:sz w:val="24"/>
                <w:szCs w:val="24"/>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7мг №10 </w:t>
            </w:r>
          </w:p>
        </w:tc>
        <w:tc>
          <w:tcPr>
            <w:tcW w:w="567" w:type="dxa"/>
            <w:vAlign w:val="center"/>
          </w:tcPr>
          <w:p w14:paraId="563223EE"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9937ED"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03707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1 510,30</w:t>
            </w:r>
          </w:p>
        </w:tc>
      </w:tr>
      <w:tr w:rsidR="00F87E6C" w:rsidRPr="00EC72F7" w14:paraId="2E18E683" w14:textId="77777777" w:rsidTr="00F87E6C">
        <w:trPr>
          <w:trHeight w:val="285"/>
        </w:trPr>
        <w:tc>
          <w:tcPr>
            <w:tcW w:w="709" w:type="dxa"/>
            <w:vMerge/>
            <w:vAlign w:val="center"/>
          </w:tcPr>
          <w:p w14:paraId="438C72F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E23D7F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020A480"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6</w:t>
            </w:r>
          </w:p>
        </w:tc>
        <w:tc>
          <w:tcPr>
            <w:tcW w:w="4678" w:type="dxa"/>
            <w:tcBorders>
              <w:top w:val="nil"/>
              <w:left w:val="single" w:sz="4" w:space="0" w:color="auto"/>
              <w:bottom w:val="single" w:sz="4" w:space="0" w:color="auto"/>
              <w:right w:val="single" w:sz="4" w:space="0" w:color="auto"/>
            </w:tcBorders>
            <w:shd w:val="clear" w:color="auto" w:fill="auto"/>
            <w:vAlign w:val="bottom"/>
          </w:tcPr>
          <w:p w14:paraId="3F539BE4"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Гриппомикс</w:t>
            </w:r>
            <w:proofErr w:type="spellEnd"/>
            <w:r w:rsidRPr="009E0ED4">
              <w:rPr>
                <w:rFonts w:ascii="Times New Roman" w:hAnsi="Times New Roman"/>
                <w:color w:val="000000"/>
                <w:sz w:val="22"/>
                <w:szCs w:val="22"/>
              </w:rPr>
              <w:t xml:space="preserve"> </w:t>
            </w:r>
            <w:proofErr w:type="gramStart"/>
            <w:r w:rsidRPr="009E0ED4">
              <w:rPr>
                <w:rFonts w:ascii="Times New Roman" w:hAnsi="Times New Roman"/>
                <w:color w:val="000000"/>
                <w:sz w:val="22"/>
                <w:szCs w:val="22"/>
              </w:rPr>
              <w:t>пор  д</w:t>
            </w:r>
            <w:proofErr w:type="gramEnd"/>
            <w:r w:rsidRPr="009E0ED4">
              <w:rPr>
                <w:rFonts w:ascii="Times New Roman" w:hAnsi="Times New Roman"/>
                <w:color w:val="000000"/>
                <w:sz w:val="22"/>
                <w:szCs w:val="22"/>
              </w:rPr>
              <w:t>/</w:t>
            </w:r>
            <w:proofErr w:type="spellStart"/>
            <w:r w:rsidRPr="009E0ED4">
              <w:rPr>
                <w:rFonts w:ascii="Times New Roman" w:hAnsi="Times New Roman"/>
                <w:color w:val="000000"/>
                <w:sz w:val="22"/>
                <w:szCs w:val="22"/>
              </w:rPr>
              <w:t>приг</w:t>
            </w:r>
            <w:proofErr w:type="spellEnd"/>
            <w:r w:rsidRPr="009E0ED4">
              <w:rPr>
                <w:rFonts w:ascii="Times New Roman" w:hAnsi="Times New Roman"/>
                <w:color w:val="000000"/>
                <w:sz w:val="22"/>
                <w:szCs w:val="22"/>
              </w:rPr>
              <w:t xml:space="preserve"> р-</w:t>
            </w:r>
            <w:proofErr w:type="spellStart"/>
            <w:r w:rsidRPr="009E0ED4">
              <w:rPr>
                <w:rFonts w:ascii="Times New Roman" w:hAnsi="Times New Roman"/>
                <w:color w:val="000000"/>
                <w:sz w:val="22"/>
                <w:szCs w:val="22"/>
              </w:rPr>
              <w:t>ра</w:t>
            </w:r>
            <w:proofErr w:type="spellEnd"/>
            <w:r w:rsidRPr="009E0ED4">
              <w:rPr>
                <w:rFonts w:ascii="Times New Roman" w:hAnsi="Times New Roman"/>
                <w:color w:val="000000"/>
                <w:sz w:val="22"/>
                <w:szCs w:val="22"/>
              </w:rPr>
              <w:t xml:space="preserve"> пак №10 </w:t>
            </w:r>
          </w:p>
        </w:tc>
        <w:tc>
          <w:tcPr>
            <w:tcW w:w="567" w:type="dxa"/>
            <w:vAlign w:val="center"/>
          </w:tcPr>
          <w:p w14:paraId="0590480F"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290CD8"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40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DE6015"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3 193,60</w:t>
            </w:r>
          </w:p>
        </w:tc>
      </w:tr>
      <w:tr w:rsidR="00F87E6C" w:rsidRPr="00EC72F7" w14:paraId="20529EA1" w14:textId="77777777" w:rsidTr="00F87E6C">
        <w:trPr>
          <w:trHeight w:val="285"/>
        </w:trPr>
        <w:tc>
          <w:tcPr>
            <w:tcW w:w="709" w:type="dxa"/>
            <w:vMerge/>
            <w:vAlign w:val="center"/>
          </w:tcPr>
          <w:p w14:paraId="0C50041D"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4BA7BD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12CCC01"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1E9B1C81"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spellStart"/>
            <w:proofErr w:type="gramStart"/>
            <w:r w:rsidRPr="009E0ED4">
              <w:rPr>
                <w:rFonts w:ascii="Times New Roman" w:hAnsi="Times New Roman"/>
                <w:color w:val="000000"/>
                <w:sz w:val="22"/>
                <w:szCs w:val="22"/>
              </w:rPr>
              <w:t>о,пролонг</w:t>
            </w:r>
            <w:proofErr w:type="spellEnd"/>
            <w:proofErr w:type="gramEnd"/>
            <w:r w:rsidRPr="009E0ED4">
              <w:rPr>
                <w:rFonts w:ascii="Times New Roman" w:hAnsi="Times New Roman"/>
                <w:color w:val="000000"/>
                <w:sz w:val="22"/>
                <w:szCs w:val="22"/>
              </w:rPr>
              <w:t xml:space="preserve"> д-вия,300мг №100 </w:t>
            </w:r>
          </w:p>
        </w:tc>
        <w:tc>
          <w:tcPr>
            <w:tcW w:w="567" w:type="dxa"/>
            <w:vAlign w:val="center"/>
          </w:tcPr>
          <w:p w14:paraId="3FA1480C"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55BD44"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4AA96D"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5 438,00</w:t>
            </w:r>
          </w:p>
        </w:tc>
      </w:tr>
      <w:tr w:rsidR="00F87E6C" w:rsidRPr="00EC72F7" w14:paraId="0B82B35F" w14:textId="77777777" w:rsidTr="00F87E6C">
        <w:trPr>
          <w:trHeight w:val="285"/>
        </w:trPr>
        <w:tc>
          <w:tcPr>
            <w:tcW w:w="709" w:type="dxa"/>
            <w:vMerge/>
            <w:vAlign w:val="center"/>
          </w:tcPr>
          <w:p w14:paraId="1C9C4CC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33A09F1"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49C3D5D"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8</w:t>
            </w:r>
          </w:p>
        </w:tc>
        <w:tc>
          <w:tcPr>
            <w:tcW w:w="4678" w:type="dxa"/>
            <w:tcBorders>
              <w:top w:val="nil"/>
              <w:left w:val="single" w:sz="4" w:space="0" w:color="auto"/>
              <w:bottom w:val="single" w:sz="4" w:space="0" w:color="auto"/>
              <w:right w:val="single" w:sz="4" w:space="0" w:color="auto"/>
            </w:tcBorders>
            <w:shd w:val="clear" w:color="auto" w:fill="auto"/>
            <w:vAlign w:val="bottom"/>
          </w:tcPr>
          <w:p w14:paraId="08EAF853"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500мг №30 таб.</w:t>
            </w:r>
          </w:p>
        </w:tc>
        <w:tc>
          <w:tcPr>
            <w:tcW w:w="567" w:type="dxa"/>
            <w:vAlign w:val="center"/>
          </w:tcPr>
          <w:p w14:paraId="39452BF8"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DB49C3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D8C824"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1 064,60</w:t>
            </w:r>
          </w:p>
        </w:tc>
      </w:tr>
      <w:tr w:rsidR="00F87E6C" w:rsidRPr="00EC72F7" w14:paraId="613DB14F" w14:textId="77777777" w:rsidTr="00F87E6C">
        <w:trPr>
          <w:trHeight w:val="285"/>
        </w:trPr>
        <w:tc>
          <w:tcPr>
            <w:tcW w:w="709" w:type="dxa"/>
            <w:vMerge/>
            <w:vAlign w:val="center"/>
          </w:tcPr>
          <w:p w14:paraId="3027F00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072FC59D"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EBCCAB0"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9</w:t>
            </w:r>
          </w:p>
        </w:tc>
        <w:tc>
          <w:tcPr>
            <w:tcW w:w="4678" w:type="dxa"/>
            <w:tcBorders>
              <w:top w:val="nil"/>
              <w:left w:val="single" w:sz="4" w:space="0" w:color="auto"/>
              <w:bottom w:val="single" w:sz="4" w:space="0" w:color="auto"/>
              <w:right w:val="single" w:sz="4" w:space="0" w:color="auto"/>
            </w:tcBorders>
            <w:shd w:val="clear" w:color="auto" w:fill="auto"/>
            <w:vAlign w:val="bottom"/>
          </w:tcPr>
          <w:p w14:paraId="3BB893AF"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Дюфалак</w:t>
            </w:r>
            <w:proofErr w:type="spellEnd"/>
            <w:r w:rsidRPr="009E0ED4">
              <w:rPr>
                <w:rFonts w:ascii="Times New Roman" w:hAnsi="Times New Roman"/>
                <w:color w:val="000000"/>
                <w:sz w:val="22"/>
                <w:szCs w:val="22"/>
              </w:rPr>
              <w:t xml:space="preserve"> сироп 667мг/мл 500мл </w:t>
            </w:r>
          </w:p>
        </w:tc>
        <w:tc>
          <w:tcPr>
            <w:tcW w:w="567" w:type="dxa"/>
            <w:vAlign w:val="center"/>
          </w:tcPr>
          <w:p w14:paraId="330680EF"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B8D1AEE"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4EE897"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516,30</w:t>
            </w:r>
          </w:p>
        </w:tc>
      </w:tr>
      <w:tr w:rsidR="00F87E6C" w:rsidRPr="00EC72F7" w14:paraId="5BDA2546" w14:textId="77777777" w:rsidTr="00F87E6C">
        <w:trPr>
          <w:trHeight w:val="285"/>
        </w:trPr>
        <w:tc>
          <w:tcPr>
            <w:tcW w:w="709" w:type="dxa"/>
            <w:vMerge/>
            <w:vAlign w:val="center"/>
          </w:tcPr>
          <w:p w14:paraId="16C8165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150DDE0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00A6A09"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10</w:t>
            </w:r>
          </w:p>
        </w:tc>
        <w:tc>
          <w:tcPr>
            <w:tcW w:w="4678" w:type="dxa"/>
            <w:tcBorders>
              <w:top w:val="nil"/>
              <w:left w:val="single" w:sz="4" w:space="0" w:color="auto"/>
              <w:bottom w:val="single" w:sz="4" w:space="0" w:color="auto"/>
              <w:right w:val="single" w:sz="4" w:space="0" w:color="auto"/>
            </w:tcBorders>
            <w:shd w:val="clear" w:color="auto" w:fill="auto"/>
            <w:vAlign w:val="bottom"/>
          </w:tcPr>
          <w:p w14:paraId="3A92B269"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Зеспира</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жев</w:t>
            </w:r>
            <w:proofErr w:type="spellEnd"/>
            <w:r w:rsidRPr="009E0ED4">
              <w:rPr>
                <w:rFonts w:ascii="Times New Roman" w:hAnsi="Times New Roman"/>
                <w:color w:val="000000"/>
                <w:sz w:val="22"/>
                <w:szCs w:val="22"/>
              </w:rPr>
              <w:t xml:space="preserve"> 5мг №28 </w:t>
            </w:r>
          </w:p>
        </w:tc>
        <w:tc>
          <w:tcPr>
            <w:tcW w:w="567" w:type="dxa"/>
            <w:vAlign w:val="center"/>
          </w:tcPr>
          <w:p w14:paraId="28D34980"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CB787CB"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E15DD9"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618,50</w:t>
            </w:r>
          </w:p>
        </w:tc>
      </w:tr>
      <w:tr w:rsidR="00F87E6C" w:rsidRPr="00EC72F7" w14:paraId="3372F1D9" w14:textId="77777777" w:rsidTr="00F87E6C">
        <w:trPr>
          <w:trHeight w:val="285"/>
        </w:trPr>
        <w:tc>
          <w:tcPr>
            <w:tcW w:w="709" w:type="dxa"/>
            <w:vMerge/>
            <w:vAlign w:val="center"/>
          </w:tcPr>
          <w:p w14:paraId="5AD4C74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2FEE726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9A85B78"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11</w:t>
            </w:r>
          </w:p>
        </w:tc>
        <w:tc>
          <w:tcPr>
            <w:tcW w:w="4678" w:type="dxa"/>
            <w:tcBorders>
              <w:top w:val="nil"/>
              <w:left w:val="single" w:sz="4" w:space="0" w:color="auto"/>
              <w:bottom w:val="single" w:sz="4" w:space="0" w:color="auto"/>
              <w:right w:val="single" w:sz="4" w:space="0" w:color="auto"/>
            </w:tcBorders>
            <w:shd w:val="clear" w:color="auto" w:fill="auto"/>
            <w:vAlign w:val="bottom"/>
          </w:tcPr>
          <w:p w14:paraId="7AC9FA4F"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Зиннат</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500мг №10</w:t>
            </w:r>
          </w:p>
        </w:tc>
        <w:tc>
          <w:tcPr>
            <w:tcW w:w="567" w:type="dxa"/>
            <w:vAlign w:val="center"/>
          </w:tcPr>
          <w:p w14:paraId="3194A23C"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20A340"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23A4B8"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1 243,90</w:t>
            </w:r>
          </w:p>
        </w:tc>
      </w:tr>
      <w:tr w:rsidR="00F87E6C" w:rsidRPr="00EC72F7" w14:paraId="67EF1E83" w14:textId="77777777" w:rsidTr="00F87E6C">
        <w:trPr>
          <w:trHeight w:val="285"/>
        </w:trPr>
        <w:tc>
          <w:tcPr>
            <w:tcW w:w="709" w:type="dxa"/>
            <w:vMerge/>
            <w:vAlign w:val="center"/>
          </w:tcPr>
          <w:p w14:paraId="5BB4E4D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5BC62ED"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72BEEDE"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12</w:t>
            </w:r>
          </w:p>
        </w:tc>
        <w:tc>
          <w:tcPr>
            <w:tcW w:w="4678" w:type="dxa"/>
            <w:tcBorders>
              <w:top w:val="nil"/>
              <w:left w:val="single" w:sz="4" w:space="0" w:color="auto"/>
              <w:bottom w:val="single" w:sz="4" w:space="0" w:color="auto"/>
              <w:right w:val="single" w:sz="4" w:space="0" w:color="auto"/>
            </w:tcBorders>
            <w:shd w:val="clear" w:color="auto" w:fill="auto"/>
            <w:vAlign w:val="bottom"/>
          </w:tcPr>
          <w:p w14:paraId="1B77B383"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Н жидкость 100мл </w:t>
            </w:r>
          </w:p>
        </w:tc>
        <w:tc>
          <w:tcPr>
            <w:tcW w:w="567" w:type="dxa"/>
            <w:vAlign w:val="center"/>
          </w:tcPr>
          <w:p w14:paraId="5A2E5B8A"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F7AAAC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F57DFC"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1 082,00</w:t>
            </w:r>
          </w:p>
        </w:tc>
      </w:tr>
      <w:tr w:rsidR="00F87E6C" w:rsidRPr="00EC72F7" w14:paraId="53055B96" w14:textId="77777777" w:rsidTr="00F87E6C">
        <w:trPr>
          <w:trHeight w:val="285"/>
        </w:trPr>
        <w:tc>
          <w:tcPr>
            <w:tcW w:w="709" w:type="dxa"/>
            <w:vMerge/>
            <w:vAlign w:val="center"/>
          </w:tcPr>
          <w:p w14:paraId="5B726BFE"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FA5D86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286B94D4"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13</w:t>
            </w:r>
          </w:p>
        </w:tc>
        <w:tc>
          <w:tcPr>
            <w:tcW w:w="4678" w:type="dxa"/>
            <w:tcBorders>
              <w:top w:val="nil"/>
              <w:left w:val="single" w:sz="4" w:space="0" w:color="auto"/>
              <w:bottom w:val="single" w:sz="4" w:space="0" w:color="auto"/>
              <w:right w:val="single" w:sz="4" w:space="0" w:color="auto"/>
            </w:tcBorders>
            <w:shd w:val="clear" w:color="auto" w:fill="auto"/>
            <w:vAlign w:val="bottom"/>
          </w:tcPr>
          <w:p w14:paraId="42393F57"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форте № 30 </w:t>
            </w:r>
            <w:proofErr w:type="spellStart"/>
            <w:r>
              <w:rPr>
                <w:rFonts w:ascii="Times New Roman" w:hAnsi="Times New Roman"/>
                <w:color w:val="000000"/>
                <w:sz w:val="22"/>
                <w:szCs w:val="22"/>
              </w:rPr>
              <w:t>дражже</w:t>
            </w:r>
            <w:proofErr w:type="spellEnd"/>
          </w:p>
        </w:tc>
        <w:tc>
          <w:tcPr>
            <w:tcW w:w="567" w:type="dxa"/>
            <w:vAlign w:val="center"/>
          </w:tcPr>
          <w:p w14:paraId="293FBA88"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CE3C9A7"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BBC1C5"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774,30</w:t>
            </w:r>
          </w:p>
        </w:tc>
      </w:tr>
      <w:tr w:rsidR="00F87E6C" w:rsidRPr="00EC72F7" w14:paraId="6EAC9661" w14:textId="77777777" w:rsidTr="00F87E6C">
        <w:trPr>
          <w:trHeight w:val="285"/>
        </w:trPr>
        <w:tc>
          <w:tcPr>
            <w:tcW w:w="709" w:type="dxa"/>
            <w:vMerge/>
            <w:vAlign w:val="center"/>
          </w:tcPr>
          <w:p w14:paraId="0F976C1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F1AD66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03A0B0D3"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14</w:t>
            </w:r>
          </w:p>
        </w:tc>
        <w:tc>
          <w:tcPr>
            <w:tcW w:w="4678" w:type="dxa"/>
            <w:tcBorders>
              <w:top w:val="nil"/>
              <w:left w:val="single" w:sz="4" w:space="0" w:color="auto"/>
              <w:bottom w:val="single" w:sz="4" w:space="0" w:color="auto"/>
              <w:right w:val="single" w:sz="4" w:space="0" w:color="auto"/>
            </w:tcBorders>
            <w:shd w:val="clear" w:color="auto" w:fill="auto"/>
            <w:vAlign w:val="bottom"/>
          </w:tcPr>
          <w:p w14:paraId="46AC3BFC"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Кламокс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1г №14 </w:t>
            </w:r>
          </w:p>
        </w:tc>
        <w:tc>
          <w:tcPr>
            <w:tcW w:w="567" w:type="dxa"/>
            <w:vAlign w:val="center"/>
          </w:tcPr>
          <w:p w14:paraId="58860843"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8F7EAC0"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9F59D9E"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1 449,20</w:t>
            </w:r>
          </w:p>
        </w:tc>
      </w:tr>
      <w:tr w:rsidR="00F87E6C" w:rsidRPr="00EC72F7" w14:paraId="40A1D11E" w14:textId="77777777" w:rsidTr="00F87E6C">
        <w:trPr>
          <w:trHeight w:val="285"/>
        </w:trPr>
        <w:tc>
          <w:tcPr>
            <w:tcW w:w="709" w:type="dxa"/>
            <w:vMerge/>
            <w:vAlign w:val="center"/>
          </w:tcPr>
          <w:p w14:paraId="6E11FB3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2DFC0CE"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1CF4657F"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15</w:t>
            </w:r>
          </w:p>
        </w:tc>
        <w:tc>
          <w:tcPr>
            <w:tcW w:w="4678" w:type="dxa"/>
            <w:tcBorders>
              <w:top w:val="nil"/>
              <w:left w:val="single" w:sz="4" w:space="0" w:color="auto"/>
              <w:bottom w:val="single" w:sz="4" w:space="0" w:color="auto"/>
              <w:right w:val="single" w:sz="4" w:space="0" w:color="auto"/>
            </w:tcBorders>
            <w:shd w:val="clear" w:color="auto" w:fill="auto"/>
            <w:vAlign w:val="bottom"/>
          </w:tcPr>
          <w:p w14:paraId="66E677A0"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Кремген</w:t>
            </w:r>
            <w:proofErr w:type="spellEnd"/>
            <w:r w:rsidRPr="009E0ED4">
              <w:rPr>
                <w:rFonts w:ascii="Times New Roman" w:hAnsi="Times New Roman"/>
                <w:color w:val="000000"/>
                <w:sz w:val="22"/>
                <w:szCs w:val="22"/>
              </w:rPr>
              <w:t xml:space="preserve"> мазь 30г </w:t>
            </w:r>
          </w:p>
        </w:tc>
        <w:tc>
          <w:tcPr>
            <w:tcW w:w="567" w:type="dxa"/>
            <w:vAlign w:val="center"/>
          </w:tcPr>
          <w:p w14:paraId="328821B2"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818B13"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C1107A"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541,15</w:t>
            </w:r>
          </w:p>
        </w:tc>
      </w:tr>
      <w:tr w:rsidR="00F87E6C" w:rsidRPr="00EC72F7" w14:paraId="6E086BC5" w14:textId="77777777" w:rsidTr="00F87E6C">
        <w:trPr>
          <w:trHeight w:val="285"/>
        </w:trPr>
        <w:tc>
          <w:tcPr>
            <w:tcW w:w="709" w:type="dxa"/>
            <w:vMerge/>
            <w:vAlign w:val="center"/>
          </w:tcPr>
          <w:p w14:paraId="1AE0399A"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270E8A4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73DBD4FA"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16</w:t>
            </w:r>
          </w:p>
        </w:tc>
        <w:tc>
          <w:tcPr>
            <w:tcW w:w="4678" w:type="dxa"/>
            <w:tcBorders>
              <w:top w:val="nil"/>
              <w:left w:val="single" w:sz="4" w:space="0" w:color="auto"/>
              <w:bottom w:val="single" w:sz="4" w:space="0" w:color="auto"/>
              <w:right w:val="single" w:sz="4" w:space="0" w:color="auto"/>
            </w:tcBorders>
            <w:shd w:val="clear" w:color="auto" w:fill="auto"/>
            <w:vAlign w:val="bottom"/>
          </w:tcPr>
          <w:p w14:paraId="53867F71" w14:textId="77777777" w:rsidR="00F87E6C" w:rsidRPr="00EC3838" w:rsidRDefault="00F87E6C" w:rsidP="00F87E6C">
            <w:pPr>
              <w:tabs>
                <w:tab w:val="left" w:pos="8505"/>
              </w:tabs>
              <w:rPr>
                <w:rFonts w:ascii="Times New Roman" w:hAnsi="Times New Roman"/>
                <w:sz w:val="24"/>
                <w:szCs w:val="24"/>
              </w:rPr>
            </w:pPr>
            <w:r w:rsidRPr="009E0ED4">
              <w:rPr>
                <w:rFonts w:ascii="Times New Roman" w:hAnsi="Times New Roman"/>
                <w:color w:val="000000"/>
                <w:sz w:val="22"/>
                <w:szCs w:val="22"/>
              </w:rPr>
              <w:t xml:space="preserve">Ксероформ порошок </w:t>
            </w:r>
            <w:r>
              <w:rPr>
                <w:rFonts w:ascii="Times New Roman" w:hAnsi="Times New Roman"/>
                <w:color w:val="000000"/>
                <w:sz w:val="22"/>
                <w:szCs w:val="22"/>
              </w:rPr>
              <w:t xml:space="preserve">наружный, </w:t>
            </w:r>
            <w:r w:rsidRPr="009E0ED4">
              <w:rPr>
                <w:rFonts w:ascii="Times New Roman" w:hAnsi="Times New Roman"/>
                <w:color w:val="000000"/>
                <w:sz w:val="22"/>
                <w:szCs w:val="22"/>
              </w:rPr>
              <w:t xml:space="preserve">5г </w:t>
            </w:r>
          </w:p>
        </w:tc>
        <w:tc>
          <w:tcPr>
            <w:tcW w:w="567" w:type="dxa"/>
            <w:vAlign w:val="center"/>
          </w:tcPr>
          <w:p w14:paraId="69D3FF5E"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4F8B9E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40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FFA27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1 400,00</w:t>
            </w:r>
          </w:p>
        </w:tc>
      </w:tr>
      <w:tr w:rsidR="00F87E6C" w:rsidRPr="00EC72F7" w14:paraId="72D03E39" w14:textId="77777777" w:rsidTr="00F87E6C">
        <w:trPr>
          <w:trHeight w:val="285"/>
        </w:trPr>
        <w:tc>
          <w:tcPr>
            <w:tcW w:w="709" w:type="dxa"/>
            <w:vMerge/>
            <w:vAlign w:val="center"/>
          </w:tcPr>
          <w:p w14:paraId="541B5BC7"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89CBAD5"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FB8598A"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17</w:t>
            </w:r>
          </w:p>
        </w:tc>
        <w:tc>
          <w:tcPr>
            <w:tcW w:w="4678" w:type="dxa"/>
            <w:tcBorders>
              <w:top w:val="nil"/>
              <w:left w:val="single" w:sz="4" w:space="0" w:color="auto"/>
              <w:bottom w:val="single" w:sz="4" w:space="0" w:color="auto"/>
              <w:right w:val="single" w:sz="4" w:space="0" w:color="auto"/>
            </w:tcBorders>
            <w:shd w:val="clear" w:color="auto" w:fill="auto"/>
            <w:vAlign w:val="bottom"/>
          </w:tcPr>
          <w:p w14:paraId="0E4FED03"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0,1% 10мл </w:t>
            </w:r>
          </w:p>
        </w:tc>
        <w:tc>
          <w:tcPr>
            <w:tcW w:w="567" w:type="dxa"/>
            <w:vAlign w:val="center"/>
          </w:tcPr>
          <w:p w14:paraId="2B443288"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25345D9"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AB89BE"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600,80</w:t>
            </w:r>
          </w:p>
        </w:tc>
      </w:tr>
      <w:tr w:rsidR="00F87E6C" w:rsidRPr="00EC72F7" w14:paraId="45D14421" w14:textId="77777777" w:rsidTr="00F87E6C">
        <w:trPr>
          <w:trHeight w:val="285"/>
        </w:trPr>
        <w:tc>
          <w:tcPr>
            <w:tcW w:w="709" w:type="dxa"/>
            <w:vMerge/>
            <w:vAlign w:val="center"/>
          </w:tcPr>
          <w:p w14:paraId="39F008D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88F1A5C"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4F30C7F"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18</w:t>
            </w:r>
          </w:p>
        </w:tc>
        <w:tc>
          <w:tcPr>
            <w:tcW w:w="4678" w:type="dxa"/>
            <w:tcBorders>
              <w:top w:val="nil"/>
              <w:left w:val="single" w:sz="4" w:space="0" w:color="auto"/>
              <w:bottom w:val="single" w:sz="4" w:space="0" w:color="auto"/>
              <w:right w:val="single" w:sz="4" w:space="0" w:color="auto"/>
            </w:tcBorders>
            <w:shd w:val="clear" w:color="auto" w:fill="auto"/>
            <w:vAlign w:val="bottom"/>
          </w:tcPr>
          <w:p w14:paraId="6B332C24"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0,05% 10мл </w:t>
            </w:r>
          </w:p>
        </w:tc>
        <w:tc>
          <w:tcPr>
            <w:tcW w:w="567" w:type="dxa"/>
            <w:vAlign w:val="center"/>
          </w:tcPr>
          <w:p w14:paraId="25315046"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E1562F"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B4313A"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873,00</w:t>
            </w:r>
          </w:p>
        </w:tc>
      </w:tr>
      <w:tr w:rsidR="00F87E6C" w:rsidRPr="00EC72F7" w14:paraId="20168B48" w14:textId="77777777" w:rsidTr="00F87E6C">
        <w:trPr>
          <w:trHeight w:val="285"/>
        </w:trPr>
        <w:tc>
          <w:tcPr>
            <w:tcW w:w="709" w:type="dxa"/>
            <w:vMerge/>
            <w:vAlign w:val="center"/>
          </w:tcPr>
          <w:p w14:paraId="082F7976"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205364A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A4A459F"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19</w:t>
            </w:r>
          </w:p>
        </w:tc>
        <w:tc>
          <w:tcPr>
            <w:tcW w:w="4678" w:type="dxa"/>
            <w:tcBorders>
              <w:top w:val="nil"/>
              <w:left w:val="single" w:sz="4" w:space="0" w:color="auto"/>
              <w:bottom w:val="single" w:sz="4" w:space="0" w:color="auto"/>
              <w:right w:val="single" w:sz="4" w:space="0" w:color="auto"/>
            </w:tcBorders>
            <w:shd w:val="clear" w:color="auto" w:fill="auto"/>
            <w:vAlign w:val="bottom"/>
          </w:tcPr>
          <w:p w14:paraId="4E5DB981"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Клозапин</w:t>
            </w:r>
            <w:proofErr w:type="spellEnd"/>
            <w:r w:rsidRPr="009E0ED4">
              <w:rPr>
                <w:rFonts w:ascii="Times New Roman" w:hAnsi="Times New Roman"/>
                <w:color w:val="000000"/>
                <w:sz w:val="22"/>
                <w:szCs w:val="22"/>
              </w:rPr>
              <w:t>-ВР 100мг №50 таб.</w:t>
            </w:r>
          </w:p>
        </w:tc>
        <w:tc>
          <w:tcPr>
            <w:tcW w:w="567" w:type="dxa"/>
            <w:vAlign w:val="center"/>
          </w:tcPr>
          <w:p w14:paraId="7CA27468"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F58C538"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92F6E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825,00</w:t>
            </w:r>
          </w:p>
        </w:tc>
      </w:tr>
      <w:tr w:rsidR="00F87E6C" w:rsidRPr="00EC72F7" w14:paraId="23C24F21" w14:textId="77777777" w:rsidTr="00F87E6C">
        <w:trPr>
          <w:trHeight w:val="285"/>
        </w:trPr>
        <w:tc>
          <w:tcPr>
            <w:tcW w:w="709" w:type="dxa"/>
            <w:vMerge/>
            <w:vAlign w:val="center"/>
          </w:tcPr>
          <w:p w14:paraId="1BEA05B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BE974D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6358ED7"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20</w:t>
            </w:r>
          </w:p>
        </w:tc>
        <w:tc>
          <w:tcPr>
            <w:tcW w:w="4678" w:type="dxa"/>
            <w:tcBorders>
              <w:top w:val="nil"/>
              <w:left w:val="single" w:sz="4" w:space="0" w:color="auto"/>
              <w:bottom w:val="single" w:sz="4" w:space="0" w:color="auto"/>
              <w:right w:val="single" w:sz="4" w:space="0" w:color="auto"/>
            </w:tcBorders>
            <w:shd w:val="clear" w:color="auto" w:fill="auto"/>
            <w:vAlign w:val="bottom"/>
          </w:tcPr>
          <w:p w14:paraId="0FB5A374"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Линекс</w:t>
            </w:r>
            <w:proofErr w:type="spellEnd"/>
            <w:r w:rsidRPr="009E0ED4">
              <w:rPr>
                <w:rFonts w:ascii="Times New Roman" w:hAnsi="Times New Roman"/>
                <w:color w:val="000000"/>
                <w:sz w:val="22"/>
                <w:szCs w:val="22"/>
              </w:rPr>
              <w:t xml:space="preserve"> форте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№28 </w:t>
            </w:r>
          </w:p>
        </w:tc>
        <w:tc>
          <w:tcPr>
            <w:tcW w:w="567" w:type="dxa"/>
            <w:vAlign w:val="center"/>
          </w:tcPr>
          <w:p w14:paraId="464C4858"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7804270"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81C72A"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616,15</w:t>
            </w:r>
          </w:p>
        </w:tc>
      </w:tr>
      <w:tr w:rsidR="00F87E6C" w:rsidRPr="00EC72F7" w14:paraId="6254A802" w14:textId="77777777" w:rsidTr="00F87E6C">
        <w:trPr>
          <w:trHeight w:val="285"/>
        </w:trPr>
        <w:tc>
          <w:tcPr>
            <w:tcW w:w="709" w:type="dxa"/>
            <w:vMerge/>
            <w:vAlign w:val="center"/>
          </w:tcPr>
          <w:p w14:paraId="706279A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0CE2059D"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5FE1AF2"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21</w:t>
            </w:r>
          </w:p>
        </w:tc>
        <w:tc>
          <w:tcPr>
            <w:tcW w:w="4678" w:type="dxa"/>
            <w:tcBorders>
              <w:top w:val="nil"/>
              <w:left w:val="single" w:sz="4" w:space="0" w:color="auto"/>
              <w:bottom w:val="single" w:sz="4" w:space="0" w:color="auto"/>
              <w:right w:val="single" w:sz="4" w:space="0" w:color="auto"/>
            </w:tcBorders>
            <w:shd w:val="clear" w:color="auto" w:fill="auto"/>
            <w:vAlign w:val="bottom"/>
          </w:tcPr>
          <w:p w14:paraId="105C97A0" w14:textId="77777777" w:rsidR="00F87E6C" w:rsidRPr="00EC3838" w:rsidRDefault="00F87E6C" w:rsidP="00F87E6C">
            <w:pPr>
              <w:tabs>
                <w:tab w:val="left" w:pos="8505"/>
              </w:tabs>
              <w:rPr>
                <w:rFonts w:ascii="Times New Roman" w:hAnsi="Times New Roman"/>
                <w:sz w:val="24"/>
                <w:szCs w:val="24"/>
              </w:rPr>
            </w:pPr>
            <w:r w:rsidRPr="009E0ED4">
              <w:rPr>
                <w:rFonts w:ascii="Times New Roman" w:hAnsi="Times New Roman"/>
                <w:color w:val="000000"/>
                <w:sz w:val="22"/>
                <w:szCs w:val="22"/>
              </w:rPr>
              <w:t xml:space="preserve">Магне-В6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№60 </w:t>
            </w:r>
          </w:p>
        </w:tc>
        <w:tc>
          <w:tcPr>
            <w:tcW w:w="567" w:type="dxa"/>
            <w:vAlign w:val="center"/>
          </w:tcPr>
          <w:p w14:paraId="4B318335"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58356EE"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AAB7A9"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676,00</w:t>
            </w:r>
          </w:p>
        </w:tc>
      </w:tr>
      <w:tr w:rsidR="00F87E6C" w:rsidRPr="00EC72F7" w14:paraId="31A15823" w14:textId="77777777" w:rsidTr="00F87E6C">
        <w:trPr>
          <w:trHeight w:val="285"/>
        </w:trPr>
        <w:tc>
          <w:tcPr>
            <w:tcW w:w="709" w:type="dxa"/>
            <w:vMerge/>
            <w:vAlign w:val="center"/>
          </w:tcPr>
          <w:p w14:paraId="64BE37D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071B24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4D2742A"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22</w:t>
            </w:r>
          </w:p>
        </w:tc>
        <w:tc>
          <w:tcPr>
            <w:tcW w:w="4678" w:type="dxa"/>
            <w:tcBorders>
              <w:top w:val="nil"/>
              <w:left w:val="single" w:sz="4" w:space="0" w:color="auto"/>
              <w:bottom w:val="single" w:sz="4" w:space="0" w:color="auto"/>
              <w:right w:val="single" w:sz="4" w:space="0" w:color="auto"/>
            </w:tcBorders>
            <w:shd w:val="clear" w:color="auto" w:fill="auto"/>
            <w:vAlign w:val="bottom"/>
          </w:tcPr>
          <w:p w14:paraId="28BF45A7"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Магникум-антистресс</w:t>
            </w:r>
            <w:proofErr w:type="spellEnd"/>
            <w:r w:rsidRPr="009E0ED4">
              <w:rPr>
                <w:rFonts w:ascii="Times New Roman" w:hAnsi="Times New Roman"/>
                <w:color w:val="000000"/>
                <w:sz w:val="22"/>
                <w:szCs w:val="22"/>
              </w:rPr>
              <w:t xml:space="preserve"> </w:t>
            </w:r>
            <w:proofErr w:type="spellStart"/>
            <w:proofErr w:type="gram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gramEnd"/>
            <w:r w:rsidRPr="009E0ED4">
              <w:rPr>
                <w:rFonts w:ascii="Times New Roman" w:hAnsi="Times New Roman"/>
                <w:color w:val="000000"/>
                <w:sz w:val="22"/>
                <w:szCs w:val="22"/>
              </w:rPr>
              <w:t xml:space="preserve">/о №60 </w:t>
            </w:r>
          </w:p>
        </w:tc>
        <w:tc>
          <w:tcPr>
            <w:tcW w:w="567" w:type="dxa"/>
            <w:vAlign w:val="center"/>
          </w:tcPr>
          <w:p w14:paraId="4CDFDBB4"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2FC5F88"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66E9C7C2"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750,20</w:t>
            </w:r>
          </w:p>
        </w:tc>
      </w:tr>
      <w:tr w:rsidR="00F87E6C" w:rsidRPr="00EC72F7" w14:paraId="643511D0" w14:textId="77777777" w:rsidTr="00F87E6C">
        <w:trPr>
          <w:trHeight w:val="285"/>
        </w:trPr>
        <w:tc>
          <w:tcPr>
            <w:tcW w:w="709" w:type="dxa"/>
            <w:vMerge/>
            <w:vAlign w:val="center"/>
          </w:tcPr>
          <w:p w14:paraId="15BEF77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5A27F495"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49DED0FE"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23</w:t>
            </w:r>
          </w:p>
        </w:tc>
        <w:tc>
          <w:tcPr>
            <w:tcW w:w="4678" w:type="dxa"/>
            <w:tcBorders>
              <w:top w:val="nil"/>
              <w:left w:val="single" w:sz="4" w:space="0" w:color="auto"/>
              <w:bottom w:val="single" w:sz="4" w:space="0" w:color="auto"/>
              <w:right w:val="single" w:sz="4" w:space="0" w:color="auto"/>
            </w:tcBorders>
            <w:shd w:val="clear" w:color="auto" w:fill="auto"/>
            <w:vAlign w:val="bottom"/>
          </w:tcPr>
          <w:p w14:paraId="04048A73"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Оралсепт</w:t>
            </w:r>
            <w:proofErr w:type="spellEnd"/>
            <w:r w:rsidRPr="009E0ED4">
              <w:rPr>
                <w:rFonts w:ascii="Times New Roman" w:hAnsi="Times New Roman"/>
                <w:color w:val="000000"/>
                <w:sz w:val="22"/>
                <w:szCs w:val="22"/>
              </w:rPr>
              <w:t xml:space="preserve"> спрей д/местного прим. 30мл </w:t>
            </w:r>
          </w:p>
        </w:tc>
        <w:tc>
          <w:tcPr>
            <w:tcW w:w="567" w:type="dxa"/>
            <w:vAlign w:val="center"/>
          </w:tcPr>
          <w:p w14:paraId="3D402004"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01902CE"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8D925F"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817,50</w:t>
            </w:r>
          </w:p>
        </w:tc>
      </w:tr>
      <w:tr w:rsidR="00F87E6C" w:rsidRPr="00EC72F7" w14:paraId="75A3E83E" w14:textId="77777777" w:rsidTr="00F87E6C">
        <w:trPr>
          <w:trHeight w:val="285"/>
        </w:trPr>
        <w:tc>
          <w:tcPr>
            <w:tcW w:w="709" w:type="dxa"/>
            <w:vMerge/>
            <w:vAlign w:val="center"/>
          </w:tcPr>
          <w:p w14:paraId="62F94774"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103726C1"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2ED66606"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24</w:t>
            </w:r>
          </w:p>
        </w:tc>
        <w:tc>
          <w:tcPr>
            <w:tcW w:w="4678" w:type="dxa"/>
            <w:tcBorders>
              <w:top w:val="nil"/>
              <w:left w:val="single" w:sz="4" w:space="0" w:color="auto"/>
              <w:bottom w:val="single" w:sz="4" w:space="0" w:color="auto"/>
              <w:right w:val="single" w:sz="4" w:space="0" w:color="auto"/>
            </w:tcBorders>
            <w:shd w:val="clear" w:color="auto" w:fill="auto"/>
            <w:vAlign w:val="bottom"/>
          </w:tcPr>
          <w:p w14:paraId="7214B896"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Ревит</w:t>
            </w:r>
            <w:proofErr w:type="spellEnd"/>
            <w:r w:rsidRPr="009E0ED4">
              <w:rPr>
                <w:rFonts w:ascii="Times New Roman" w:hAnsi="Times New Roman"/>
                <w:color w:val="000000"/>
                <w:sz w:val="22"/>
                <w:szCs w:val="22"/>
              </w:rPr>
              <w:t xml:space="preserve"> №100 драже</w:t>
            </w:r>
          </w:p>
        </w:tc>
        <w:tc>
          <w:tcPr>
            <w:tcW w:w="567" w:type="dxa"/>
            <w:vAlign w:val="center"/>
          </w:tcPr>
          <w:p w14:paraId="1FFA4C7A"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054B31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668FB5"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390,00</w:t>
            </w:r>
          </w:p>
        </w:tc>
      </w:tr>
      <w:tr w:rsidR="00F87E6C" w:rsidRPr="00EC72F7" w14:paraId="5D8EBFBE" w14:textId="77777777" w:rsidTr="00F87E6C">
        <w:trPr>
          <w:trHeight w:val="285"/>
        </w:trPr>
        <w:tc>
          <w:tcPr>
            <w:tcW w:w="709" w:type="dxa"/>
            <w:vMerge/>
            <w:vAlign w:val="center"/>
          </w:tcPr>
          <w:p w14:paraId="2C119C6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AA98A8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15356ED0"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3DE8D364"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2мг №60 таб. </w:t>
            </w:r>
          </w:p>
        </w:tc>
        <w:tc>
          <w:tcPr>
            <w:tcW w:w="567" w:type="dxa"/>
            <w:vAlign w:val="center"/>
          </w:tcPr>
          <w:p w14:paraId="28027527"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1551A23"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D8505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4 426,50</w:t>
            </w:r>
          </w:p>
        </w:tc>
      </w:tr>
      <w:tr w:rsidR="00F87E6C" w:rsidRPr="00EC72F7" w14:paraId="6824B300" w14:textId="77777777" w:rsidTr="00F87E6C">
        <w:trPr>
          <w:trHeight w:val="285"/>
        </w:trPr>
        <w:tc>
          <w:tcPr>
            <w:tcW w:w="709" w:type="dxa"/>
            <w:vMerge/>
            <w:vAlign w:val="center"/>
          </w:tcPr>
          <w:p w14:paraId="485ED2C9"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8C93F09"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B842A30"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26</w:t>
            </w:r>
          </w:p>
        </w:tc>
        <w:tc>
          <w:tcPr>
            <w:tcW w:w="4678" w:type="dxa"/>
            <w:tcBorders>
              <w:top w:val="nil"/>
              <w:left w:val="single" w:sz="4" w:space="0" w:color="auto"/>
              <w:bottom w:val="single" w:sz="4" w:space="0" w:color="auto"/>
              <w:right w:val="single" w:sz="4" w:space="0" w:color="auto"/>
            </w:tcBorders>
            <w:shd w:val="clear" w:color="auto" w:fill="auto"/>
            <w:vAlign w:val="bottom"/>
          </w:tcPr>
          <w:p w14:paraId="78535F42"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4мг №60 таб. </w:t>
            </w:r>
          </w:p>
        </w:tc>
        <w:tc>
          <w:tcPr>
            <w:tcW w:w="567" w:type="dxa"/>
            <w:vAlign w:val="center"/>
          </w:tcPr>
          <w:p w14:paraId="317A4F6E"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C45EA88"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432664"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8 253,30</w:t>
            </w:r>
          </w:p>
        </w:tc>
      </w:tr>
      <w:tr w:rsidR="00F87E6C" w:rsidRPr="00EC72F7" w14:paraId="7767076F" w14:textId="77777777" w:rsidTr="00F87E6C">
        <w:trPr>
          <w:trHeight w:val="285"/>
        </w:trPr>
        <w:tc>
          <w:tcPr>
            <w:tcW w:w="709" w:type="dxa"/>
            <w:vMerge/>
            <w:vAlign w:val="center"/>
          </w:tcPr>
          <w:p w14:paraId="62F3FDA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55817FD"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F9D1096"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27</w:t>
            </w:r>
          </w:p>
        </w:tc>
        <w:tc>
          <w:tcPr>
            <w:tcW w:w="4678" w:type="dxa"/>
            <w:tcBorders>
              <w:top w:val="nil"/>
              <w:left w:val="single" w:sz="4" w:space="0" w:color="auto"/>
              <w:bottom w:val="single" w:sz="4" w:space="0" w:color="auto"/>
              <w:right w:val="single" w:sz="4" w:space="0" w:color="auto"/>
            </w:tcBorders>
            <w:shd w:val="clear" w:color="auto" w:fill="auto"/>
            <w:vAlign w:val="bottom"/>
          </w:tcPr>
          <w:p w14:paraId="279235DE"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лимон</w:t>
            </w:r>
            <w:proofErr w:type="gramEnd"/>
            <w:r w:rsidRPr="009E0ED4">
              <w:rPr>
                <w:rFonts w:ascii="Times New Roman" w:hAnsi="Times New Roman"/>
                <w:color w:val="000000"/>
                <w:sz w:val="22"/>
                <w:szCs w:val="22"/>
              </w:rPr>
              <w:t xml:space="preserve">/мед </w:t>
            </w:r>
          </w:p>
        </w:tc>
        <w:tc>
          <w:tcPr>
            <w:tcW w:w="567" w:type="dxa"/>
            <w:vAlign w:val="center"/>
          </w:tcPr>
          <w:p w14:paraId="2F29444A"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D2D9F07"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3AA8B5"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557,90</w:t>
            </w:r>
          </w:p>
        </w:tc>
      </w:tr>
      <w:tr w:rsidR="00F87E6C" w:rsidRPr="00EC72F7" w14:paraId="51510966" w14:textId="77777777" w:rsidTr="00F87E6C">
        <w:trPr>
          <w:trHeight w:val="285"/>
        </w:trPr>
        <w:tc>
          <w:tcPr>
            <w:tcW w:w="709" w:type="dxa"/>
            <w:vMerge/>
            <w:vAlign w:val="center"/>
          </w:tcPr>
          <w:p w14:paraId="46952BCE"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63BE48B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15F77363"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28</w:t>
            </w:r>
          </w:p>
        </w:tc>
        <w:tc>
          <w:tcPr>
            <w:tcW w:w="4678" w:type="dxa"/>
            <w:tcBorders>
              <w:top w:val="nil"/>
              <w:left w:val="single" w:sz="4" w:space="0" w:color="auto"/>
              <w:bottom w:val="single" w:sz="4" w:space="0" w:color="auto"/>
              <w:right w:val="single" w:sz="4" w:space="0" w:color="auto"/>
            </w:tcBorders>
            <w:shd w:val="clear" w:color="auto" w:fill="auto"/>
            <w:vAlign w:val="bottom"/>
          </w:tcPr>
          <w:p w14:paraId="51126293"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эвкалипт</w:t>
            </w:r>
            <w:proofErr w:type="gramEnd"/>
            <w:r w:rsidRPr="009E0ED4">
              <w:rPr>
                <w:rFonts w:ascii="Times New Roman" w:hAnsi="Times New Roman"/>
                <w:color w:val="000000"/>
                <w:sz w:val="22"/>
                <w:szCs w:val="22"/>
              </w:rPr>
              <w:t xml:space="preserve"> </w:t>
            </w:r>
          </w:p>
        </w:tc>
        <w:tc>
          <w:tcPr>
            <w:tcW w:w="567" w:type="dxa"/>
            <w:vAlign w:val="center"/>
          </w:tcPr>
          <w:p w14:paraId="495C716D"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A783C22"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A7E6E0"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1 146,00</w:t>
            </w:r>
          </w:p>
        </w:tc>
      </w:tr>
      <w:tr w:rsidR="00F87E6C" w:rsidRPr="00EC72F7" w14:paraId="0ACE7946" w14:textId="77777777" w:rsidTr="00F87E6C">
        <w:trPr>
          <w:trHeight w:val="285"/>
        </w:trPr>
        <w:tc>
          <w:tcPr>
            <w:tcW w:w="709" w:type="dxa"/>
            <w:vMerge/>
            <w:vAlign w:val="center"/>
          </w:tcPr>
          <w:p w14:paraId="2CE268C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04DB0C51"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274275C"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29</w:t>
            </w:r>
          </w:p>
        </w:tc>
        <w:tc>
          <w:tcPr>
            <w:tcW w:w="4678" w:type="dxa"/>
            <w:tcBorders>
              <w:top w:val="nil"/>
              <w:left w:val="single" w:sz="4" w:space="0" w:color="auto"/>
              <w:bottom w:val="single" w:sz="4" w:space="0" w:color="auto"/>
              <w:right w:val="single" w:sz="4" w:space="0" w:color="auto"/>
            </w:tcBorders>
            <w:shd w:val="clear" w:color="auto" w:fill="auto"/>
            <w:vAlign w:val="bottom"/>
          </w:tcPr>
          <w:p w14:paraId="1D16ED82"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спрей 30мл </w:t>
            </w:r>
          </w:p>
        </w:tc>
        <w:tc>
          <w:tcPr>
            <w:tcW w:w="567" w:type="dxa"/>
            <w:vAlign w:val="center"/>
          </w:tcPr>
          <w:p w14:paraId="13A25C16"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6B372E3"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4B3F76"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766,20</w:t>
            </w:r>
          </w:p>
        </w:tc>
      </w:tr>
      <w:tr w:rsidR="00F87E6C" w:rsidRPr="00EC72F7" w14:paraId="699F1C8D" w14:textId="77777777" w:rsidTr="00F87E6C">
        <w:trPr>
          <w:trHeight w:val="285"/>
        </w:trPr>
        <w:tc>
          <w:tcPr>
            <w:tcW w:w="709" w:type="dxa"/>
            <w:vMerge/>
            <w:vAlign w:val="center"/>
          </w:tcPr>
          <w:p w14:paraId="2E0F190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143F9D3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77E72D5"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30</w:t>
            </w:r>
          </w:p>
        </w:tc>
        <w:tc>
          <w:tcPr>
            <w:tcW w:w="4678" w:type="dxa"/>
            <w:tcBorders>
              <w:top w:val="nil"/>
              <w:left w:val="single" w:sz="4" w:space="0" w:color="auto"/>
              <w:bottom w:val="single" w:sz="4" w:space="0" w:color="auto"/>
              <w:right w:val="single" w:sz="4" w:space="0" w:color="auto"/>
            </w:tcBorders>
            <w:shd w:val="clear" w:color="auto" w:fill="auto"/>
            <w:vAlign w:val="bottom"/>
          </w:tcPr>
          <w:p w14:paraId="79085641"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10мг №60 драже</w:t>
            </w:r>
          </w:p>
        </w:tc>
        <w:tc>
          <w:tcPr>
            <w:tcW w:w="567" w:type="dxa"/>
            <w:vAlign w:val="center"/>
          </w:tcPr>
          <w:p w14:paraId="4FE1E5A3"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83378F4"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B40134"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1 800,00</w:t>
            </w:r>
          </w:p>
        </w:tc>
      </w:tr>
      <w:tr w:rsidR="00F87E6C" w:rsidRPr="00EC72F7" w14:paraId="58B94EDB" w14:textId="77777777" w:rsidTr="00F87E6C">
        <w:trPr>
          <w:trHeight w:val="285"/>
        </w:trPr>
        <w:tc>
          <w:tcPr>
            <w:tcW w:w="709" w:type="dxa"/>
            <w:vMerge/>
            <w:vAlign w:val="center"/>
          </w:tcPr>
          <w:p w14:paraId="1817464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FF10C8E"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D7B84D7"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31</w:t>
            </w:r>
          </w:p>
        </w:tc>
        <w:tc>
          <w:tcPr>
            <w:tcW w:w="4678" w:type="dxa"/>
            <w:tcBorders>
              <w:top w:val="nil"/>
              <w:left w:val="single" w:sz="4" w:space="0" w:color="auto"/>
              <w:bottom w:val="single" w:sz="4" w:space="0" w:color="auto"/>
              <w:right w:val="single" w:sz="4" w:space="0" w:color="auto"/>
            </w:tcBorders>
            <w:shd w:val="clear" w:color="auto" w:fill="auto"/>
            <w:vAlign w:val="bottom"/>
          </w:tcPr>
          <w:p w14:paraId="36A42378"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25мг №60 </w:t>
            </w:r>
            <w:proofErr w:type="spellStart"/>
            <w:r w:rsidRPr="009E0ED4">
              <w:rPr>
                <w:rFonts w:ascii="Times New Roman" w:hAnsi="Times New Roman"/>
                <w:color w:val="000000"/>
                <w:sz w:val="22"/>
                <w:szCs w:val="22"/>
              </w:rPr>
              <w:t>таб</w:t>
            </w:r>
            <w:proofErr w:type="spellEnd"/>
          </w:p>
        </w:tc>
        <w:tc>
          <w:tcPr>
            <w:tcW w:w="567" w:type="dxa"/>
            <w:vAlign w:val="center"/>
          </w:tcPr>
          <w:p w14:paraId="51F173B5"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6F0BAAD"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36431B"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17 322,00</w:t>
            </w:r>
          </w:p>
        </w:tc>
      </w:tr>
      <w:tr w:rsidR="00F87E6C" w:rsidRPr="00EC72F7" w14:paraId="5C3AF110" w14:textId="77777777" w:rsidTr="00F87E6C">
        <w:trPr>
          <w:trHeight w:val="285"/>
        </w:trPr>
        <w:tc>
          <w:tcPr>
            <w:tcW w:w="709" w:type="dxa"/>
            <w:vMerge/>
            <w:vAlign w:val="center"/>
          </w:tcPr>
          <w:p w14:paraId="5812FE8D"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6BBC3CA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2F6F3C1E"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32</w:t>
            </w:r>
          </w:p>
        </w:tc>
        <w:tc>
          <w:tcPr>
            <w:tcW w:w="4678" w:type="dxa"/>
            <w:tcBorders>
              <w:top w:val="nil"/>
              <w:left w:val="single" w:sz="4" w:space="0" w:color="auto"/>
              <w:bottom w:val="single" w:sz="4" w:space="0" w:color="auto"/>
              <w:right w:val="single" w:sz="4" w:space="0" w:color="auto"/>
            </w:tcBorders>
            <w:shd w:val="clear" w:color="auto" w:fill="auto"/>
            <w:vAlign w:val="bottom"/>
          </w:tcPr>
          <w:p w14:paraId="59620AF6"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Стрепсилс</w:t>
            </w:r>
            <w:proofErr w:type="spellEnd"/>
            <w:r w:rsidRPr="009E0ED4">
              <w:rPr>
                <w:rFonts w:ascii="Times New Roman" w:hAnsi="Times New Roman"/>
                <w:color w:val="000000"/>
                <w:sz w:val="22"/>
                <w:szCs w:val="22"/>
              </w:rPr>
              <w:t xml:space="preserve"> Плюс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для рассасывания №24 </w:t>
            </w:r>
          </w:p>
        </w:tc>
        <w:tc>
          <w:tcPr>
            <w:tcW w:w="567" w:type="dxa"/>
            <w:vAlign w:val="center"/>
          </w:tcPr>
          <w:p w14:paraId="214B64D3"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467A3E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06D589"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2 106,60</w:t>
            </w:r>
          </w:p>
        </w:tc>
      </w:tr>
      <w:tr w:rsidR="00F87E6C" w:rsidRPr="00EC72F7" w14:paraId="621BD77A" w14:textId="77777777" w:rsidTr="00F87E6C">
        <w:trPr>
          <w:trHeight w:val="285"/>
        </w:trPr>
        <w:tc>
          <w:tcPr>
            <w:tcW w:w="709" w:type="dxa"/>
            <w:vMerge/>
            <w:vAlign w:val="center"/>
          </w:tcPr>
          <w:p w14:paraId="5C3EDC3C"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293D97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2D099041"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33</w:t>
            </w:r>
          </w:p>
        </w:tc>
        <w:tc>
          <w:tcPr>
            <w:tcW w:w="4678" w:type="dxa"/>
            <w:tcBorders>
              <w:top w:val="nil"/>
              <w:left w:val="single" w:sz="4" w:space="0" w:color="auto"/>
              <w:bottom w:val="single" w:sz="4" w:space="0" w:color="auto"/>
              <w:right w:val="single" w:sz="4" w:space="0" w:color="auto"/>
            </w:tcBorders>
            <w:shd w:val="clear" w:color="auto" w:fill="auto"/>
            <w:vAlign w:val="bottom"/>
          </w:tcPr>
          <w:p w14:paraId="62EFDD1C"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Троксерутин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300мг №50</w:t>
            </w:r>
          </w:p>
        </w:tc>
        <w:tc>
          <w:tcPr>
            <w:tcW w:w="567" w:type="dxa"/>
            <w:vAlign w:val="center"/>
          </w:tcPr>
          <w:p w14:paraId="270270A9"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3A8D60B"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2824E3"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567,25</w:t>
            </w:r>
          </w:p>
        </w:tc>
      </w:tr>
      <w:tr w:rsidR="00F87E6C" w:rsidRPr="00EC72F7" w14:paraId="53477BBA" w14:textId="77777777" w:rsidTr="00F87E6C">
        <w:trPr>
          <w:trHeight w:val="285"/>
        </w:trPr>
        <w:tc>
          <w:tcPr>
            <w:tcW w:w="709" w:type="dxa"/>
            <w:vMerge/>
            <w:vAlign w:val="center"/>
          </w:tcPr>
          <w:p w14:paraId="61265A4E"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17634D4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5797BE88"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34</w:t>
            </w:r>
          </w:p>
        </w:tc>
        <w:tc>
          <w:tcPr>
            <w:tcW w:w="4678" w:type="dxa"/>
            <w:tcBorders>
              <w:top w:val="nil"/>
              <w:left w:val="single" w:sz="4" w:space="0" w:color="auto"/>
              <w:bottom w:val="single" w:sz="4" w:space="0" w:color="auto"/>
              <w:right w:val="single" w:sz="4" w:space="0" w:color="auto"/>
            </w:tcBorders>
            <w:shd w:val="clear" w:color="auto" w:fill="auto"/>
            <w:vAlign w:val="bottom"/>
          </w:tcPr>
          <w:p w14:paraId="73755446"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Фурагин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0,05г №30 </w:t>
            </w:r>
          </w:p>
        </w:tc>
        <w:tc>
          <w:tcPr>
            <w:tcW w:w="567" w:type="dxa"/>
            <w:vAlign w:val="center"/>
          </w:tcPr>
          <w:p w14:paraId="772EFEB5"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0EE5A9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15</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154D69"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549,30</w:t>
            </w:r>
          </w:p>
        </w:tc>
      </w:tr>
      <w:tr w:rsidR="00F87E6C" w:rsidRPr="00EC72F7" w14:paraId="79AA849E" w14:textId="77777777" w:rsidTr="00F87E6C">
        <w:trPr>
          <w:trHeight w:val="285"/>
        </w:trPr>
        <w:tc>
          <w:tcPr>
            <w:tcW w:w="709" w:type="dxa"/>
            <w:vMerge/>
            <w:vAlign w:val="center"/>
          </w:tcPr>
          <w:p w14:paraId="78626C74"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2E78ED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85F6269"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w:t>
            </w:r>
            <w:r>
              <w:rPr>
                <w:rFonts w:ascii="Times New Roman" w:hAnsi="Times New Roman"/>
                <w:sz w:val="22"/>
                <w:szCs w:val="22"/>
              </w:rPr>
              <w:t>5</w:t>
            </w:r>
          </w:p>
        </w:tc>
        <w:tc>
          <w:tcPr>
            <w:tcW w:w="4678" w:type="dxa"/>
            <w:tcBorders>
              <w:top w:val="nil"/>
              <w:left w:val="single" w:sz="4" w:space="0" w:color="auto"/>
              <w:bottom w:val="single" w:sz="4" w:space="0" w:color="auto"/>
              <w:right w:val="single" w:sz="4" w:space="0" w:color="auto"/>
            </w:tcBorders>
            <w:shd w:val="clear" w:color="auto" w:fill="auto"/>
            <w:vAlign w:val="bottom"/>
          </w:tcPr>
          <w:p w14:paraId="3E4F38AD"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Флуконазол</w:t>
            </w:r>
            <w:proofErr w:type="spellEnd"/>
            <w:r w:rsidRPr="009E0ED4">
              <w:rPr>
                <w:rFonts w:ascii="Times New Roman" w:hAnsi="Times New Roman"/>
                <w:color w:val="000000"/>
                <w:sz w:val="22"/>
                <w:szCs w:val="22"/>
              </w:rPr>
              <w:t xml:space="preserve"> 50 мг №7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(Кандидоз)</w:t>
            </w:r>
          </w:p>
        </w:tc>
        <w:tc>
          <w:tcPr>
            <w:tcW w:w="567" w:type="dxa"/>
            <w:vAlign w:val="center"/>
          </w:tcPr>
          <w:p w14:paraId="003E1939"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95A410C"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7E630B"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638,20</w:t>
            </w:r>
          </w:p>
        </w:tc>
      </w:tr>
      <w:tr w:rsidR="00F87E6C" w:rsidRPr="00EC72F7" w14:paraId="7C00A349" w14:textId="77777777" w:rsidTr="00F87E6C">
        <w:trPr>
          <w:trHeight w:val="285"/>
        </w:trPr>
        <w:tc>
          <w:tcPr>
            <w:tcW w:w="709" w:type="dxa"/>
            <w:vMerge/>
            <w:vAlign w:val="center"/>
          </w:tcPr>
          <w:p w14:paraId="1DAEA99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50ADF4EE"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C9A22D5"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w:t>
            </w:r>
            <w:r>
              <w:rPr>
                <w:rFonts w:ascii="Times New Roman" w:hAnsi="Times New Roman"/>
                <w:sz w:val="22"/>
                <w:szCs w:val="22"/>
              </w:rPr>
              <w:t>6</w:t>
            </w:r>
          </w:p>
        </w:tc>
        <w:tc>
          <w:tcPr>
            <w:tcW w:w="4678" w:type="dxa"/>
            <w:tcBorders>
              <w:top w:val="nil"/>
              <w:left w:val="single" w:sz="4" w:space="0" w:color="auto"/>
              <w:bottom w:val="single" w:sz="4" w:space="0" w:color="auto"/>
              <w:right w:val="single" w:sz="4" w:space="0" w:color="auto"/>
            </w:tcBorders>
            <w:shd w:val="clear" w:color="auto" w:fill="auto"/>
            <w:vAlign w:val="bottom"/>
          </w:tcPr>
          <w:p w14:paraId="00370D17"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Цефтинекс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300мг №10 </w:t>
            </w:r>
          </w:p>
        </w:tc>
        <w:tc>
          <w:tcPr>
            <w:tcW w:w="567" w:type="dxa"/>
            <w:vAlign w:val="center"/>
          </w:tcPr>
          <w:p w14:paraId="5AFDD850"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7604E4D"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A8D503"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1 678,60</w:t>
            </w:r>
          </w:p>
        </w:tc>
      </w:tr>
      <w:tr w:rsidR="00F87E6C" w:rsidRPr="00EC72F7" w14:paraId="4243E8CB" w14:textId="77777777" w:rsidTr="00F87E6C">
        <w:trPr>
          <w:trHeight w:val="285"/>
        </w:trPr>
        <w:tc>
          <w:tcPr>
            <w:tcW w:w="709" w:type="dxa"/>
            <w:vMerge/>
            <w:vAlign w:val="center"/>
          </w:tcPr>
          <w:p w14:paraId="3F85277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72491644"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78E81474"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w:t>
            </w:r>
            <w:r>
              <w:rPr>
                <w:rFonts w:ascii="Times New Roman" w:hAnsi="Times New Roman"/>
                <w:sz w:val="22"/>
                <w:szCs w:val="22"/>
              </w:rPr>
              <w:t>7</w:t>
            </w:r>
          </w:p>
        </w:tc>
        <w:tc>
          <w:tcPr>
            <w:tcW w:w="4678" w:type="dxa"/>
            <w:tcBorders>
              <w:top w:val="nil"/>
              <w:left w:val="single" w:sz="4" w:space="0" w:color="auto"/>
              <w:bottom w:val="single" w:sz="4" w:space="0" w:color="auto"/>
              <w:right w:val="single" w:sz="4" w:space="0" w:color="auto"/>
            </w:tcBorders>
            <w:shd w:val="clear" w:color="000000" w:fill="FFFFFF"/>
            <w:vAlign w:val="bottom"/>
          </w:tcPr>
          <w:p w14:paraId="7A6599C0"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Судокрем</w:t>
            </w:r>
            <w:proofErr w:type="spellEnd"/>
            <w:r w:rsidRPr="009E0ED4">
              <w:rPr>
                <w:rFonts w:ascii="Times New Roman" w:hAnsi="Times New Roman"/>
                <w:color w:val="000000"/>
                <w:sz w:val="22"/>
                <w:szCs w:val="22"/>
              </w:rPr>
              <w:t xml:space="preserve"> крем 125г</w:t>
            </w:r>
          </w:p>
        </w:tc>
        <w:tc>
          <w:tcPr>
            <w:tcW w:w="567" w:type="dxa"/>
            <w:vAlign w:val="center"/>
          </w:tcPr>
          <w:p w14:paraId="26C86572"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E88247"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DAE305"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1 506,00</w:t>
            </w:r>
          </w:p>
        </w:tc>
      </w:tr>
      <w:tr w:rsidR="00F87E6C" w:rsidRPr="00EC72F7" w14:paraId="66CE456A" w14:textId="77777777" w:rsidTr="00F87E6C">
        <w:trPr>
          <w:trHeight w:val="285"/>
        </w:trPr>
        <w:tc>
          <w:tcPr>
            <w:tcW w:w="709" w:type="dxa"/>
            <w:vMerge/>
            <w:vAlign w:val="center"/>
          </w:tcPr>
          <w:p w14:paraId="4246938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28959AF3"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0E662303"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3</w:t>
            </w:r>
            <w:r>
              <w:rPr>
                <w:rFonts w:ascii="Times New Roman" w:hAnsi="Times New Roman"/>
                <w:sz w:val="22"/>
                <w:szCs w:val="22"/>
              </w:rPr>
              <w:t>8</w:t>
            </w:r>
          </w:p>
        </w:tc>
        <w:tc>
          <w:tcPr>
            <w:tcW w:w="4678" w:type="dxa"/>
            <w:tcBorders>
              <w:top w:val="nil"/>
              <w:left w:val="single" w:sz="4" w:space="0" w:color="auto"/>
              <w:bottom w:val="single" w:sz="4" w:space="0" w:color="auto"/>
              <w:right w:val="single" w:sz="4" w:space="0" w:color="auto"/>
            </w:tcBorders>
            <w:shd w:val="clear" w:color="000000" w:fill="FFFFFF"/>
            <w:vAlign w:val="bottom"/>
          </w:tcPr>
          <w:p w14:paraId="7F59EF8B" w14:textId="77777777" w:rsidR="00F87E6C" w:rsidRPr="00EC3838" w:rsidRDefault="00F87E6C" w:rsidP="00F87E6C">
            <w:pPr>
              <w:tabs>
                <w:tab w:val="left" w:pos="8505"/>
              </w:tabs>
              <w:rPr>
                <w:rFonts w:ascii="Times New Roman" w:hAnsi="Times New Roman"/>
                <w:sz w:val="24"/>
                <w:szCs w:val="24"/>
              </w:rPr>
            </w:pPr>
            <w:r w:rsidRPr="003A0741">
              <w:rPr>
                <w:rFonts w:ascii="Times New Roman" w:hAnsi="Times New Roman"/>
                <w:color w:val="000000"/>
                <w:sz w:val="22"/>
                <w:szCs w:val="22"/>
              </w:rPr>
              <w:t>Круг резиновый подкладной №3</w:t>
            </w:r>
          </w:p>
        </w:tc>
        <w:tc>
          <w:tcPr>
            <w:tcW w:w="567" w:type="dxa"/>
            <w:vAlign w:val="center"/>
          </w:tcPr>
          <w:p w14:paraId="3847B64F" w14:textId="77777777" w:rsidR="00F87E6C" w:rsidRDefault="00F87E6C" w:rsidP="00F87E6C">
            <w:pPr>
              <w:tabs>
                <w:tab w:val="left" w:pos="8505"/>
              </w:tabs>
              <w:ind w:left="-108" w:right="-125"/>
              <w:jc w:val="center"/>
            </w:pPr>
            <w:r>
              <w:rPr>
                <w:rFonts w:ascii="Times New Roman" w:hAnsi="Times New Roman"/>
                <w:sz w:val="22"/>
                <w:szCs w:val="22"/>
              </w:rPr>
              <w:t>шт</w:t>
            </w:r>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229D6A2"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1BC7D7"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696,80</w:t>
            </w:r>
          </w:p>
        </w:tc>
      </w:tr>
      <w:tr w:rsidR="00F87E6C" w:rsidRPr="00EC72F7" w14:paraId="73BBDC4D" w14:textId="77777777" w:rsidTr="00F87E6C">
        <w:trPr>
          <w:trHeight w:val="285"/>
        </w:trPr>
        <w:tc>
          <w:tcPr>
            <w:tcW w:w="709" w:type="dxa"/>
            <w:vMerge/>
            <w:vAlign w:val="center"/>
          </w:tcPr>
          <w:p w14:paraId="1249EA3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38AA4F37"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78ADBCA8"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39</w:t>
            </w:r>
          </w:p>
        </w:tc>
        <w:tc>
          <w:tcPr>
            <w:tcW w:w="4678" w:type="dxa"/>
            <w:tcBorders>
              <w:top w:val="nil"/>
              <w:left w:val="single" w:sz="4" w:space="0" w:color="auto"/>
              <w:bottom w:val="single" w:sz="4" w:space="0" w:color="auto"/>
              <w:right w:val="single" w:sz="4" w:space="0" w:color="auto"/>
            </w:tcBorders>
            <w:shd w:val="clear" w:color="auto" w:fill="auto"/>
            <w:vAlign w:val="bottom"/>
          </w:tcPr>
          <w:p w14:paraId="3C2B6467"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Диазепекс</w:t>
            </w:r>
            <w:proofErr w:type="spellEnd"/>
            <w:r w:rsidRPr="009E0ED4">
              <w:rPr>
                <w:rFonts w:ascii="Times New Roman" w:hAnsi="Times New Roman"/>
                <w:color w:val="000000"/>
                <w:sz w:val="22"/>
                <w:szCs w:val="22"/>
              </w:rPr>
              <w:t xml:space="preserve"> р-р д/ин 0,5% 2мл №10 </w:t>
            </w:r>
          </w:p>
        </w:tc>
        <w:tc>
          <w:tcPr>
            <w:tcW w:w="567" w:type="dxa"/>
            <w:vAlign w:val="center"/>
          </w:tcPr>
          <w:p w14:paraId="67B7A87E"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C7EB41"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98CB4C"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629,50</w:t>
            </w:r>
          </w:p>
        </w:tc>
      </w:tr>
      <w:tr w:rsidR="00F87E6C" w:rsidRPr="00EC72F7" w14:paraId="2CA839A3" w14:textId="77777777" w:rsidTr="00F87E6C">
        <w:trPr>
          <w:trHeight w:val="285"/>
        </w:trPr>
        <w:tc>
          <w:tcPr>
            <w:tcW w:w="709" w:type="dxa"/>
            <w:vMerge/>
            <w:vAlign w:val="center"/>
          </w:tcPr>
          <w:p w14:paraId="08FF70E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A9C372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65FC7ABA"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4</w:t>
            </w:r>
            <w:r>
              <w:rPr>
                <w:rFonts w:ascii="Times New Roman" w:hAnsi="Times New Roman"/>
                <w:sz w:val="22"/>
                <w:szCs w:val="22"/>
              </w:rPr>
              <w:t>0</w:t>
            </w:r>
          </w:p>
        </w:tc>
        <w:tc>
          <w:tcPr>
            <w:tcW w:w="4678" w:type="dxa"/>
            <w:tcBorders>
              <w:top w:val="nil"/>
              <w:left w:val="single" w:sz="4" w:space="0" w:color="auto"/>
              <w:bottom w:val="single" w:sz="4" w:space="0" w:color="auto"/>
              <w:right w:val="single" w:sz="4" w:space="0" w:color="auto"/>
            </w:tcBorders>
            <w:shd w:val="clear" w:color="auto" w:fill="auto"/>
            <w:vAlign w:val="bottom"/>
          </w:tcPr>
          <w:p w14:paraId="21FD2E2E" w14:textId="77777777" w:rsidR="00F87E6C" w:rsidRPr="00EC3838" w:rsidRDefault="00F87E6C" w:rsidP="00F87E6C">
            <w:pPr>
              <w:tabs>
                <w:tab w:val="left" w:pos="8505"/>
              </w:tabs>
              <w:rPr>
                <w:rFonts w:ascii="Times New Roman" w:hAnsi="Times New Roman"/>
                <w:sz w:val="24"/>
                <w:szCs w:val="24"/>
              </w:rPr>
            </w:pPr>
            <w:r w:rsidRPr="009E0ED4">
              <w:rPr>
                <w:rFonts w:ascii="Times New Roman" w:hAnsi="Times New Roman"/>
                <w:color w:val="000000"/>
                <w:sz w:val="22"/>
                <w:szCs w:val="22"/>
              </w:rPr>
              <w:t xml:space="preserve">Клоназепам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0,5мг №30 </w:t>
            </w:r>
          </w:p>
        </w:tc>
        <w:tc>
          <w:tcPr>
            <w:tcW w:w="567" w:type="dxa"/>
            <w:vAlign w:val="center"/>
          </w:tcPr>
          <w:p w14:paraId="08E150D0" w14:textId="77777777" w:rsidR="00F87E6C" w:rsidRDefault="00F87E6C" w:rsidP="00F87E6C">
            <w:pPr>
              <w:tabs>
                <w:tab w:val="left" w:pos="8505"/>
              </w:tabs>
              <w:ind w:left="-108" w:right="-125"/>
              <w:jc w:val="center"/>
            </w:pPr>
            <w:proofErr w:type="spellStart"/>
            <w:r w:rsidRPr="00CC165A">
              <w:rPr>
                <w:rFonts w:ascii="Times New Roman" w:hAnsi="Times New Roman"/>
                <w:sz w:val="22"/>
                <w:szCs w:val="22"/>
              </w:rPr>
              <w:t>уп</w:t>
            </w:r>
            <w:proofErr w:type="spellEnd"/>
            <w:r w:rsidRPr="00CC165A">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E5F495"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E4DABB"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696,00</w:t>
            </w:r>
          </w:p>
        </w:tc>
      </w:tr>
      <w:tr w:rsidR="00F87E6C" w:rsidRPr="00EC72F7" w14:paraId="66B5FB0E" w14:textId="77777777" w:rsidTr="00F87E6C">
        <w:trPr>
          <w:trHeight w:val="285"/>
        </w:trPr>
        <w:tc>
          <w:tcPr>
            <w:tcW w:w="709" w:type="dxa"/>
            <w:vMerge/>
            <w:vAlign w:val="center"/>
          </w:tcPr>
          <w:p w14:paraId="4CB7E5E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45FA9D0A"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A675A3B"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4</w:t>
            </w:r>
            <w:r>
              <w:rPr>
                <w:rFonts w:ascii="Times New Roman" w:hAnsi="Times New Roman"/>
                <w:sz w:val="22"/>
                <w:szCs w:val="22"/>
              </w:rPr>
              <w:t>1</w:t>
            </w:r>
          </w:p>
        </w:tc>
        <w:tc>
          <w:tcPr>
            <w:tcW w:w="4678" w:type="dxa"/>
            <w:tcBorders>
              <w:top w:val="nil"/>
              <w:left w:val="single" w:sz="4" w:space="0" w:color="auto"/>
              <w:bottom w:val="single" w:sz="4" w:space="0" w:color="auto"/>
              <w:right w:val="single" w:sz="4" w:space="0" w:color="auto"/>
            </w:tcBorders>
            <w:shd w:val="clear" w:color="auto" w:fill="auto"/>
            <w:vAlign w:val="bottom"/>
          </w:tcPr>
          <w:p w14:paraId="29FD5BDB"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Тизерцин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25мг №50 </w:t>
            </w:r>
          </w:p>
        </w:tc>
        <w:tc>
          <w:tcPr>
            <w:tcW w:w="567" w:type="dxa"/>
            <w:vAlign w:val="center"/>
          </w:tcPr>
          <w:p w14:paraId="77B9B2E7"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1139A9"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200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DDD80A"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10 470,00</w:t>
            </w:r>
          </w:p>
        </w:tc>
      </w:tr>
      <w:tr w:rsidR="00F87E6C" w:rsidRPr="00EC72F7" w14:paraId="68286237" w14:textId="77777777" w:rsidTr="00F87E6C">
        <w:trPr>
          <w:trHeight w:val="285"/>
        </w:trPr>
        <w:tc>
          <w:tcPr>
            <w:tcW w:w="709" w:type="dxa"/>
            <w:vMerge/>
            <w:vAlign w:val="center"/>
          </w:tcPr>
          <w:p w14:paraId="6E6D390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Merge/>
            <w:vAlign w:val="center"/>
          </w:tcPr>
          <w:p w14:paraId="6F30AAE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852" w:type="dxa"/>
            <w:vAlign w:val="center"/>
          </w:tcPr>
          <w:p w14:paraId="391A8F6E" w14:textId="77777777" w:rsidR="00F87E6C" w:rsidRDefault="00F87E6C" w:rsidP="00F87E6C">
            <w:pPr>
              <w:tabs>
                <w:tab w:val="left" w:pos="8505"/>
              </w:tabs>
              <w:ind w:left="-109" w:right="-125"/>
              <w:jc w:val="center"/>
              <w:rPr>
                <w:rFonts w:ascii="Times New Roman" w:hAnsi="Times New Roman"/>
                <w:color w:val="000000"/>
                <w:sz w:val="24"/>
                <w:szCs w:val="24"/>
                <w:shd w:val="clear" w:color="auto" w:fill="FFFFFF"/>
              </w:rPr>
            </w:pPr>
            <w:r w:rsidRPr="00C83112">
              <w:rPr>
                <w:rFonts w:ascii="Times New Roman" w:hAnsi="Times New Roman"/>
                <w:sz w:val="22"/>
                <w:szCs w:val="22"/>
              </w:rPr>
              <w:t>4</w:t>
            </w:r>
            <w:r>
              <w:rPr>
                <w:rFonts w:ascii="Times New Roman" w:hAnsi="Times New Roman"/>
                <w:sz w:val="22"/>
                <w:szCs w:val="22"/>
              </w:rPr>
              <w:t>2</w:t>
            </w:r>
          </w:p>
        </w:tc>
        <w:tc>
          <w:tcPr>
            <w:tcW w:w="4678" w:type="dxa"/>
            <w:tcBorders>
              <w:top w:val="nil"/>
              <w:left w:val="single" w:sz="4" w:space="0" w:color="auto"/>
              <w:bottom w:val="single" w:sz="4" w:space="0" w:color="auto"/>
              <w:right w:val="single" w:sz="4" w:space="0" w:color="auto"/>
            </w:tcBorders>
            <w:shd w:val="clear" w:color="auto" w:fill="auto"/>
            <w:vAlign w:val="bottom"/>
          </w:tcPr>
          <w:p w14:paraId="4AFD4B7F" w14:textId="77777777" w:rsidR="00F87E6C" w:rsidRPr="00EC3838" w:rsidRDefault="00F87E6C" w:rsidP="00F87E6C">
            <w:pPr>
              <w:tabs>
                <w:tab w:val="left" w:pos="8505"/>
              </w:tabs>
              <w:rPr>
                <w:rFonts w:ascii="Times New Roman" w:hAnsi="Times New Roman"/>
                <w:sz w:val="24"/>
                <w:szCs w:val="24"/>
              </w:rPr>
            </w:pPr>
            <w:proofErr w:type="spellStart"/>
            <w:r w:rsidRPr="009E0ED4">
              <w:rPr>
                <w:rFonts w:ascii="Times New Roman" w:hAnsi="Times New Roman"/>
                <w:color w:val="000000"/>
                <w:sz w:val="22"/>
                <w:szCs w:val="22"/>
              </w:rPr>
              <w:t>Циклодол</w:t>
            </w:r>
            <w:proofErr w:type="spellEnd"/>
            <w:r w:rsidRPr="009E0ED4">
              <w:rPr>
                <w:rFonts w:ascii="Times New Roman" w:hAnsi="Times New Roman"/>
                <w:color w:val="000000"/>
                <w:sz w:val="22"/>
                <w:szCs w:val="22"/>
              </w:rPr>
              <w:t xml:space="preserve"> </w:t>
            </w:r>
            <w:proofErr w:type="spellStart"/>
            <w:r>
              <w:rPr>
                <w:rFonts w:ascii="Times New Roman" w:hAnsi="Times New Roman"/>
                <w:color w:val="000000"/>
                <w:sz w:val="22"/>
                <w:szCs w:val="22"/>
              </w:rPr>
              <w:t>Гриндекс</w:t>
            </w:r>
            <w:proofErr w:type="spellEnd"/>
            <w:r>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0,002г №50 </w:t>
            </w:r>
          </w:p>
        </w:tc>
        <w:tc>
          <w:tcPr>
            <w:tcW w:w="567" w:type="dxa"/>
            <w:vAlign w:val="center"/>
          </w:tcPr>
          <w:p w14:paraId="72462D7C" w14:textId="77777777" w:rsidR="00F87E6C" w:rsidRDefault="00F87E6C" w:rsidP="00F87E6C">
            <w:pPr>
              <w:tabs>
                <w:tab w:val="left" w:pos="8505"/>
              </w:tabs>
              <w:ind w:left="-108" w:right="-125"/>
              <w:jc w:val="center"/>
            </w:pPr>
            <w:proofErr w:type="spellStart"/>
            <w:r w:rsidRPr="00C83112">
              <w:rPr>
                <w:rFonts w:ascii="Times New Roman" w:hAnsi="Times New Roman"/>
                <w:sz w:val="22"/>
                <w:szCs w:val="22"/>
              </w:rPr>
              <w:t>уп</w:t>
            </w:r>
            <w:proofErr w:type="spellEnd"/>
            <w:r w:rsidRPr="00C83112">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94BF2E6" w14:textId="77777777" w:rsidR="00F87E6C" w:rsidRPr="0072223D" w:rsidRDefault="00F87E6C" w:rsidP="00F87E6C">
            <w:pPr>
              <w:tabs>
                <w:tab w:val="left" w:pos="8505"/>
              </w:tabs>
              <w:ind w:right="-125"/>
              <w:jc w:val="center"/>
              <w:rPr>
                <w:rFonts w:ascii="Times New Roman" w:hAnsi="Times New Roman"/>
                <w:sz w:val="24"/>
                <w:szCs w:val="24"/>
              </w:rPr>
            </w:pPr>
            <w:r w:rsidRPr="002921FB">
              <w:rPr>
                <w:rFonts w:ascii="Times New Roman" w:hAnsi="Times New Roman"/>
                <w:color w:val="000000"/>
                <w:sz w:val="22"/>
                <w:szCs w:val="22"/>
              </w:rPr>
              <w:t>80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B216FB" w14:textId="77777777" w:rsidR="00F87E6C" w:rsidRPr="0031312E" w:rsidRDefault="00F87E6C" w:rsidP="00F87E6C">
            <w:pPr>
              <w:tabs>
                <w:tab w:val="left" w:pos="8505"/>
              </w:tabs>
              <w:ind w:right="-125"/>
              <w:jc w:val="center"/>
              <w:rPr>
                <w:rFonts w:ascii="Times New Roman" w:hAnsi="Times New Roman"/>
                <w:color w:val="000000" w:themeColor="text1"/>
                <w:sz w:val="24"/>
                <w:szCs w:val="24"/>
              </w:rPr>
            </w:pPr>
            <w:r w:rsidRPr="0031312E">
              <w:rPr>
                <w:rFonts w:ascii="Times New Roman" w:hAnsi="Times New Roman"/>
                <w:color w:val="000000" w:themeColor="text1"/>
                <w:sz w:val="22"/>
                <w:szCs w:val="22"/>
              </w:rPr>
              <w:t>1 979,20</w:t>
            </w:r>
          </w:p>
        </w:tc>
      </w:tr>
      <w:tr w:rsidR="00F87E6C" w:rsidRPr="00EC72F7" w14:paraId="2483D8B9" w14:textId="77777777" w:rsidTr="00F87E6C">
        <w:trPr>
          <w:trHeight w:val="20"/>
        </w:trPr>
        <w:tc>
          <w:tcPr>
            <w:tcW w:w="709" w:type="dxa"/>
            <w:vAlign w:val="center"/>
          </w:tcPr>
          <w:p w14:paraId="704CB94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812" w:type="dxa"/>
            <w:vAlign w:val="center"/>
          </w:tcPr>
          <w:p w14:paraId="4A6E0A07"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Информация о необходимости предоставления участниками закупки образцов продукции, предлагаемых к поставке</w:t>
            </w:r>
          </w:p>
        </w:tc>
        <w:tc>
          <w:tcPr>
            <w:tcW w:w="9074" w:type="dxa"/>
            <w:gridSpan w:val="5"/>
            <w:vAlign w:val="center"/>
          </w:tcPr>
          <w:p w14:paraId="7A8391F8"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требуется</w:t>
            </w:r>
          </w:p>
        </w:tc>
      </w:tr>
      <w:tr w:rsidR="00F87E6C" w:rsidRPr="00EC72F7" w14:paraId="2FA503E7" w14:textId="77777777" w:rsidTr="00F87E6C">
        <w:trPr>
          <w:trHeight w:val="20"/>
        </w:trPr>
        <w:tc>
          <w:tcPr>
            <w:tcW w:w="709" w:type="dxa"/>
            <w:vAlign w:val="center"/>
          </w:tcPr>
          <w:p w14:paraId="711DEDF9"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vAlign w:val="center"/>
          </w:tcPr>
          <w:p w14:paraId="243F4F3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Дополнительные требования к предмету (объекту) закупки</w:t>
            </w:r>
          </w:p>
        </w:tc>
        <w:tc>
          <w:tcPr>
            <w:tcW w:w="9074" w:type="dxa"/>
            <w:gridSpan w:val="5"/>
            <w:vAlign w:val="center"/>
          </w:tcPr>
          <w:p w14:paraId="2BCE97DF"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отсутствуют</w:t>
            </w:r>
          </w:p>
        </w:tc>
      </w:tr>
      <w:tr w:rsidR="00F87E6C" w:rsidRPr="00EC72F7" w14:paraId="4CE310A2" w14:textId="77777777" w:rsidTr="00F87E6C">
        <w:trPr>
          <w:trHeight w:val="1350"/>
        </w:trPr>
        <w:tc>
          <w:tcPr>
            <w:tcW w:w="709" w:type="dxa"/>
            <w:vAlign w:val="center"/>
          </w:tcPr>
          <w:p w14:paraId="6893901B"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000C37D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p w14:paraId="6FC64F39"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25DA390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3FCB1B82"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6DEB3320"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Иная информация, позволяющая участникам закупки правильно сформировать и представить заявки на участие в закупке</w:t>
            </w:r>
          </w:p>
          <w:p w14:paraId="731537DA" w14:textId="77777777" w:rsidR="00F87E6C" w:rsidRPr="00822503" w:rsidRDefault="00F87E6C" w:rsidP="00F87E6C">
            <w:pPr>
              <w:tabs>
                <w:tab w:val="left" w:pos="8505"/>
              </w:tabs>
              <w:rPr>
                <w:rFonts w:ascii="Times New Roman" w:eastAsia="Times New Roman" w:hAnsi="Times New Roman"/>
                <w:sz w:val="24"/>
                <w:szCs w:val="24"/>
                <w:lang w:eastAsia="ru-RU"/>
              </w:rPr>
            </w:pPr>
          </w:p>
        </w:tc>
        <w:tc>
          <w:tcPr>
            <w:tcW w:w="9074" w:type="dxa"/>
            <w:gridSpan w:val="5"/>
          </w:tcPr>
          <w:p w14:paraId="100C8F53" w14:textId="77777777" w:rsidR="00F87E6C" w:rsidRPr="00EC72F7"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hAnsi="Times New Roman"/>
                <w:color w:val="000000"/>
                <w:sz w:val="24"/>
                <w:szCs w:val="24"/>
                <w:shd w:val="clear" w:color="auto" w:fill="FFFFFF"/>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w:t>
            </w:r>
            <w:r>
              <w:rPr>
                <w:rFonts w:ascii="Times New Roman" w:hAnsi="Times New Roman"/>
                <w:color w:val="000000"/>
                <w:sz w:val="24"/>
                <w:szCs w:val="24"/>
                <w:shd w:val="clear" w:color="auto" w:fill="FFFFFF"/>
              </w:rPr>
              <w:t xml:space="preserve">частников закупки» (САЗ 20-13) </w:t>
            </w:r>
            <w:r w:rsidRPr="000070C4">
              <w:rPr>
                <w:rFonts w:ascii="Times New Roman" w:hAnsi="Times New Roman"/>
                <w:color w:val="000000"/>
                <w:sz w:val="24"/>
                <w:szCs w:val="24"/>
                <w:shd w:val="clear" w:color="auto" w:fill="FFFFFF"/>
              </w:rPr>
              <w:t>и Закупочной документацией о проведении запроса предложений.</w:t>
            </w:r>
          </w:p>
        </w:tc>
      </w:tr>
      <w:tr w:rsidR="00F87E6C" w:rsidRPr="00EC72F7" w14:paraId="6E31419E" w14:textId="77777777" w:rsidTr="00F87E6C">
        <w:trPr>
          <w:trHeight w:val="20"/>
        </w:trPr>
        <w:tc>
          <w:tcPr>
            <w:tcW w:w="709" w:type="dxa"/>
            <w:vAlign w:val="center"/>
          </w:tcPr>
          <w:p w14:paraId="3E01FA82"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6CF41707"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6. Преимущества, требования к участникам закупки</w:t>
            </w:r>
          </w:p>
        </w:tc>
        <w:tc>
          <w:tcPr>
            <w:tcW w:w="9074" w:type="dxa"/>
            <w:gridSpan w:val="5"/>
            <w:vAlign w:val="center"/>
          </w:tcPr>
          <w:p w14:paraId="6B246485"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7092BC7A" w14:textId="77777777" w:rsidTr="00F87E6C">
        <w:trPr>
          <w:trHeight w:val="1875"/>
        </w:trPr>
        <w:tc>
          <w:tcPr>
            <w:tcW w:w="709" w:type="dxa"/>
            <w:vAlign w:val="center"/>
          </w:tcPr>
          <w:p w14:paraId="72AF3B9D"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812" w:type="dxa"/>
            <w:vAlign w:val="center"/>
          </w:tcPr>
          <w:p w14:paraId="478EE18F"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36272">
              <w:rPr>
                <w:rFonts w:ascii="Times New Roman" w:hAnsi="Times New Roman"/>
                <w:sz w:val="24"/>
                <w:szCs w:val="24"/>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 отечественные импортеры)</w:t>
            </w:r>
          </w:p>
        </w:tc>
        <w:tc>
          <w:tcPr>
            <w:tcW w:w="9074" w:type="dxa"/>
            <w:gridSpan w:val="5"/>
          </w:tcPr>
          <w:p w14:paraId="4F6FF79A" w14:textId="77777777" w:rsidR="00F87E6C" w:rsidRPr="00412523" w:rsidRDefault="00F87E6C" w:rsidP="00F87E6C">
            <w:pPr>
              <w:widowControl w:val="0"/>
              <w:tabs>
                <w:tab w:val="left" w:pos="8505"/>
              </w:tabs>
              <w:autoSpaceDE w:val="0"/>
              <w:autoSpaceDN w:val="0"/>
              <w:adjustRightInd w:val="0"/>
              <w:ind w:firstLine="459"/>
              <w:jc w:val="both"/>
              <w:rPr>
                <w:rFonts w:ascii="Times New Roman" w:hAnsi="Times New Roman"/>
                <w:color w:val="000000"/>
                <w:sz w:val="24"/>
                <w:szCs w:val="24"/>
                <w:shd w:val="clear" w:color="auto" w:fill="FFFFFF"/>
              </w:rPr>
            </w:pPr>
            <w:r w:rsidRPr="00412523">
              <w:rPr>
                <w:rFonts w:ascii="Times New Roman" w:hAnsi="Times New Roman"/>
                <w:color w:val="000000"/>
                <w:sz w:val="24"/>
                <w:szCs w:val="24"/>
                <w:shd w:val="clear" w:color="auto" w:fill="FFFFFF"/>
              </w:rPr>
              <w:t>В соответствии со статьей 19 Закона Приднестровской Молдавской Республики от 26 ноября 2018 года № 318-З-VI «О закупках в Приднестровской Молдавской Республике» преимущества предоставляются:</w:t>
            </w:r>
          </w:p>
          <w:p w14:paraId="157AA1D2" w14:textId="77777777" w:rsidR="00F87E6C" w:rsidRPr="00412523" w:rsidRDefault="00F87E6C" w:rsidP="00F87E6C">
            <w:pPr>
              <w:widowControl w:val="0"/>
              <w:tabs>
                <w:tab w:val="left" w:pos="8505"/>
              </w:tabs>
              <w:autoSpaceDE w:val="0"/>
              <w:autoSpaceDN w:val="0"/>
              <w:adjustRightInd w:val="0"/>
              <w:ind w:firstLine="459"/>
              <w:jc w:val="both"/>
              <w:rPr>
                <w:rFonts w:ascii="Times New Roman" w:hAnsi="Times New Roman"/>
                <w:color w:val="000000"/>
                <w:sz w:val="24"/>
                <w:szCs w:val="24"/>
                <w:shd w:val="clear" w:color="auto" w:fill="FFFFFF"/>
              </w:rPr>
            </w:pPr>
            <w:r w:rsidRPr="00412523">
              <w:rPr>
                <w:rFonts w:ascii="Times New Roman" w:hAnsi="Times New Roman"/>
                <w:color w:val="000000"/>
                <w:sz w:val="24"/>
                <w:szCs w:val="24"/>
                <w:shd w:val="clear" w:color="auto" w:fill="FFFFFF"/>
              </w:rPr>
              <w:t>а) учреждениям и организациям уголовно-исполнительной системы;</w:t>
            </w:r>
          </w:p>
          <w:p w14:paraId="1C9EA4B9" w14:textId="77777777" w:rsidR="00F87E6C" w:rsidRPr="00412523" w:rsidRDefault="00F87E6C" w:rsidP="00F87E6C">
            <w:pPr>
              <w:widowControl w:val="0"/>
              <w:tabs>
                <w:tab w:val="left" w:pos="8505"/>
              </w:tabs>
              <w:autoSpaceDE w:val="0"/>
              <w:autoSpaceDN w:val="0"/>
              <w:adjustRightInd w:val="0"/>
              <w:ind w:firstLine="459"/>
              <w:jc w:val="both"/>
              <w:rPr>
                <w:rFonts w:ascii="Times New Roman" w:hAnsi="Times New Roman"/>
                <w:color w:val="000000"/>
                <w:sz w:val="24"/>
                <w:szCs w:val="24"/>
                <w:shd w:val="clear" w:color="auto" w:fill="FFFFFF"/>
              </w:rPr>
            </w:pPr>
            <w:r w:rsidRPr="00412523">
              <w:rPr>
                <w:rFonts w:ascii="Times New Roman" w:hAnsi="Times New Roman"/>
                <w:color w:val="000000"/>
                <w:sz w:val="24"/>
                <w:szCs w:val="24"/>
                <w:shd w:val="clear" w:color="auto" w:fill="FFFFFF"/>
              </w:rPr>
              <w:t>б) организациям, применяющим труд инвалидов;</w:t>
            </w:r>
          </w:p>
          <w:p w14:paraId="0D21FFDD" w14:textId="77777777" w:rsidR="00F87E6C" w:rsidRPr="00412523" w:rsidRDefault="00F87E6C" w:rsidP="00F87E6C">
            <w:pPr>
              <w:widowControl w:val="0"/>
              <w:tabs>
                <w:tab w:val="left" w:pos="8505"/>
              </w:tabs>
              <w:autoSpaceDE w:val="0"/>
              <w:autoSpaceDN w:val="0"/>
              <w:adjustRightInd w:val="0"/>
              <w:ind w:firstLine="459"/>
              <w:jc w:val="both"/>
              <w:rPr>
                <w:rFonts w:ascii="Times New Roman" w:hAnsi="Times New Roman"/>
                <w:color w:val="000000"/>
                <w:sz w:val="24"/>
                <w:szCs w:val="24"/>
                <w:shd w:val="clear" w:color="auto" w:fill="FFFFFF"/>
              </w:rPr>
            </w:pPr>
            <w:r w:rsidRPr="00412523">
              <w:rPr>
                <w:rFonts w:ascii="Times New Roman" w:hAnsi="Times New Roman"/>
                <w:color w:val="000000"/>
                <w:sz w:val="24"/>
                <w:szCs w:val="24"/>
                <w:shd w:val="clear" w:color="auto" w:fill="FFFFFF"/>
              </w:rPr>
              <w:t>в) отечественным производителям</w:t>
            </w:r>
            <w:r>
              <w:rPr>
                <w:rFonts w:ascii="Times New Roman" w:hAnsi="Times New Roman"/>
                <w:color w:val="000000"/>
                <w:sz w:val="24"/>
                <w:szCs w:val="24"/>
                <w:shd w:val="clear" w:color="auto" w:fill="FFFFFF"/>
              </w:rPr>
              <w:t>;</w:t>
            </w:r>
          </w:p>
          <w:p w14:paraId="6C616CAB" w14:textId="77777777" w:rsidR="00F87E6C" w:rsidRPr="00EC72F7" w:rsidRDefault="00F87E6C" w:rsidP="00F87E6C">
            <w:pPr>
              <w:widowControl w:val="0"/>
              <w:tabs>
                <w:tab w:val="left" w:pos="8505"/>
              </w:tabs>
              <w:autoSpaceDE w:val="0"/>
              <w:autoSpaceDN w:val="0"/>
              <w:adjustRightInd w:val="0"/>
              <w:ind w:firstLine="459"/>
              <w:jc w:val="both"/>
              <w:rPr>
                <w:bCs/>
                <w:sz w:val="24"/>
                <w:szCs w:val="24"/>
                <w:lang w:eastAsia="ru-RU"/>
              </w:rPr>
            </w:pPr>
            <w:r w:rsidRPr="00412523">
              <w:rPr>
                <w:rFonts w:ascii="Times New Roman" w:hAnsi="Times New Roman"/>
                <w:color w:val="000000"/>
                <w:sz w:val="24"/>
                <w:szCs w:val="24"/>
                <w:shd w:val="clear" w:color="auto" w:fill="FFFFFF"/>
              </w:rPr>
              <w:t>г) отечественным импортерам</w:t>
            </w:r>
            <w:r>
              <w:rPr>
                <w:rFonts w:ascii="Times New Roman" w:hAnsi="Times New Roman"/>
                <w:color w:val="000000"/>
                <w:sz w:val="24"/>
                <w:szCs w:val="24"/>
                <w:shd w:val="clear" w:color="auto" w:fill="FFFFFF"/>
              </w:rPr>
              <w:t>.</w:t>
            </w:r>
          </w:p>
        </w:tc>
      </w:tr>
      <w:tr w:rsidR="00F87E6C" w:rsidRPr="00EC72F7" w14:paraId="07C30242" w14:textId="77777777" w:rsidTr="00F87E6C">
        <w:trPr>
          <w:trHeight w:val="773"/>
        </w:trPr>
        <w:tc>
          <w:tcPr>
            <w:tcW w:w="709" w:type="dxa"/>
          </w:tcPr>
          <w:p w14:paraId="485584F0"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13D9C554"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2473EEB3"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0E9911F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812" w:type="dxa"/>
          </w:tcPr>
          <w:p w14:paraId="2151CD8D"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5A4757E3"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7E038C1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922F68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участникам и перечень документов, которые должны быть представлены</w:t>
            </w:r>
          </w:p>
          <w:p w14:paraId="7D5933BE"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2230CE3"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75B24CE2"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543C73EF"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E387F2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872C12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7568C1A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4EDAA86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357BEEE8"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E89128B"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1B995DA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5AA8C95"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5AE023D1"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63CAF425"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tc>
        <w:tc>
          <w:tcPr>
            <w:tcW w:w="9074" w:type="dxa"/>
            <w:gridSpan w:val="5"/>
            <w:vAlign w:val="center"/>
          </w:tcPr>
          <w:p w14:paraId="7C052CDE" w14:textId="77777777" w:rsidR="00F87E6C" w:rsidRPr="00F932C9" w:rsidRDefault="00F87E6C" w:rsidP="00F87E6C">
            <w:pPr>
              <w:tabs>
                <w:tab w:val="left" w:pos="8505"/>
              </w:tabs>
              <w:ind w:firstLine="461"/>
              <w:jc w:val="both"/>
              <w:rPr>
                <w:rFonts w:ascii="Times New Roman" w:eastAsia="Times New Roman" w:hAnsi="Times New Roman"/>
                <w:sz w:val="24"/>
                <w:szCs w:val="24"/>
              </w:rPr>
            </w:pPr>
            <w:r w:rsidRPr="00F932C9">
              <w:rPr>
                <w:rFonts w:ascii="Times New Roman" w:eastAsia="Times New Roman" w:hAnsi="Times New Roman"/>
                <w:b/>
                <w:bCs/>
                <w:sz w:val="24"/>
                <w:szCs w:val="24"/>
              </w:rPr>
              <w:t>Требования к участникам закупки:</w:t>
            </w:r>
          </w:p>
          <w:p w14:paraId="6D974365" w14:textId="77777777" w:rsidR="00F87E6C" w:rsidRPr="00F932C9" w:rsidRDefault="00F87E6C" w:rsidP="00F87E6C">
            <w:pPr>
              <w:tabs>
                <w:tab w:val="left" w:pos="8505"/>
              </w:tabs>
              <w:ind w:firstLine="461"/>
              <w:jc w:val="both"/>
              <w:rPr>
                <w:rFonts w:ascii="Times New Roman" w:eastAsia="Times New Roman" w:hAnsi="Times New Roman"/>
                <w:sz w:val="24"/>
                <w:szCs w:val="24"/>
              </w:rPr>
            </w:pPr>
            <w:r>
              <w:rPr>
                <w:rFonts w:ascii="Times New Roman" w:eastAsia="Times New Roman" w:hAnsi="Times New Roman"/>
                <w:sz w:val="24"/>
                <w:szCs w:val="24"/>
              </w:rPr>
              <w:t xml:space="preserve">а) </w:t>
            </w:r>
            <w:r w:rsidRPr="00F932C9">
              <w:rPr>
                <w:rFonts w:ascii="Times New Roman" w:eastAsia="Times New Roman" w:hAnsi="Times New Roman"/>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5F01788B" w14:textId="77777777" w:rsidR="00F87E6C" w:rsidRPr="00F932C9" w:rsidRDefault="00F87E6C" w:rsidP="00F87E6C">
            <w:pPr>
              <w:tabs>
                <w:tab w:val="left" w:pos="8505"/>
              </w:tabs>
              <w:ind w:firstLine="461"/>
              <w:jc w:val="both"/>
              <w:rPr>
                <w:rFonts w:ascii="Times New Roman" w:eastAsia="Times New Roman" w:hAnsi="Times New Roman"/>
                <w:sz w:val="24"/>
                <w:szCs w:val="24"/>
              </w:rPr>
            </w:pPr>
            <w:r w:rsidRPr="00F932C9">
              <w:rPr>
                <w:rFonts w:ascii="Times New Roman" w:eastAsia="Times New Roman" w:hAnsi="Times New Roman"/>
                <w:sz w:val="24"/>
                <w:szCs w:val="24"/>
              </w:rPr>
              <w:t>б) отсутствие проведения ликвидации участника закупки – юридического лица и отсутствие дела о банкротстве;</w:t>
            </w:r>
          </w:p>
          <w:p w14:paraId="567A5A44" w14:textId="77777777" w:rsidR="00F87E6C" w:rsidRPr="00F932C9" w:rsidRDefault="00F87E6C" w:rsidP="00F87E6C">
            <w:pPr>
              <w:tabs>
                <w:tab w:val="left" w:pos="8505"/>
              </w:tabs>
              <w:ind w:firstLine="461"/>
              <w:jc w:val="both"/>
              <w:rPr>
                <w:rFonts w:ascii="Times New Roman" w:eastAsia="Times New Roman" w:hAnsi="Times New Roman"/>
                <w:sz w:val="24"/>
                <w:szCs w:val="24"/>
              </w:rPr>
            </w:pPr>
            <w:r w:rsidRPr="00F932C9">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2EE5C084" w14:textId="77777777" w:rsidR="00F87E6C" w:rsidRPr="00F932C9" w:rsidRDefault="00F87E6C" w:rsidP="00F87E6C">
            <w:pPr>
              <w:tabs>
                <w:tab w:val="left" w:pos="8505"/>
              </w:tabs>
              <w:ind w:left="36" w:firstLine="461"/>
              <w:jc w:val="both"/>
              <w:rPr>
                <w:rFonts w:ascii="Times New Roman" w:hAnsi="Times New Roman"/>
                <w:sz w:val="24"/>
                <w:szCs w:val="24"/>
              </w:rPr>
            </w:pPr>
            <w:r>
              <w:rPr>
                <w:rFonts w:ascii="Times New Roman" w:eastAsia="Times New Roman" w:hAnsi="Times New Roman"/>
                <w:sz w:val="24"/>
                <w:szCs w:val="24"/>
              </w:rPr>
              <w:t xml:space="preserve">г) </w:t>
            </w:r>
            <w:r w:rsidRPr="00F932C9">
              <w:rPr>
                <w:rFonts w:ascii="Times New Roman" w:eastAsia="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Pr>
                <w:rFonts w:ascii="Times New Roman" w:eastAsia="Times New Roman" w:hAnsi="Times New Roman"/>
                <w:sz w:val="24"/>
                <w:szCs w:val="24"/>
              </w:rPr>
              <w:t xml:space="preserve">      </w:t>
            </w:r>
            <w:r w:rsidRPr="00F932C9">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174B50" w14:textId="77777777" w:rsidR="00F87E6C" w:rsidRPr="001E5696" w:rsidRDefault="00F87E6C" w:rsidP="00F87E6C">
            <w:pPr>
              <w:tabs>
                <w:tab w:val="left" w:pos="8505"/>
              </w:tabs>
              <w:ind w:firstLine="461"/>
              <w:jc w:val="both"/>
              <w:rPr>
                <w:rFonts w:ascii="Times New Roman" w:eastAsia="Times New Roman" w:hAnsi="Times New Roman"/>
                <w:b/>
                <w:bCs/>
                <w:sz w:val="24"/>
                <w:szCs w:val="24"/>
              </w:rPr>
            </w:pPr>
            <w:r w:rsidRPr="001E5696">
              <w:rPr>
                <w:rFonts w:ascii="Times New Roman" w:eastAsia="Times New Roman" w:hAnsi="Times New Roman"/>
                <w:b/>
                <w:bCs/>
                <w:sz w:val="24"/>
                <w:szCs w:val="24"/>
              </w:rPr>
              <w:t>Заявка на участие в запросе предложений должна содержать:</w:t>
            </w:r>
          </w:p>
          <w:p w14:paraId="7BB12136"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а) информацию и документы об участнике запроса предложений, подавшем такую заявку:</w:t>
            </w:r>
          </w:p>
          <w:p w14:paraId="55541D10"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lastRenderedPageBreak/>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16EBBFD0"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14:paraId="6D2A4F99"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B3C93E6"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2E02A703"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p>
          <w:p w14:paraId="36CDEA5E"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14A4EE8B" w14:textId="77777777" w:rsidR="00F87E6C" w:rsidRPr="00864F4E"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r w:rsidRPr="001E5696">
              <w:rPr>
                <w:rFonts w:ascii="Times New Roman" w:hAnsi="Times New Roman"/>
                <w:sz w:val="24"/>
                <w:szCs w:val="24"/>
              </w:rPr>
              <w:t xml:space="preserve">3) </w:t>
            </w:r>
            <w:r w:rsidRPr="00FA30DE">
              <w:rPr>
                <w:rFonts w:ascii="Times New Roman" w:eastAsia="Times New Roman" w:hAnsi="Times New Roman"/>
                <w:bCs/>
                <w:sz w:val="24"/>
                <w:szCs w:val="24"/>
                <w:lang w:eastAsia="ru-RU"/>
              </w:rPr>
              <w:t>наименование производителя и страны происхождения товара, с приложением сертификатов</w:t>
            </w:r>
            <w:r>
              <w:rPr>
                <w:rFonts w:ascii="Times New Roman" w:eastAsia="Times New Roman" w:hAnsi="Times New Roman"/>
                <w:bCs/>
                <w:sz w:val="24"/>
                <w:szCs w:val="24"/>
                <w:lang w:eastAsia="ru-RU"/>
              </w:rPr>
              <w:t xml:space="preserve"> соответствия</w:t>
            </w:r>
            <w:r w:rsidRPr="001E5696">
              <w:rPr>
                <w:rFonts w:ascii="Times New Roman" w:hAnsi="Times New Roman"/>
                <w:sz w:val="24"/>
                <w:szCs w:val="24"/>
              </w:rPr>
              <w:t>.</w:t>
            </w:r>
          </w:p>
          <w:p w14:paraId="16600E89" w14:textId="77777777" w:rsidR="00F87E6C" w:rsidRPr="001E5696" w:rsidRDefault="00F87E6C" w:rsidP="00F87E6C">
            <w:pPr>
              <w:tabs>
                <w:tab w:val="left" w:pos="8505"/>
              </w:tabs>
              <w:ind w:firstLine="461"/>
              <w:jc w:val="both"/>
              <w:rPr>
                <w:rFonts w:ascii="Times New Roman" w:hAnsi="Times New Roman"/>
                <w:b/>
                <w:sz w:val="24"/>
                <w:szCs w:val="24"/>
              </w:rPr>
            </w:pPr>
            <w:r w:rsidRPr="001E5696">
              <w:rPr>
                <w:rFonts w:ascii="Times New Roman" w:hAnsi="Times New Roman"/>
                <w:b/>
                <w:sz w:val="24"/>
                <w:szCs w:val="24"/>
              </w:rPr>
              <w:t>* В случае если документы, подтверждающие соответствие объекта закупки требованиям, установленным документацией запроса предложений,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7E1A4E8B"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14:paraId="52443437" w14:textId="77777777" w:rsidR="00F87E6C" w:rsidRPr="001E5696" w:rsidRDefault="00F87E6C" w:rsidP="00F87E6C">
            <w:pPr>
              <w:tabs>
                <w:tab w:val="left" w:pos="8505"/>
              </w:tabs>
              <w:ind w:firstLine="459"/>
              <w:jc w:val="both"/>
              <w:rPr>
                <w:rFonts w:ascii="Times New Roman" w:hAnsi="Times New Roman"/>
                <w:sz w:val="24"/>
                <w:szCs w:val="24"/>
              </w:rPr>
            </w:pPr>
            <w:r>
              <w:rPr>
                <w:rFonts w:ascii="Times New Roman" w:hAnsi="Times New Roman"/>
                <w:sz w:val="24"/>
                <w:szCs w:val="24"/>
              </w:rPr>
              <w:t>1</w:t>
            </w:r>
            <w:r w:rsidRPr="001E5696">
              <w:rPr>
                <w:rFonts w:ascii="Times New Roman" w:hAnsi="Times New Roman"/>
                <w:sz w:val="24"/>
                <w:szCs w:val="24"/>
              </w:rPr>
              <w:t>) документ налоговых органов, подтверждающий отсутствие недоимки по налогам, сборам, задолженности по иным обязательным платежам в бюджеты;</w:t>
            </w:r>
          </w:p>
          <w:p w14:paraId="1D93F66D" w14:textId="77777777" w:rsidR="00F87E6C" w:rsidRPr="001E5696" w:rsidRDefault="00F87E6C" w:rsidP="00F87E6C">
            <w:pPr>
              <w:tabs>
                <w:tab w:val="left" w:pos="8505"/>
              </w:tabs>
              <w:ind w:firstLine="461"/>
              <w:jc w:val="both"/>
              <w:rPr>
                <w:rFonts w:ascii="Times New Roman" w:hAnsi="Times New Roman"/>
                <w:sz w:val="24"/>
                <w:szCs w:val="24"/>
              </w:rPr>
            </w:pPr>
            <w:r>
              <w:rPr>
                <w:rFonts w:ascii="Times New Roman" w:hAnsi="Times New Roman"/>
                <w:sz w:val="24"/>
                <w:szCs w:val="24"/>
              </w:rPr>
              <w:lastRenderedPageBreak/>
              <w:t>2</w:t>
            </w:r>
            <w:r w:rsidRPr="001E5696">
              <w:rPr>
                <w:rFonts w:ascii="Times New Roman" w:hAnsi="Times New Roman"/>
                <w:sz w:val="24"/>
                <w:szCs w:val="24"/>
              </w:rPr>
              <w:t xml:space="preserve">)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Приднестровской Молдавской Республики.</w:t>
            </w:r>
          </w:p>
          <w:p w14:paraId="50618246" w14:textId="77777777" w:rsidR="00F87E6C" w:rsidRPr="001E5696" w:rsidRDefault="00F87E6C" w:rsidP="00F87E6C">
            <w:pPr>
              <w:tabs>
                <w:tab w:val="left" w:pos="8505"/>
              </w:tabs>
              <w:ind w:firstLine="461"/>
              <w:jc w:val="both"/>
              <w:rPr>
                <w:rFonts w:ascii="Times New Roman" w:hAnsi="Times New Roman"/>
                <w:sz w:val="24"/>
                <w:szCs w:val="24"/>
              </w:rPr>
            </w:pPr>
            <w:r w:rsidRPr="001E5696">
              <w:rPr>
                <w:rFonts w:ascii="Times New Roman" w:hAnsi="Times New Roman"/>
                <w:sz w:val="24"/>
                <w:szCs w:val="24"/>
              </w:rPr>
              <w:t xml:space="preserve">г) документы, подтверждающие право участника </w:t>
            </w:r>
            <w:r w:rsidRPr="001E5696">
              <w:rPr>
                <w:rFonts w:ascii="Times New Roman" w:eastAsia="Times New Roman" w:hAnsi="Times New Roman"/>
                <w:bCs/>
                <w:sz w:val="24"/>
                <w:szCs w:val="24"/>
              </w:rPr>
              <w:t>запроса предложений</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14:paraId="47CF86A1" w14:textId="77777777" w:rsidR="00F87E6C" w:rsidRPr="005F7885" w:rsidRDefault="00F87E6C" w:rsidP="00F87E6C">
            <w:pPr>
              <w:tabs>
                <w:tab w:val="left" w:pos="8505"/>
              </w:tabs>
              <w:ind w:firstLine="461"/>
              <w:jc w:val="both"/>
              <w:rPr>
                <w:rFonts w:ascii="Times New Roman" w:eastAsia="Times New Roman" w:hAnsi="Times New Roman"/>
                <w:b/>
                <w:color w:val="000000"/>
                <w:sz w:val="24"/>
                <w:szCs w:val="24"/>
              </w:rPr>
            </w:pPr>
            <w:r w:rsidRPr="005F7885">
              <w:rPr>
                <w:rFonts w:ascii="Times New Roman" w:eastAsia="Times New Roman" w:hAnsi="Times New Roman"/>
                <w:b/>
                <w:color w:val="000000"/>
                <w:sz w:val="24"/>
                <w:szCs w:val="24"/>
              </w:rPr>
              <w:t>ПРИМЕЧАНИЕ:</w:t>
            </w:r>
          </w:p>
          <w:p w14:paraId="7F6CA819" w14:textId="77777777" w:rsidR="00F87E6C" w:rsidRPr="00F932C9" w:rsidRDefault="00F87E6C" w:rsidP="00F87E6C">
            <w:pPr>
              <w:tabs>
                <w:tab w:val="left" w:pos="8505"/>
              </w:tabs>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14:paraId="0679D094" w14:textId="77777777" w:rsidR="00F87E6C" w:rsidRPr="00F932C9" w:rsidRDefault="00F87E6C" w:rsidP="00F87E6C">
            <w:pPr>
              <w:tabs>
                <w:tab w:val="left" w:pos="8505"/>
              </w:tabs>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14:paraId="0A437D3C" w14:textId="77777777" w:rsidR="00F87E6C" w:rsidRPr="00F932C9" w:rsidRDefault="00F87E6C" w:rsidP="00F87E6C">
            <w:pPr>
              <w:widowControl w:val="0"/>
              <w:tabs>
                <w:tab w:val="left" w:pos="8505"/>
              </w:tabs>
              <w:autoSpaceDE w:val="0"/>
              <w:autoSpaceDN w:val="0"/>
              <w:adjustRightInd w:val="0"/>
              <w:ind w:firstLine="461"/>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5A281480" w14:textId="77777777" w:rsidR="00F87E6C" w:rsidRPr="009E1A26" w:rsidRDefault="00F87E6C" w:rsidP="00F87E6C">
            <w:pPr>
              <w:widowControl w:val="0"/>
              <w:tabs>
                <w:tab w:val="left" w:pos="8505"/>
              </w:tabs>
              <w:autoSpaceDE w:val="0"/>
              <w:autoSpaceDN w:val="0"/>
              <w:adjustRightInd w:val="0"/>
              <w:ind w:firstLine="461"/>
              <w:jc w:val="both"/>
              <w:rPr>
                <w:rFonts w:ascii="Times New Roman" w:eastAsia="Times New Roman" w:hAnsi="Times New Roman"/>
                <w:b/>
                <w:sz w:val="24"/>
                <w:szCs w:val="24"/>
              </w:rPr>
            </w:pPr>
            <w:r w:rsidRPr="00F932C9">
              <w:rPr>
                <w:rFonts w:ascii="Times New Roman" w:eastAsia="Times New Roman" w:hAnsi="Times New Roman"/>
                <w:bCs/>
                <w:sz w:val="24"/>
                <w:szCs w:val="24"/>
                <w:lang w:eastAsia="ru-RU"/>
              </w:rPr>
              <w:t xml:space="preserve">4. Непосредственно участник </w:t>
            </w:r>
            <w:r w:rsidRPr="006F6C93">
              <w:rPr>
                <w:rFonts w:ascii="Times New Roman" w:eastAsia="Times New Roman" w:hAnsi="Times New Roman"/>
                <w:bCs/>
                <w:sz w:val="24"/>
                <w:szCs w:val="24"/>
                <w:lang w:eastAsia="ru-RU"/>
              </w:rPr>
              <w:t>запроса предложений</w:t>
            </w:r>
            <w:r w:rsidRPr="008F7AB0">
              <w:rPr>
                <w:rFonts w:ascii="Times New Roman" w:eastAsia="Times New Roman" w:hAnsi="Times New Roman"/>
                <w:b/>
                <w:bCs/>
                <w:color w:val="000000"/>
                <w:sz w:val="24"/>
                <w:szCs w:val="24"/>
              </w:rPr>
              <w:t xml:space="preserve"> </w:t>
            </w:r>
            <w:r w:rsidRPr="00F932C9">
              <w:rPr>
                <w:rFonts w:ascii="Times New Roman" w:eastAsia="Times New Roman" w:hAnsi="Times New Roman"/>
                <w:bCs/>
                <w:sz w:val="24"/>
                <w:szCs w:val="24"/>
                <w:lang w:eastAsia="ru-RU"/>
              </w:rPr>
              <w:t>несет ответственность за подлинность и достоверность представленной информации и документов.</w:t>
            </w:r>
          </w:p>
          <w:p w14:paraId="4EA76B0F" w14:textId="77777777" w:rsidR="00F87E6C" w:rsidRPr="00EC72F7" w:rsidRDefault="00F87E6C" w:rsidP="00F87E6C">
            <w:pPr>
              <w:widowControl w:val="0"/>
              <w:tabs>
                <w:tab w:val="left" w:pos="8505"/>
              </w:tabs>
              <w:autoSpaceDE w:val="0"/>
              <w:autoSpaceDN w:val="0"/>
              <w:adjustRightInd w:val="0"/>
              <w:ind w:firstLine="459"/>
              <w:jc w:val="both"/>
              <w:rPr>
                <w:rFonts w:ascii="Times New Roman" w:eastAsia="Times New Roman" w:hAnsi="Times New Roman"/>
                <w:bCs/>
                <w:sz w:val="24"/>
                <w:szCs w:val="24"/>
                <w:lang w:eastAsia="ru-RU"/>
              </w:rPr>
            </w:pPr>
          </w:p>
        </w:tc>
      </w:tr>
      <w:tr w:rsidR="00F87E6C" w:rsidRPr="00EC72F7" w14:paraId="4BB5E87C" w14:textId="77777777" w:rsidTr="00F87E6C">
        <w:trPr>
          <w:trHeight w:val="675"/>
        </w:trPr>
        <w:tc>
          <w:tcPr>
            <w:tcW w:w="709" w:type="dxa"/>
          </w:tcPr>
          <w:p w14:paraId="5F3A4F5A"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5B03246F"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22999004"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7836AD2F"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p w14:paraId="649EEC11"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812" w:type="dxa"/>
          </w:tcPr>
          <w:p w14:paraId="3FD33C1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5B5181F"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2F6B27F7" w14:textId="77777777" w:rsidR="00F87E6C"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p>
          <w:p w14:paraId="3CE90C3E"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9074" w:type="dxa"/>
            <w:gridSpan w:val="5"/>
            <w:vAlign w:val="center"/>
          </w:tcPr>
          <w:p w14:paraId="53877460" w14:textId="77777777" w:rsidR="00F87E6C" w:rsidRPr="005F7885" w:rsidRDefault="00F87E6C" w:rsidP="00F87E6C">
            <w:pPr>
              <w:widowControl w:val="0"/>
              <w:tabs>
                <w:tab w:val="left" w:pos="8505"/>
              </w:tabs>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заключенного Контракта.</w:t>
            </w:r>
          </w:p>
          <w:p w14:paraId="0E885627" w14:textId="77777777" w:rsidR="00F87E6C" w:rsidRPr="005F7885" w:rsidRDefault="00F87E6C" w:rsidP="00F87E6C">
            <w:pPr>
              <w:widowControl w:val="0"/>
              <w:tabs>
                <w:tab w:val="left" w:pos="8505"/>
              </w:tabs>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В случае неисполнения или ненадлежащего исполнения Поставщиком своих обязательств по Контракту, он уплачивает </w:t>
            </w:r>
            <w:r>
              <w:rPr>
                <w:rFonts w:ascii="Times New Roman" w:eastAsia="Times New Roman" w:hAnsi="Times New Roman"/>
                <w:bCs/>
                <w:sz w:val="24"/>
                <w:szCs w:val="24"/>
                <w:lang w:eastAsia="ru-RU"/>
              </w:rPr>
              <w:t>Покупателю</w:t>
            </w:r>
            <w:r w:rsidRPr="005F7885">
              <w:rPr>
                <w:rFonts w:ascii="Times New Roman" w:eastAsia="Times New Roman" w:hAnsi="Times New Roman"/>
                <w:bCs/>
                <w:sz w:val="24"/>
                <w:szCs w:val="24"/>
                <w:lang w:eastAsia="ru-RU"/>
              </w:rPr>
              <w:t xml:space="preserve"> неустойку (пеню) в размере 0,05 % процентов от суммы неисполненного </w:t>
            </w:r>
            <w:r w:rsidRPr="0033572B">
              <w:rPr>
                <w:rFonts w:ascii="Times New Roman" w:eastAsia="Times New Roman" w:hAnsi="Times New Roman"/>
                <w:bCs/>
                <w:sz w:val="24"/>
                <w:szCs w:val="24"/>
                <w:lang w:eastAsia="ru-RU"/>
              </w:rPr>
              <w:t>в срок обязательства за каждый день просрочки.</w:t>
            </w:r>
            <w:r w:rsidRPr="005F7885">
              <w:rPr>
                <w:rFonts w:ascii="Times New Roman" w:eastAsia="Times New Roman" w:hAnsi="Times New Roman"/>
                <w:bCs/>
                <w:sz w:val="24"/>
                <w:szCs w:val="24"/>
                <w:lang w:eastAsia="ru-RU"/>
              </w:rPr>
              <w:t xml:space="preserve"> При этом сумма взимаемой неустойки (пени) не должна превышать 10% от общей суммы заключенного Контракта. </w:t>
            </w:r>
          </w:p>
          <w:p w14:paraId="1F5DD064" w14:textId="77777777" w:rsidR="00F87E6C" w:rsidRPr="005F7885" w:rsidRDefault="00F87E6C" w:rsidP="00F87E6C">
            <w:pPr>
              <w:widowControl w:val="0"/>
              <w:tabs>
                <w:tab w:val="left" w:pos="8505"/>
              </w:tabs>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Неустойка (пеня) подлежит взысканию Покупателем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D1044F9" w14:textId="77777777" w:rsidR="00F87E6C" w:rsidRPr="005F7885" w:rsidRDefault="00F87E6C" w:rsidP="00F87E6C">
            <w:pPr>
              <w:widowControl w:val="0"/>
              <w:tabs>
                <w:tab w:val="left" w:pos="8505"/>
              </w:tabs>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Уплата неустойки (пени) не освобождает Поставщика от исполнения обязательств в натуре и устранения недостатков. </w:t>
            </w:r>
          </w:p>
          <w:p w14:paraId="2432EA96" w14:textId="77777777" w:rsidR="00F87E6C" w:rsidRPr="005F7885" w:rsidRDefault="00F87E6C" w:rsidP="00F87E6C">
            <w:pPr>
              <w:widowControl w:val="0"/>
              <w:tabs>
                <w:tab w:val="left" w:pos="8505"/>
              </w:tabs>
              <w:autoSpaceDE w:val="0"/>
              <w:autoSpaceDN w:val="0"/>
              <w:adjustRightInd w:val="0"/>
              <w:ind w:firstLine="461"/>
              <w:jc w:val="both"/>
              <w:rPr>
                <w:rFonts w:ascii="Times New Roman" w:eastAsia="Times New Roman" w:hAnsi="Times New Roman"/>
                <w:bCs/>
                <w:sz w:val="24"/>
                <w:szCs w:val="24"/>
                <w:lang w:eastAsia="ru-RU"/>
              </w:rPr>
            </w:pPr>
            <w:r w:rsidRPr="005F7885">
              <w:rPr>
                <w:rFonts w:ascii="Times New Roman" w:eastAsia="Times New Roman" w:hAnsi="Times New Roman"/>
                <w:bCs/>
                <w:sz w:val="24"/>
                <w:szCs w:val="24"/>
                <w:lang w:eastAsia="ru-RU"/>
              </w:rPr>
              <w:t xml:space="preserve">В случае нарушения Поставщиком сроков исполнения обязательств по Контракту </w:t>
            </w:r>
            <w:r w:rsidRPr="005F7885">
              <w:rPr>
                <w:rFonts w:ascii="Times New Roman" w:eastAsia="Times New Roman" w:hAnsi="Times New Roman"/>
                <w:bCs/>
                <w:sz w:val="24"/>
                <w:szCs w:val="24"/>
                <w:lang w:eastAsia="ru-RU"/>
              </w:rPr>
              <w:lastRenderedPageBreak/>
              <w:t>Покупатель перечисляет Поставщику оплату в размере, уменьшенном на размер установленной Контрактом неустойки за нарушения сроков исполнения обязательств по заключенному контракту.</w:t>
            </w:r>
          </w:p>
          <w:p w14:paraId="505E4625" w14:textId="77777777" w:rsidR="00F87E6C" w:rsidRPr="00EC72F7" w:rsidRDefault="00F87E6C" w:rsidP="00F87E6C">
            <w:pPr>
              <w:widowControl w:val="0"/>
              <w:tabs>
                <w:tab w:val="left" w:pos="8505"/>
              </w:tabs>
              <w:autoSpaceDE w:val="0"/>
              <w:autoSpaceDN w:val="0"/>
              <w:adjustRightInd w:val="0"/>
              <w:ind w:firstLine="461"/>
              <w:jc w:val="both"/>
              <w:rPr>
                <w:rFonts w:ascii="Times New Roman" w:hAnsi="Times New Roman"/>
                <w:sz w:val="24"/>
                <w:szCs w:val="24"/>
                <w:lang w:eastAsia="ru-RU"/>
              </w:rPr>
            </w:pPr>
            <w:bookmarkStart w:id="2" w:name="_Hlk161838907"/>
            <w:r w:rsidRPr="005F7885">
              <w:rPr>
                <w:rFonts w:ascii="Times New Roman" w:eastAsia="Times New Roman" w:hAnsi="Times New Roman"/>
                <w:bCs/>
                <w:sz w:val="24"/>
                <w:szCs w:val="24"/>
                <w:lang w:eastAsia="ru-RU"/>
              </w:rPr>
              <w:t xml:space="preserve">За непредставление информации,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Поставщик уплачивает </w:t>
            </w:r>
            <w:r>
              <w:rPr>
                <w:rFonts w:ascii="Times New Roman" w:eastAsia="Times New Roman" w:hAnsi="Times New Roman"/>
                <w:bCs/>
                <w:sz w:val="24"/>
                <w:szCs w:val="24"/>
                <w:lang w:eastAsia="ru-RU"/>
              </w:rPr>
              <w:t>Покупателю</w:t>
            </w:r>
            <w:r w:rsidRPr="005F7885">
              <w:rPr>
                <w:rFonts w:ascii="Times New Roman" w:eastAsia="Times New Roman" w:hAnsi="Times New Roman"/>
                <w:bCs/>
                <w:sz w:val="24"/>
                <w:szCs w:val="24"/>
                <w:lang w:eastAsia="ru-RU"/>
              </w:rPr>
              <w:t xml:space="preserve"> неустойку (пеню) в размере не менее чем 0,05 % процентов от цены договора, заключенного Поставщиком с соисполнителем. Пеня подлежит начислению за каждый день просрочки исполнения такого обязательства.</w:t>
            </w:r>
            <w:bookmarkEnd w:id="2"/>
          </w:p>
        </w:tc>
      </w:tr>
      <w:tr w:rsidR="00F87E6C" w:rsidRPr="00EC72F7" w14:paraId="67D8450D" w14:textId="77777777" w:rsidTr="00F87E6C">
        <w:trPr>
          <w:trHeight w:val="975"/>
        </w:trPr>
        <w:tc>
          <w:tcPr>
            <w:tcW w:w="709" w:type="dxa"/>
            <w:vAlign w:val="center"/>
          </w:tcPr>
          <w:p w14:paraId="1CA4BE3B"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812" w:type="dxa"/>
            <w:vAlign w:val="center"/>
          </w:tcPr>
          <w:p w14:paraId="7722A776" w14:textId="77777777" w:rsidR="00F87E6C" w:rsidRPr="00EC72F7" w:rsidRDefault="00F87E6C" w:rsidP="00F87E6C">
            <w:pPr>
              <w:widowControl w:val="0"/>
              <w:tabs>
                <w:tab w:val="left" w:pos="8505"/>
              </w:tabs>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гарантийным обязательствам, предоставляемым поставщиком (подрядчиком, исполнителем), в отношении поставляемых товаров (работ, услуг)</w:t>
            </w:r>
            <w:r>
              <w:rPr>
                <w:rFonts w:ascii="Times New Roman" w:eastAsia="Times New Roman" w:hAnsi="Times New Roman"/>
                <w:bCs/>
                <w:sz w:val="24"/>
                <w:szCs w:val="24"/>
                <w:lang w:eastAsia="ru-RU"/>
              </w:rPr>
              <w:t>.</w:t>
            </w:r>
          </w:p>
        </w:tc>
        <w:tc>
          <w:tcPr>
            <w:tcW w:w="9074" w:type="dxa"/>
            <w:gridSpan w:val="5"/>
            <w:vAlign w:val="center"/>
          </w:tcPr>
          <w:p w14:paraId="077F4565" w14:textId="77777777" w:rsidR="00F87E6C" w:rsidRPr="00864F4E" w:rsidRDefault="00F87E6C" w:rsidP="00F87E6C">
            <w:pPr>
              <w:tabs>
                <w:tab w:val="left" w:pos="1276"/>
                <w:tab w:val="left" w:pos="8505"/>
              </w:tabs>
              <w:ind w:firstLine="567"/>
              <w:jc w:val="both"/>
              <w:rPr>
                <w:rFonts w:ascii="Times New Roman" w:hAnsi="Times New Roman"/>
                <w:sz w:val="24"/>
                <w:szCs w:val="24"/>
              </w:rPr>
            </w:pPr>
            <w:r w:rsidRPr="00864F4E">
              <w:rPr>
                <w:rFonts w:ascii="Times New Roman" w:hAnsi="Times New Roman"/>
                <w:sz w:val="24"/>
                <w:szCs w:val="24"/>
              </w:rPr>
              <w:t>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w:t>
            </w:r>
          </w:p>
          <w:p w14:paraId="3895D9FB" w14:textId="77777777" w:rsidR="00F87E6C" w:rsidRPr="003E511B" w:rsidRDefault="00F87E6C" w:rsidP="00F87E6C">
            <w:pPr>
              <w:tabs>
                <w:tab w:val="left" w:pos="1276"/>
                <w:tab w:val="left" w:pos="8505"/>
              </w:tabs>
              <w:ind w:firstLine="567"/>
              <w:jc w:val="both"/>
              <w:rPr>
                <w:rFonts w:ascii="Times New Roman" w:hAnsi="Times New Roman"/>
                <w:color w:val="FF0000"/>
                <w:sz w:val="24"/>
                <w:szCs w:val="24"/>
              </w:rPr>
            </w:pPr>
            <w:r w:rsidRPr="00864F4E">
              <w:rPr>
                <w:rFonts w:ascii="Times New Roman" w:hAnsi="Times New Roman"/>
                <w:sz w:val="24"/>
                <w:szCs w:val="24"/>
              </w:rPr>
              <w:t>Остаточный срок не менее 2/3 от общего срока годности на момент поставки.</w:t>
            </w:r>
          </w:p>
        </w:tc>
      </w:tr>
      <w:tr w:rsidR="00F87E6C" w:rsidRPr="00EC72F7" w14:paraId="19D28C48" w14:textId="77777777" w:rsidTr="00F87E6C">
        <w:trPr>
          <w:trHeight w:val="20"/>
        </w:trPr>
        <w:tc>
          <w:tcPr>
            <w:tcW w:w="709" w:type="dxa"/>
          </w:tcPr>
          <w:p w14:paraId="6EDDFFE0"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c>
          <w:tcPr>
            <w:tcW w:w="5812" w:type="dxa"/>
            <w:vAlign w:val="center"/>
          </w:tcPr>
          <w:p w14:paraId="55AE33C1"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7. Условия контракта</w:t>
            </w:r>
          </w:p>
        </w:tc>
        <w:tc>
          <w:tcPr>
            <w:tcW w:w="9074" w:type="dxa"/>
            <w:gridSpan w:val="5"/>
            <w:vAlign w:val="center"/>
          </w:tcPr>
          <w:p w14:paraId="170444DD"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p>
        </w:tc>
      </w:tr>
      <w:tr w:rsidR="00F87E6C" w:rsidRPr="00EC72F7" w14:paraId="0B8E2901" w14:textId="77777777" w:rsidTr="00F87E6C">
        <w:trPr>
          <w:trHeight w:val="405"/>
        </w:trPr>
        <w:tc>
          <w:tcPr>
            <w:tcW w:w="709" w:type="dxa"/>
            <w:vAlign w:val="center"/>
          </w:tcPr>
          <w:p w14:paraId="3D5C7043"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5812" w:type="dxa"/>
          </w:tcPr>
          <w:p w14:paraId="1E4B8678"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Cs/>
                <w:sz w:val="24"/>
                <w:szCs w:val="24"/>
                <w:lang w:eastAsia="ru-RU"/>
              </w:rPr>
            </w:pPr>
            <w:r w:rsidRPr="00712C4C">
              <w:rPr>
                <w:rFonts w:ascii="Times New Roman" w:hAnsi="Times New Roman"/>
                <w:sz w:val="24"/>
                <w:szCs w:val="24"/>
              </w:rPr>
              <w:t>Информация о месте доставки товара, месте выполнения работы или оказания услуги</w:t>
            </w:r>
          </w:p>
        </w:tc>
        <w:tc>
          <w:tcPr>
            <w:tcW w:w="9074" w:type="dxa"/>
            <w:gridSpan w:val="5"/>
          </w:tcPr>
          <w:p w14:paraId="5272720C" w14:textId="77777777" w:rsidR="00F87E6C" w:rsidRPr="001C7036" w:rsidRDefault="00A26DB2" w:rsidP="00F87E6C">
            <w:pPr>
              <w:tabs>
                <w:tab w:val="left" w:pos="8505"/>
              </w:tabs>
              <w:ind w:left="57"/>
              <w:jc w:val="center"/>
              <w:rPr>
                <w:rFonts w:ascii="Times New Roman" w:hAnsi="Times New Roman"/>
                <w:color w:val="0563C1" w:themeColor="hyperlink"/>
                <w:sz w:val="24"/>
                <w:szCs w:val="24"/>
                <w:u w:val="single"/>
              </w:rPr>
            </w:pPr>
            <w:hyperlink r:id="rId10" w:history="1">
              <w:r w:rsidR="00F87E6C" w:rsidRPr="00F87E6C">
                <w:rPr>
                  <w:rStyle w:val="a3"/>
                  <w:rFonts w:ascii="Times New Roman" w:hAnsi="Times New Roman"/>
                  <w:color w:val="000000" w:themeColor="text1"/>
                  <w:sz w:val="24"/>
                  <w:szCs w:val="24"/>
                </w:rPr>
                <w:t>ГУ «Республиканский реабилитационный центр для детей-инвалидов»</w:t>
              </w:r>
            </w:hyperlink>
            <w:r w:rsidR="00F87E6C" w:rsidRPr="00F87E6C">
              <w:rPr>
                <w:rStyle w:val="a3"/>
                <w:rFonts w:ascii="Times New Roman" w:hAnsi="Times New Roman"/>
                <w:color w:val="000000" w:themeColor="text1"/>
                <w:sz w:val="24"/>
                <w:szCs w:val="24"/>
              </w:rPr>
              <w:t xml:space="preserve">, </w:t>
            </w:r>
            <w:r w:rsidR="00F87E6C" w:rsidRPr="001C7036">
              <w:rPr>
                <w:rFonts w:ascii="Times New Roman" w:hAnsi="Times New Roman"/>
                <w:sz w:val="24"/>
                <w:szCs w:val="24"/>
                <w:shd w:val="clear" w:color="auto" w:fill="FFFFFF"/>
              </w:rPr>
              <w:t>г</w:t>
            </w:r>
            <w:r w:rsidR="00F87E6C" w:rsidRPr="00D9729B">
              <w:rPr>
                <w:rFonts w:ascii="Times New Roman" w:hAnsi="Times New Roman"/>
                <w:color w:val="000000"/>
                <w:sz w:val="24"/>
                <w:szCs w:val="24"/>
                <w:shd w:val="clear" w:color="auto" w:fill="FFFFFF"/>
              </w:rPr>
              <w:t>. Бендеры, ул. Ленинградская, 20</w:t>
            </w:r>
          </w:p>
        </w:tc>
      </w:tr>
      <w:tr w:rsidR="00F87E6C" w:rsidRPr="00EC72F7" w14:paraId="31AA848C" w14:textId="77777777" w:rsidTr="00F87E6C">
        <w:trPr>
          <w:trHeight w:val="210"/>
        </w:trPr>
        <w:tc>
          <w:tcPr>
            <w:tcW w:w="709" w:type="dxa"/>
            <w:vAlign w:val="center"/>
          </w:tcPr>
          <w:p w14:paraId="67C7BB64" w14:textId="77777777" w:rsidR="00F87E6C" w:rsidRPr="00EC72F7"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EC72F7">
              <w:rPr>
                <w:rFonts w:ascii="Times New Roman" w:eastAsia="Times New Roman" w:hAnsi="Times New Roman"/>
                <w:bCs/>
                <w:sz w:val="24"/>
                <w:szCs w:val="24"/>
                <w:lang w:eastAsia="ru-RU"/>
              </w:rPr>
              <w:t>2.</w:t>
            </w:r>
          </w:p>
        </w:tc>
        <w:tc>
          <w:tcPr>
            <w:tcW w:w="5812" w:type="dxa"/>
            <w:vAlign w:val="center"/>
          </w:tcPr>
          <w:p w14:paraId="746CD5B9" w14:textId="77777777" w:rsidR="00F87E6C" w:rsidRPr="00EC72F7" w:rsidRDefault="00F87E6C" w:rsidP="00F87E6C">
            <w:pPr>
              <w:widowControl w:val="0"/>
              <w:tabs>
                <w:tab w:val="left" w:pos="8505"/>
              </w:tabs>
              <w:autoSpaceDE w:val="0"/>
              <w:autoSpaceDN w:val="0"/>
              <w:adjustRightInd w:val="0"/>
              <w:jc w:val="both"/>
              <w:rPr>
                <w:rFonts w:ascii="Times New Roman" w:eastAsia="Times New Roman" w:hAnsi="Times New Roman"/>
                <w:bCs/>
                <w:color w:val="FF0000"/>
                <w:sz w:val="24"/>
                <w:szCs w:val="24"/>
                <w:lang w:eastAsia="ru-RU"/>
              </w:rPr>
            </w:pPr>
            <w:r w:rsidRPr="00712C4C">
              <w:rPr>
                <w:rFonts w:ascii="Times New Roman" w:hAnsi="Times New Roman"/>
                <w:sz w:val="24"/>
                <w:szCs w:val="24"/>
              </w:rPr>
              <w:t>Сроки поставки товара или завершения работы либо график оказания услуг</w:t>
            </w:r>
          </w:p>
        </w:tc>
        <w:tc>
          <w:tcPr>
            <w:tcW w:w="9074" w:type="dxa"/>
            <w:gridSpan w:val="5"/>
            <w:vAlign w:val="center"/>
          </w:tcPr>
          <w:p w14:paraId="0E5017B7" w14:textId="77777777" w:rsidR="00F87E6C" w:rsidRPr="00912F21" w:rsidRDefault="00F87E6C" w:rsidP="00F87E6C">
            <w:pPr>
              <w:widowControl w:val="0"/>
              <w:tabs>
                <w:tab w:val="left" w:pos="8505"/>
              </w:tabs>
              <w:autoSpaceDE w:val="0"/>
              <w:autoSpaceDN w:val="0"/>
              <w:adjustRightInd w:val="0"/>
              <w:jc w:val="center"/>
              <w:rPr>
                <w:rFonts w:ascii="Times New Roman" w:eastAsia="Times New Roman" w:hAnsi="Times New Roman"/>
                <w:bCs/>
                <w:color w:val="FF0000"/>
                <w:sz w:val="24"/>
                <w:szCs w:val="24"/>
                <w:lang w:eastAsia="ru-RU"/>
              </w:rPr>
            </w:pPr>
            <w:r w:rsidRPr="003E511B">
              <w:rPr>
                <w:rFonts w:ascii="Times New Roman" w:eastAsia="Times New Roman" w:hAnsi="Times New Roman"/>
                <w:color w:val="000000" w:themeColor="text1"/>
                <w:sz w:val="24"/>
                <w:szCs w:val="24"/>
                <w:lang w:eastAsia="ru-RU" w:bidi="ru-RU"/>
              </w:rPr>
              <w:t>Поставщик обязуется поставить в товар в течение 30 (тридцати) календарных дней со дня подписания контракта Сторонами</w:t>
            </w:r>
            <w:r>
              <w:rPr>
                <w:rFonts w:ascii="Times New Roman" w:eastAsia="Times New Roman" w:hAnsi="Times New Roman"/>
                <w:color w:val="000000" w:themeColor="text1"/>
                <w:sz w:val="24"/>
                <w:szCs w:val="24"/>
                <w:lang w:eastAsia="ru-RU" w:bidi="ru-RU"/>
              </w:rPr>
              <w:t>.</w:t>
            </w:r>
          </w:p>
        </w:tc>
      </w:tr>
      <w:tr w:rsidR="00F87E6C" w:rsidRPr="00EC72F7" w14:paraId="6589D2D1" w14:textId="77777777" w:rsidTr="00F87E6C">
        <w:trPr>
          <w:trHeight w:val="210"/>
        </w:trPr>
        <w:tc>
          <w:tcPr>
            <w:tcW w:w="709" w:type="dxa"/>
            <w:vAlign w:val="center"/>
          </w:tcPr>
          <w:p w14:paraId="75ABCA1E" w14:textId="77777777" w:rsidR="00F87E6C" w:rsidRDefault="00F87E6C" w:rsidP="00F87E6C">
            <w:pPr>
              <w:widowControl w:val="0"/>
              <w:tabs>
                <w:tab w:val="left" w:pos="8505"/>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5812" w:type="dxa"/>
            <w:vAlign w:val="center"/>
          </w:tcPr>
          <w:p w14:paraId="5A75EA3E" w14:textId="77777777" w:rsidR="00F87E6C" w:rsidRPr="00712C4C" w:rsidRDefault="00F87E6C" w:rsidP="00F87E6C">
            <w:pPr>
              <w:widowControl w:val="0"/>
              <w:tabs>
                <w:tab w:val="left" w:pos="8505"/>
              </w:tabs>
              <w:autoSpaceDE w:val="0"/>
              <w:autoSpaceDN w:val="0"/>
              <w:adjustRightInd w:val="0"/>
              <w:jc w:val="both"/>
              <w:rPr>
                <w:rFonts w:ascii="Times New Roman" w:hAnsi="Times New Roman"/>
                <w:sz w:val="24"/>
                <w:szCs w:val="24"/>
              </w:rPr>
            </w:pPr>
            <w:r w:rsidRPr="00712C4C">
              <w:rPr>
                <w:rFonts w:ascii="Times New Roman" w:hAnsi="Times New Roman"/>
                <w:sz w:val="24"/>
                <w:szCs w:val="24"/>
              </w:rPr>
              <w:t>Условия транспортировки и хранения</w:t>
            </w:r>
          </w:p>
        </w:tc>
        <w:tc>
          <w:tcPr>
            <w:tcW w:w="9074" w:type="dxa"/>
            <w:gridSpan w:val="5"/>
            <w:vAlign w:val="center"/>
          </w:tcPr>
          <w:p w14:paraId="78A82469" w14:textId="77777777" w:rsidR="00F87E6C" w:rsidRPr="00D10CCF" w:rsidRDefault="00F87E6C" w:rsidP="00F87E6C">
            <w:pPr>
              <w:widowControl w:val="0"/>
              <w:tabs>
                <w:tab w:val="left" w:pos="8505"/>
              </w:tabs>
              <w:autoSpaceDE w:val="0"/>
              <w:autoSpaceDN w:val="0"/>
              <w:adjustRightInd w:val="0"/>
              <w:ind w:firstLine="461"/>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Поставка товара осуществляется транспортом Поставщика за его счёт. Хранение Товара до его поставки Покупателю осуществляется Поставщиком своими силами и за его счет</w:t>
            </w:r>
            <w:r>
              <w:rPr>
                <w:rFonts w:ascii="Times New Roman" w:eastAsia="Times New Roman" w:hAnsi="Times New Roman"/>
                <w:bCs/>
                <w:sz w:val="24"/>
                <w:szCs w:val="24"/>
                <w:lang w:eastAsia="ru-RU"/>
              </w:rPr>
              <w:t>.</w:t>
            </w:r>
          </w:p>
        </w:tc>
      </w:tr>
    </w:tbl>
    <w:p w14:paraId="736993BC" w14:textId="77777777" w:rsidR="00F87E6C" w:rsidRPr="00BA45BE" w:rsidRDefault="00F87E6C" w:rsidP="00F87E6C">
      <w:pPr>
        <w:tabs>
          <w:tab w:val="left" w:pos="8505"/>
        </w:tabs>
        <w:ind w:firstLine="709"/>
        <w:rPr>
          <w:rFonts w:ascii="Times New Roman" w:eastAsia="Times New Roman" w:hAnsi="Times New Roman"/>
          <w:sz w:val="24"/>
          <w:szCs w:val="24"/>
        </w:rPr>
      </w:pPr>
    </w:p>
    <w:p w14:paraId="160EE24A" w14:textId="77777777" w:rsidR="00F87E6C" w:rsidRDefault="00F87E6C" w:rsidP="00F87E6C">
      <w:pPr>
        <w:tabs>
          <w:tab w:val="left" w:pos="8505"/>
        </w:tabs>
        <w:rPr>
          <w:rFonts w:ascii="Times New Roman" w:hAnsi="Times New Roman"/>
          <w:color w:val="FF0000"/>
          <w:sz w:val="12"/>
          <w:szCs w:val="12"/>
        </w:rPr>
      </w:pPr>
    </w:p>
    <w:p w14:paraId="7A2CA717" w14:textId="77777777" w:rsidR="00F87E6C" w:rsidRDefault="00F87E6C" w:rsidP="00F87E6C">
      <w:pPr>
        <w:tabs>
          <w:tab w:val="left" w:pos="8505"/>
        </w:tabs>
        <w:rPr>
          <w:rFonts w:ascii="Times New Roman" w:hAnsi="Times New Roman"/>
          <w:color w:val="FF0000"/>
          <w:sz w:val="12"/>
          <w:szCs w:val="12"/>
        </w:rPr>
      </w:pPr>
    </w:p>
    <w:p w14:paraId="1E131671" w14:textId="77777777" w:rsidR="00F87E6C" w:rsidRDefault="00F87E6C" w:rsidP="00F87E6C">
      <w:pPr>
        <w:tabs>
          <w:tab w:val="left" w:pos="8505"/>
        </w:tabs>
        <w:rPr>
          <w:rFonts w:ascii="Times New Roman" w:hAnsi="Times New Roman"/>
          <w:color w:val="FF0000"/>
          <w:sz w:val="12"/>
          <w:szCs w:val="12"/>
        </w:rPr>
      </w:pPr>
    </w:p>
    <w:p w14:paraId="5E0F1F82" w14:textId="77777777" w:rsidR="00912E10" w:rsidRDefault="00912E10" w:rsidP="00F87E6C">
      <w:pPr>
        <w:tabs>
          <w:tab w:val="left" w:pos="8505"/>
        </w:tabs>
        <w:rPr>
          <w:rFonts w:ascii="Times New Roman" w:hAnsi="Times New Roman"/>
          <w:color w:val="FF0000"/>
          <w:sz w:val="12"/>
          <w:szCs w:val="12"/>
        </w:rPr>
      </w:pPr>
    </w:p>
    <w:p w14:paraId="0538A854" w14:textId="77777777" w:rsidR="00912E10" w:rsidRDefault="00912E10" w:rsidP="00F87E6C">
      <w:pPr>
        <w:tabs>
          <w:tab w:val="left" w:pos="8505"/>
        </w:tabs>
        <w:rPr>
          <w:rFonts w:ascii="Times New Roman" w:hAnsi="Times New Roman"/>
          <w:color w:val="FF0000"/>
          <w:sz w:val="12"/>
          <w:szCs w:val="12"/>
        </w:rPr>
      </w:pPr>
    </w:p>
    <w:p w14:paraId="699E59C8" w14:textId="77777777" w:rsidR="00912E10" w:rsidRDefault="00912E10" w:rsidP="00F87E6C">
      <w:pPr>
        <w:tabs>
          <w:tab w:val="left" w:pos="8505"/>
        </w:tabs>
        <w:rPr>
          <w:rFonts w:ascii="Times New Roman" w:hAnsi="Times New Roman"/>
          <w:color w:val="FF0000"/>
          <w:sz w:val="12"/>
          <w:szCs w:val="12"/>
        </w:rPr>
      </w:pPr>
    </w:p>
    <w:p w14:paraId="7AE7417E" w14:textId="77777777" w:rsidR="00912E10" w:rsidRDefault="00912E10" w:rsidP="00F87E6C">
      <w:pPr>
        <w:tabs>
          <w:tab w:val="left" w:pos="8505"/>
        </w:tabs>
        <w:rPr>
          <w:rFonts w:ascii="Times New Roman" w:hAnsi="Times New Roman"/>
          <w:color w:val="FF0000"/>
          <w:sz w:val="12"/>
          <w:szCs w:val="12"/>
        </w:rPr>
      </w:pPr>
    </w:p>
    <w:p w14:paraId="14C877EF" w14:textId="77777777" w:rsidR="00912E10" w:rsidRDefault="00912E10" w:rsidP="00F87E6C">
      <w:pPr>
        <w:tabs>
          <w:tab w:val="left" w:pos="8505"/>
        </w:tabs>
        <w:rPr>
          <w:rFonts w:ascii="Times New Roman" w:hAnsi="Times New Roman"/>
          <w:color w:val="FF0000"/>
          <w:sz w:val="12"/>
          <w:szCs w:val="12"/>
        </w:rPr>
      </w:pPr>
    </w:p>
    <w:p w14:paraId="69ADDAB9" w14:textId="77777777" w:rsidR="00912E10" w:rsidRDefault="00912E10" w:rsidP="00F87E6C">
      <w:pPr>
        <w:tabs>
          <w:tab w:val="left" w:pos="8505"/>
        </w:tabs>
        <w:rPr>
          <w:rFonts w:ascii="Times New Roman" w:hAnsi="Times New Roman"/>
          <w:color w:val="FF0000"/>
          <w:sz w:val="12"/>
          <w:szCs w:val="12"/>
        </w:rPr>
      </w:pPr>
    </w:p>
    <w:p w14:paraId="4DACCF50" w14:textId="77777777" w:rsidR="00912E10" w:rsidRDefault="00912E10" w:rsidP="00F87E6C">
      <w:pPr>
        <w:tabs>
          <w:tab w:val="left" w:pos="8505"/>
        </w:tabs>
        <w:rPr>
          <w:rFonts w:ascii="Times New Roman" w:hAnsi="Times New Roman"/>
          <w:color w:val="FF0000"/>
          <w:sz w:val="12"/>
          <w:szCs w:val="12"/>
        </w:rPr>
      </w:pPr>
    </w:p>
    <w:p w14:paraId="5D50B4E8" w14:textId="77777777" w:rsidR="00F87E6C" w:rsidRDefault="00F87E6C" w:rsidP="00F87E6C">
      <w:pPr>
        <w:tabs>
          <w:tab w:val="left" w:pos="8505"/>
        </w:tabs>
        <w:rPr>
          <w:rFonts w:ascii="Times New Roman" w:hAnsi="Times New Roman"/>
          <w:color w:val="FF0000"/>
          <w:sz w:val="12"/>
          <w:szCs w:val="12"/>
        </w:rPr>
      </w:pPr>
    </w:p>
    <w:p w14:paraId="0E9BDFA6" w14:textId="77777777" w:rsidR="00F87E6C" w:rsidRDefault="00F87E6C" w:rsidP="00F87E6C">
      <w:pPr>
        <w:tabs>
          <w:tab w:val="left" w:pos="8505"/>
        </w:tabs>
        <w:rPr>
          <w:rFonts w:ascii="Times New Roman" w:hAnsi="Times New Roman"/>
          <w:color w:val="FF0000"/>
          <w:sz w:val="12"/>
          <w:szCs w:val="12"/>
        </w:rPr>
      </w:pPr>
    </w:p>
    <w:p w14:paraId="0CDF93F0" w14:textId="77777777" w:rsidR="00F87E6C" w:rsidRDefault="00F87E6C" w:rsidP="00F87E6C">
      <w:pPr>
        <w:tabs>
          <w:tab w:val="left" w:pos="8505"/>
        </w:tabs>
        <w:rPr>
          <w:rFonts w:ascii="Times New Roman" w:hAnsi="Times New Roman"/>
          <w:color w:val="FF0000"/>
          <w:sz w:val="12"/>
          <w:szCs w:val="12"/>
        </w:rPr>
      </w:pPr>
    </w:p>
    <w:p w14:paraId="1D028F13" w14:textId="77777777" w:rsidR="00F87E6C" w:rsidRDefault="00F87E6C" w:rsidP="00F87E6C">
      <w:pPr>
        <w:jc w:val="right"/>
        <w:rPr>
          <w:rFonts w:ascii="Times New Roman" w:hAnsi="Times New Roman"/>
          <w:sz w:val="16"/>
          <w:szCs w:val="16"/>
        </w:rPr>
      </w:pPr>
    </w:p>
    <w:p w14:paraId="7999FD4F" w14:textId="77777777" w:rsidR="00912E10" w:rsidRDefault="00912E10" w:rsidP="00F87E6C">
      <w:pPr>
        <w:jc w:val="right"/>
        <w:rPr>
          <w:rFonts w:ascii="Times New Roman" w:hAnsi="Times New Roman"/>
          <w:sz w:val="16"/>
          <w:szCs w:val="16"/>
        </w:rPr>
      </w:pPr>
    </w:p>
    <w:p w14:paraId="063793EA" w14:textId="77777777" w:rsidR="00F87E6C" w:rsidRPr="007B67EE" w:rsidRDefault="00F87E6C" w:rsidP="00F87E6C">
      <w:pPr>
        <w:jc w:val="center"/>
        <w:rPr>
          <w:rFonts w:ascii="Times New Roman" w:hAnsi="Times New Roman"/>
          <w:b/>
          <w:sz w:val="22"/>
        </w:rPr>
      </w:pPr>
      <w:r>
        <w:rPr>
          <w:rFonts w:ascii="Times New Roman" w:hAnsi="Times New Roman"/>
          <w:b/>
          <w:sz w:val="22"/>
        </w:rPr>
        <w:t xml:space="preserve"> </w:t>
      </w:r>
      <w:r w:rsidRPr="007B67EE">
        <w:rPr>
          <w:rFonts w:ascii="Times New Roman" w:hAnsi="Times New Roman"/>
          <w:b/>
          <w:sz w:val="22"/>
        </w:rPr>
        <w:t>Обоснование закупок товаров, работ и услуг для обеспечения</w:t>
      </w:r>
    </w:p>
    <w:p w14:paraId="1D32317B" w14:textId="77777777" w:rsidR="00F87E6C" w:rsidRPr="00007AEB" w:rsidRDefault="00F87E6C" w:rsidP="00F87E6C">
      <w:pPr>
        <w:jc w:val="center"/>
        <w:rPr>
          <w:rFonts w:ascii="Times New Roman" w:hAnsi="Times New Roman"/>
          <w:b/>
          <w:sz w:val="22"/>
        </w:rPr>
      </w:pPr>
      <w:r w:rsidRPr="007B67EE">
        <w:rPr>
          <w:rFonts w:ascii="Times New Roman" w:hAnsi="Times New Roman"/>
          <w:b/>
          <w:sz w:val="22"/>
        </w:rPr>
        <w:t>государственных (муниципальных) нужд и коммерческих нужд</w:t>
      </w:r>
    </w:p>
    <w:p w14:paraId="29A0FB60" w14:textId="77777777" w:rsidR="00F87E6C" w:rsidRDefault="00F87E6C" w:rsidP="00F87E6C">
      <w:pPr>
        <w:rPr>
          <w:rFonts w:ascii="Times New Roman" w:hAnsi="Times New Roman"/>
          <w:sz w:val="16"/>
          <w:szCs w:val="16"/>
        </w:rPr>
      </w:pPr>
    </w:p>
    <w:p w14:paraId="1FD8547D" w14:textId="77777777" w:rsidR="00F87E6C" w:rsidRDefault="00F87E6C" w:rsidP="00F87E6C"/>
    <w:tbl>
      <w:tblPr>
        <w:tblStyle w:val="a5"/>
        <w:tblW w:w="15593" w:type="dxa"/>
        <w:tblInd w:w="-5" w:type="dxa"/>
        <w:tblLayout w:type="fixed"/>
        <w:tblLook w:val="04A0" w:firstRow="1" w:lastRow="0" w:firstColumn="1" w:lastColumn="0" w:noHBand="0" w:noVBand="1"/>
      </w:tblPr>
      <w:tblGrid>
        <w:gridCol w:w="567"/>
        <w:gridCol w:w="851"/>
        <w:gridCol w:w="567"/>
        <w:gridCol w:w="1276"/>
        <w:gridCol w:w="1984"/>
        <w:gridCol w:w="993"/>
        <w:gridCol w:w="1134"/>
        <w:gridCol w:w="1134"/>
        <w:gridCol w:w="1134"/>
        <w:gridCol w:w="1155"/>
        <w:gridCol w:w="1345"/>
        <w:gridCol w:w="1138"/>
        <w:gridCol w:w="1138"/>
        <w:gridCol w:w="1177"/>
      </w:tblGrid>
      <w:tr w:rsidR="00F87E6C" w14:paraId="79F1C3D8" w14:textId="77777777" w:rsidTr="00F87E6C">
        <w:trPr>
          <w:trHeight w:val="355"/>
        </w:trPr>
        <w:tc>
          <w:tcPr>
            <w:tcW w:w="567" w:type="dxa"/>
            <w:vMerge w:val="restart"/>
            <w:vAlign w:val="center"/>
          </w:tcPr>
          <w:p w14:paraId="492E053E"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 п/п закупки, </w:t>
            </w:r>
            <w:proofErr w:type="spellStart"/>
            <w:r w:rsidRPr="006B7D7B">
              <w:rPr>
                <w:rFonts w:ascii="Times New Roman" w:hAnsi="Times New Roman"/>
                <w:sz w:val="16"/>
                <w:szCs w:val="16"/>
              </w:rPr>
              <w:t>соот-ий</w:t>
            </w:r>
            <w:proofErr w:type="spellEnd"/>
            <w:r w:rsidRPr="006B7D7B">
              <w:rPr>
                <w:rFonts w:ascii="Times New Roman" w:hAnsi="Times New Roman"/>
                <w:sz w:val="16"/>
                <w:szCs w:val="16"/>
              </w:rPr>
              <w:t xml:space="preserve"> </w:t>
            </w:r>
          </w:p>
          <w:p w14:paraId="058C0075"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п/п в плане закупки товаров, работ, услуг</w:t>
            </w:r>
          </w:p>
        </w:tc>
        <w:tc>
          <w:tcPr>
            <w:tcW w:w="851" w:type="dxa"/>
            <w:vMerge w:val="restart"/>
            <w:vAlign w:val="center"/>
          </w:tcPr>
          <w:p w14:paraId="66FA2F51" w14:textId="77777777" w:rsidR="00F87E6C" w:rsidRPr="006B7D7B" w:rsidRDefault="00F87E6C" w:rsidP="00086EA2">
            <w:pPr>
              <w:jc w:val="center"/>
              <w:rPr>
                <w:rFonts w:ascii="Times New Roman" w:hAnsi="Times New Roman"/>
                <w:sz w:val="16"/>
                <w:szCs w:val="16"/>
              </w:rPr>
            </w:pPr>
            <w:proofErr w:type="spellStart"/>
            <w:r w:rsidRPr="006B7D7B">
              <w:rPr>
                <w:rFonts w:ascii="Times New Roman" w:hAnsi="Times New Roman"/>
                <w:sz w:val="16"/>
                <w:szCs w:val="16"/>
              </w:rPr>
              <w:t>Наим-ние</w:t>
            </w:r>
            <w:proofErr w:type="spellEnd"/>
            <w:r w:rsidRPr="006B7D7B">
              <w:rPr>
                <w:rFonts w:ascii="Times New Roman" w:hAnsi="Times New Roman"/>
                <w:sz w:val="16"/>
                <w:szCs w:val="16"/>
              </w:rPr>
              <w:t xml:space="preserve"> предмета закупки</w:t>
            </w:r>
          </w:p>
        </w:tc>
        <w:tc>
          <w:tcPr>
            <w:tcW w:w="567" w:type="dxa"/>
            <w:vMerge w:val="restart"/>
            <w:vAlign w:val="center"/>
          </w:tcPr>
          <w:p w14:paraId="26F613B7"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 </w:t>
            </w:r>
          </w:p>
          <w:p w14:paraId="495F0C6D"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п/п </w:t>
            </w:r>
          </w:p>
          <w:p w14:paraId="5E6C8D3C"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лота в закупке</w:t>
            </w:r>
          </w:p>
        </w:tc>
        <w:tc>
          <w:tcPr>
            <w:tcW w:w="6521" w:type="dxa"/>
            <w:gridSpan w:val="5"/>
            <w:vAlign w:val="center"/>
          </w:tcPr>
          <w:p w14:paraId="05731642" w14:textId="77777777" w:rsidR="00F87E6C" w:rsidRDefault="00F87E6C" w:rsidP="00086EA2">
            <w:pPr>
              <w:jc w:val="center"/>
              <w:rPr>
                <w:rFonts w:ascii="Times New Roman" w:hAnsi="Times New Roman"/>
                <w:sz w:val="16"/>
                <w:szCs w:val="16"/>
              </w:rPr>
            </w:pPr>
            <w:r w:rsidRPr="006B7D7B">
              <w:rPr>
                <w:rFonts w:ascii="Times New Roman" w:hAnsi="Times New Roman"/>
                <w:sz w:val="16"/>
                <w:szCs w:val="16"/>
              </w:rPr>
              <w:t>Наименование объекта (объектов) закупки и его (их) описание</w:t>
            </w:r>
          </w:p>
        </w:tc>
        <w:tc>
          <w:tcPr>
            <w:tcW w:w="1134" w:type="dxa"/>
            <w:vMerge w:val="restart"/>
            <w:vAlign w:val="center"/>
          </w:tcPr>
          <w:p w14:paraId="2B29A530" w14:textId="77777777" w:rsidR="00F87E6C" w:rsidRPr="006B7D7B" w:rsidRDefault="00F87E6C" w:rsidP="00086EA2">
            <w:pPr>
              <w:jc w:val="center"/>
              <w:rPr>
                <w:rFonts w:ascii="Times New Roman" w:hAnsi="Times New Roman"/>
                <w:sz w:val="16"/>
                <w:szCs w:val="16"/>
              </w:rPr>
            </w:pPr>
            <w:r>
              <w:rPr>
                <w:rFonts w:ascii="Times New Roman" w:hAnsi="Times New Roman"/>
                <w:sz w:val="16"/>
                <w:szCs w:val="16"/>
              </w:rPr>
              <w:t>Начальная макс.</w:t>
            </w:r>
            <w:r w:rsidRPr="006B7D7B">
              <w:rPr>
                <w:rFonts w:ascii="Times New Roman" w:hAnsi="Times New Roman"/>
                <w:sz w:val="16"/>
                <w:szCs w:val="16"/>
              </w:rPr>
              <w:t xml:space="preserve"> цена к</w:t>
            </w:r>
            <w:r>
              <w:rPr>
                <w:rFonts w:ascii="Times New Roman" w:hAnsi="Times New Roman"/>
                <w:sz w:val="16"/>
                <w:szCs w:val="16"/>
              </w:rPr>
              <w:t>онтракта (начальная макс.</w:t>
            </w:r>
            <w:r w:rsidRPr="006B7D7B">
              <w:rPr>
                <w:rFonts w:ascii="Times New Roman" w:hAnsi="Times New Roman"/>
                <w:sz w:val="16"/>
                <w:szCs w:val="16"/>
              </w:rPr>
              <w:t xml:space="preserve"> </w:t>
            </w:r>
          </w:p>
          <w:p w14:paraId="77B2F9A7"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цена лотов), </w:t>
            </w:r>
          </w:p>
          <w:p w14:paraId="282065FE" w14:textId="77777777" w:rsidR="00F87E6C" w:rsidRDefault="00F87E6C" w:rsidP="00086EA2">
            <w:pPr>
              <w:jc w:val="center"/>
              <w:rPr>
                <w:rFonts w:ascii="Times New Roman" w:hAnsi="Times New Roman"/>
                <w:sz w:val="16"/>
                <w:szCs w:val="16"/>
              </w:rPr>
            </w:pPr>
            <w:r w:rsidRPr="006B7D7B">
              <w:rPr>
                <w:rFonts w:ascii="Times New Roman" w:hAnsi="Times New Roman"/>
                <w:sz w:val="16"/>
                <w:szCs w:val="16"/>
              </w:rPr>
              <w:t xml:space="preserve">рублей </w:t>
            </w:r>
          </w:p>
          <w:p w14:paraId="7DF59185"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ПМР</w:t>
            </w:r>
          </w:p>
        </w:tc>
        <w:tc>
          <w:tcPr>
            <w:tcW w:w="1155" w:type="dxa"/>
            <w:vMerge w:val="restart"/>
            <w:vAlign w:val="center"/>
          </w:tcPr>
          <w:p w14:paraId="50DC89C3"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Наименование</w:t>
            </w:r>
          </w:p>
          <w:p w14:paraId="379DCDCA" w14:textId="77777777" w:rsidR="00F87E6C" w:rsidRDefault="00F87E6C" w:rsidP="00086EA2">
            <w:pPr>
              <w:jc w:val="center"/>
              <w:rPr>
                <w:rFonts w:ascii="Times New Roman" w:hAnsi="Times New Roman"/>
                <w:sz w:val="16"/>
                <w:szCs w:val="16"/>
              </w:rPr>
            </w:pPr>
            <w:r w:rsidRPr="006B7D7B">
              <w:rPr>
                <w:rFonts w:ascii="Times New Roman" w:hAnsi="Times New Roman"/>
                <w:sz w:val="16"/>
                <w:szCs w:val="16"/>
              </w:rPr>
              <w:t xml:space="preserve">метода </w:t>
            </w:r>
          </w:p>
          <w:p w14:paraId="3BEC90F4"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определения</w:t>
            </w:r>
          </w:p>
          <w:p w14:paraId="7D81C0EC"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и обоснования</w:t>
            </w:r>
          </w:p>
          <w:p w14:paraId="75D3073B"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начальной (макс</w:t>
            </w:r>
            <w:r>
              <w:rPr>
                <w:rFonts w:ascii="Times New Roman" w:hAnsi="Times New Roman"/>
                <w:sz w:val="16"/>
                <w:szCs w:val="16"/>
              </w:rPr>
              <w:t>.</w:t>
            </w:r>
            <w:r w:rsidRPr="006B7D7B">
              <w:rPr>
                <w:rFonts w:ascii="Times New Roman" w:hAnsi="Times New Roman"/>
                <w:sz w:val="16"/>
                <w:szCs w:val="16"/>
              </w:rPr>
              <w:t>)</w:t>
            </w:r>
          </w:p>
          <w:p w14:paraId="3BC9590C" w14:textId="77777777" w:rsidR="00F87E6C" w:rsidRDefault="00F87E6C" w:rsidP="00086EA2">
            <w:pPr>
              <w:jc w:val="center"/>
              <w:rPr>
                <w:rFonts w:ascii="Times New Roman" w:hAnsi="Times New Roman"/>
                <w:sz w:val="16"/>
                <w:szCs w:val="16"/>
              </w:rPr>
            </w:pPr>
            <w:r w:rsidRPr="006B7D7B">
              <w:rPr>
                <w:rFonts w:ascii="Times New Roman" w:hAnsi="Times New Roman"/>
                <w:sz w:val="16"/>
                <w:szCs w:val="16"/>
              </w:rPr>
              <w:t>цены к</w:t>
            </w:r>
            <w:r>
              <w:rPr>
                <w:rFonts w:ascii="Times New Roman" w:hAnsi="Times New Roman"/>
                <w:sz w:val="16"/>
                <w:szCs w:val="16"/>
              </w:rPr>
              <w:t>онтракта (начальной макс.</w:t>
            </w:r>
          </w:p>
          <w:p w14:paraId="3669E984" w14:textId="77777777" w:rsidR="00F87E6C" w:rsidRPr="006B7D7B" w:rsidRDefault="00F87E6C" w:rsidP="00086EA2">
            <w:pPr>
              <w:ind w:left="34" w:hanging="34"/>
              <w:jc w:val="center"/>
              <w:rPr>
                <w:rFonts w:ascii="Times New Roman" w:hAnsi="Times New Roman"/>
                <w:sz w:val="16"/>
                <w:szCs w:val="16"/>
              </w:rPr>
            </w:pPr>
            <w:r w:rsidRPr="006B7D7B">
              <w:rPr>
                <w:rFonts w:ascii="Times New Roman" w:hAnsi="Times New Roman"/>
                <w:sz w:val="16"/>
                <w:szCs w:val="16"/>
              </w:rPr>
              <w:t xml:space="preserve"> цены лота)</w:t>
            </w:r>
          </w:p>
        </w:tc>
        <w:tc>
          <w:tcPr>
            <w:tcW w:w="1345" w:type="dxa"/>
            <w:vMerge w:val="restart"/>
            <w:vAlign w:val="center"/>
          </w:tcPr>
          <w:p w14:paraId="183043B9"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Обоснование выбранного </w:t>
            </w:r>
          </w:p>
          <w:p w14:paraId="0EA2D0B9"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метода </w:t>
            </w:r>
          </w:p>
          <w:p w14:paraId="172E0BBF"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опр</w:t>
            </w:r>
            <w:r>
              <w:rPr>
                <w:rFonts w:ascii="Times New Roman" w:hAnsi="Times New Roman"/>
                <w:sz w:val="16"/>
                <w:szCs w:val="16"/>
              </w:rPr>
              <w:t>еделения начальной (макс.</w:t>
            </w:r>
            <w:r w:rsidRPr="006B7D7B">
              <w:rPr>
                <w:rFonts w:ascii="Times New Roman" w:hAnsi="Times New Roman"/>
                <w:sz w:val="16"/>
                <w:szCs w:val="16"/>
              </w:rPr>
              <w:t>) цены к</w:t>
            </w:r>
            <w:r>
              <w:rPr>
                <w:rFonts w:ascii="Times New Roman" w:hAnsi="Times New Roman"/>
                <w:sz w:val="16"/>
                <w:szCs w:val="16"/>
              </w:rPr>
              <w:t>онтракта (начальной макс.</w:t>
            </w:r>
          </w:p>
          <w:p w14:paraId="5C855D40" w14:textId="77777777" w:rsidR="00F87E6C" w:rsidRDefault="00F87E6C" w:rsidP="00086EA2">
            <w:pPr>
              <w:jc w:val="center"/>
            </w:pPr>
            <w:r w:rsidRPr="006B7D7B">
              <w:rPr>
                <w:rFonts w:ascii="Times New Roman" w:hAnsi="Times New Roman"/>
                <w:sz w:val="16"/>
                <w:szCs w:val="16"/>
              </w:rPr>
              <w:t>цены лота)</w:t>
            </w:r>
          </w:p>
        </w:tc>
        <w:tc>
          <w:tcPr>
            <w:tcW w:w="1138" w:type="dxa"/>
            <w:vMerge w:val="restart"/>
            <w:vAlign w:val="center"/>
          </w:tcPr>
          <w:p w14:paraId="0357494E" w14:textId="77777777" w:rsidR="00F87E6C" w:rsidRDefault="00F87E6C" w:rsidP="00086EA2">
            <w:pPr>
              <w:jc w:val="center"/>
            </w:pPr>
            <w:r w:rsidRPr="006B7D7B">
              <w:rPr>
                <w:rFonts w:ascii="Times New Roman" w:hAnsi="Times New Roman"/>
                <w:sz w:val="16"/>
                <w:szCs w:val="16"/>
              </w:rPr>
              <w:t>Способ определения поставщика (подрядчика, исполнителя)</w:t>
            </w:r>
          </w:p>
        </w:tc>
        <w:tc>
          <w:tcPr>
            <w:tcW w:w="1138" w:type="dxa"/>
            <w:vMerge w:val="restart"/>
            <w:vAlign w:val="center"/>
          </w:tcPr>
          <w:p w14:paraId="46A3DBC6"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Обоснование выбранного</w:t>
            </w:r>
          </w:p>
          <w:p w14:paraId="17331BBD"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способа</w:t>
            </w:r>
          </w:p>
          <w:p w14:paraId="1EBBEF37"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определения поставщика (подрядчика,</w:t>
            </w:r>
          </w:p>
          <w:p w14:paraId="2AD4C462" w14:textId="77777777" w:rsidR="00F87E6C" w:rsidRDefault="00F87E6C" w:rsidP="00086EA2">
            <w:r w:rsidRPr="006B7D7B">
              <w:rPr>
                <w:rFonts w:ascii="Times New Roman" w:hAnsi="Times New Roman"/>
                <w:sz w:val="16"/>
                <w:szCs w:val="16"/>
              </w:rPr>
              <w:t>исполнителя)</w:t>
            </w:r>
          </w:p>
        </w:tc>
        <w:tc>
          <w:tcPr>
            <w:tcW w:w="1177" w:type="dxa"/>
            <w:vMerge w:val="restart"/>
            <w:vAlign w:val="center"/>
          </w:tcPr>
          <w:p w14:paraId="3F7EAE4E" w14:textId="77777777" w:rsidR="00F87E6C" w:rsidRDefault="00F87E6C" w:rsidP="00086EA2">
            <w:pPr>
              <w:jc w:val="center"/>
            </w:pPr>
            <w:r w:rsidRPr="006B7D7B">
              <w:rPr>
                <w:rFonts w:ascii="Times New Roman" w:hAnsi="Times New Roman"/>
                <w:sz w:val="16"/>
                <w:szCs w:val="16"/>
              </w:rPr>
              <w:t>Обоснование дополнительных требований (п.2 ст. 21 Закона ПМР «О закупках в ПМР» к участникам закупки (при наличии таких требований)</w:t>
            </w:r>
          </w:p>
        </w:tc>
      </w:tr>
      <w:tr w:rsidR="00F87E6C" w14:paraId="7EF531BA" w14:textId="77777777" w:rsidTr="00F87E6C">
        <w:trPr>
          <w:trHeight w:val="591"/>
        </w:trPr>
        <w:tc>
          <w:tcPr>
            <w:tcW w:w="567" w:type="dxa"/>
            <w:vMerge/>
            <w:vAlign w:val="center"/>
          </w:tcPr>
          <w:p w14:paraId="4AF329AF" w14:textId="77777777" w:rsidR="00F87E6C" w:rsidRPr="006B7D7B" w:rsidRDefault="00F87E6C" w:rsidP="00086EA2">
            <w:pPr>
              <w:jc w:val="center"/>
              <w:rPr>
                <w:rFonts w:ascii="Times New Roman" w:hAnsi="Times New Roman"/>
                <w:sz w:val="16"/>
                <w:szCs w:val="16"/>
              </w:rPr>
            </w:pPr>
          </w:p>
        </w:tc>
        <w:tc>
          <w:tcPr>
            <w:tcW w:w="851" w:type="dxa"/>
            <w:vMerge/>
            <w:vAlign w:val="center"/>
          </w:tcPr>
          <w:p w14:paraId="6D92EDEC" w14:textId="77777777" w:rsidR="00F87E6C" w:rsidRPr="006B7D7B" w:rsidRDefault="00F87E6C" w:rsidP="00086EA2">
            <w:pPr>
              <w:jc w:val="center"/>
              <w:rPr>
                <w:rFonts w:ascii="Times New Roman" w:hAnsi="Times New Roman"/>
                <w:sz w:val="16"/>
                <w:szCs w:val="16"/>
              </w:rPr>
            </w:pPr>
          </w:p>
        </w:tc>
        <w:tc>
          <w:tcPr>
            <w:tcW w:w="567" w:type="dxa"/>
            <w:vMerge/>
            <w:vAlign w:val="center"/>
          </w:tcPr>
          <w:p w14:paraId="38BE5E49" w14:textId="77777777" w:rsidR="00F87E6C" w:rsidRPr="006B7D7B" w:rsidRDefault="00F87E6C" w:rsidP="00086EA2">
            <w:pPr>
              <w:jc w:val="center"/>
              <w:rPr>
                <w:rFonts w:ascii="Times New Roman" w:hAnsi="Times New Roman"/>
                <w:sz w:val="16"/>
                <w:szCs w:val="16"/>
              </w:rPr>
            </w:pPr>
          </w:p>
        </w:tc>
        <w:tc>
          <w:tcPr>
            <w:tcW w:w="1276" w:type="dxa"/>
            <w:vMerge w:val="restart"/>
            <w:vAlign w:val="center"/>
          </w:tcPr>
          <w:p w14:paraId="7A33F18E" w14:textId="77777777" w:rsidR="00F87E6C" w:rsidRPr="006B7D7B" w:rsidRDefault="00F87E6C" w:rsidP="00086EA2">
            <w:pPr>
              <w:jc w:val="center"/>
              <w:rPr>
                <w:rFonts w:ascii="Times New Roman" w:hAnsi="Times New Roman"/>
                <w:sz w:val="16"/>
                <w:szCs w:val="16"/>
              </w:rPr>
            </w:pPr>
            <w:proofErr w:type="spellStart"/>
            <w:r w:rsidRPr="006B7D7B">
              <w:rPr>
                <w:rFonts w:ascii="Times New Roman" w:hAnsi="Times New Roman"/>
                <w:sz w:val="16"/>
                <w:szCs w:val="16"/>
              </w:rPr>
              <w:t>Наим-ие</w:t>
            </w:r>
            <w:proofErr w:type="spellEnd"/>
            <w:r w:rsidRPr="006B7D7B">
              <w:rPr>
                <w:rFonts w:ascii="Times New Roman" w:hAnsi="Times New Roman"/>
                <w:sz w:val="16"/>
                <w:szCs w:val="16"/>
              </w:rPr>
              <w:t xml:space="preserve"> товара</w:t>
            </w:r>
          </w:p>
          <w:p w14:paraId="35C6C907"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(работ, </w:t>
            </w:r>
          </w:p>
          <w:p w14:paraId="261ACF83"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услуг)</w:t>
            </w:r>
          </w:p>
        </w:tc>
        <w:tc>
          <w:tcPr>
            <w:tcW w:w="1984" w:type="dxa"/>
            <w:vMerge w:val="restart"/>
            <w:vAlign w:val="center"/>
          </w:tcPr>
          <w:p w14:paraId="6D979061" w14:textId="77777777" w:rsidR="00F87E6C" w:rsidRPr="006B7D7B" w:rsidRDefault="00F87E6C" w:rsidP="00086EA2">
            <w:pPr>
              <w:jc w:val="center"/>
              <w:rPr>
                <w:rFonts w:ascii="Times New Roman" w:hAnsi="Times New Roman"/>
                <w:sz w:val="16"/>
                <w:szCs w:val="16"/>
              </w:rPr>
            </w:pPr>
            <w:proofErr w:type="spellStart"/>
            <w:r>
              <w:rPr>
                <w:rFonts w:ascii="Times New Roman" w:hAnsi="Times New Roman"/>
                <w:sz w:val="16"/>
                <w:szCs w:val="16"/>
              </w:rPr>
              <w:t>Качест-ы</w:t>
            </w:r>
            <w:r w:rsidRPr="006B7D7B">
              <w:rPr>
                <w:rFonts w:ascii="Times New Roman" w:hAnsi="Times New Roman"/>
                <w:sz w:val="16"/>
                <w:szCs w:val="16"/>
              </w:rPr>
              <w:t>е</w:t>
            </w:r>
            <w:proofErr w:type="spellEnd"/>
            <w:r w:rsidRPr="006B7D7B">
              <w:rPr>
                <w:rFonts w:ascii="Times New Roman" w:hAnsi="Times New Roman"/>
                <w:sz w:val="16"/>
                <w:szCs w:val="16"/>
              </w:rPr>
              <w:t xml:space="preserve"> </w:t>
            </w:r>
          </w:p>
          <w:p w14:paraId="6A8AD77D"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и технические </w:t>
            </w:r>
          </w:p>
          <w:p w14:paraId="6B79D928" w14:textId="77777777" w:rsidR="00F87E6C" w:rsidRPr="006B7D7B" w:rsidRDefault="00F87E6C" w:rsidP="00086EA2">
            <w:pPr>
              <w:jc w:val="center"/>
              <w:rPr>
                <w:rFonts w:ascii="Times New Roman" w:hAnsi="Times New Roman"/>
                <w:sz w:val="16"/>
                <w:szCs w:val="16"/>
              </w:rPr>
            </w:pPr>
            <w:proofErr w:type="spellStart"/>
            <w:r w:rsidRPr="006B7D7B">
              <w:rPr>
                <w:rFonts w:ascii="Times New Roman" w:hAnsi="Times New Roman"/>
                <w:sz w:val="16"/>
                <w:szCs w:val="16"/>
              </w:rPr>
              <w:t>хар-ки</w:t>
            </w:r>
            <w:proofErr w:type="spellEnd"/>
            <w:r w:rsidRPr="006B7D7B">
              <w:rPr>
                <w:rFonts w:ascii="Times New Roman" w:hAnsi="Times New Roman"/>
                <w:sz w:val="16"/>
                <w:szCs w:val="16"/>
              </w:rPr>
              <w:t xml:space="preserve"> объекта </w:t>
            </w:r>
          </w:p>
          <w:p w14:paraId="3C8CD24F"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закупки</w:t>
            </w:r>
          </w:p>
        </w:tc>
        <w:tc>
          <w:tcPr>
            <w:tcW w:w="993" w:type="dxa"/>
            <w:vMerge w:val="restart"/>
            <w:vAlign w:val="center"/>
          </w:tcPr>
          <w:p w14:paraId="016D076E"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Обоснование заявленных качественных и технических характеристик </w:t>
            </w:r>
          </w:p>
          <w:p w14:paraId="4EC2BB8F"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 xml:space="preserve">объекта </w:t>
            </w:r>
          </w:p>
          <w:p w14:paraId="1FA24A6C"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закупки</w:t>
            </w:r>
          </w:p>
        </w:tc>
        <w:tc>
          <w:tcPr>
            <w:tcW w:w="2268" w:type="dxa"/>
            <w:gridSpan w:val="2"/>
            <w:vAlign w:val="center"/>
          </w:tcPr>
          <w:p w14:paraId="300DDEA3"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Количественные характеристики объекта закупки</w:t>
            </w:r>
          </w:p>
        </w:tc>
        <w:tc>
          <w:tcPr>
            <w:tcW w:w="1134" w:type="dxa"/>
            <w:vMerge/>
            <w:vAlign w:val="center"/>
          </w:tcPr>
          <w:p w14:paraId="1F22DF0B" w14:textId="77777777" w:rsidR="00F87E6C" w:rsidRDefault="00F87E6C" w:rsidP="00086EA2">
            <w:pPr>
              <w:jc w:val="center"/>
              <w:rPr>
                <w:rFonts w:ascii="Times New Roman" w:hAnsi="Times New Roman"/>
                <w:sz w:val="16"/>
                <w:szCs w:val="16"/>
              </w:rPr>
            </w:pPr>
          </w:p>
        </w:tc>
        <w:tc>
          <w:tcPr>
            <w:tcW w:w="1155" w:type="dxa"/>
            <w:vMerge/>
            <w:vAlign w:val="center"/>
          </w:tcPr>
          <w:p w14:paraId="17D37BF2" w14:textId="77777777" w:rsidR="00F87E6C" w:rsidRPr="006B7D7B" w:rsidRDefault="00F87E6C" w:rsidP="00086EA2">
            <w:pPr>
              <w:jc w:val="center"/>
              <w:rPr>
                <w:rFonts w:ascii="Times New Roman" w:hAnsi="Times New Roman"/>
                <w:sz w:val="16"/>
                <w:szCs w:val="16"/>
              </w:rPr>
            </w:pPr>
          </w:p>
        </w:tc>
        <w:tc>
          <w:tcPr>
            <w:tcW w:w="1345" w:type="dxa"/>
            <w:vMerge/>
          </w:tcPr>
          <w:p w14:paraId="2746A950" w14:textId="77777777" w:rsidR="00F87E6C" w:rsidRPr="006B7D7B" w:rsidRDefault="00F87E6C" w:rsidP="00086EA2">
            <w:pPr>
              <w:jc w:val="center"/>
              <w:rPr>
                <w:rFonts w:ascii="Times New Roman" w:hAnsi="Times New Roman"/>
                <w:sz w:val="16"/>
                <w:szCs w:val="16"/>
              </w:rPr>
            </w:pPr>
          </w:p>
        </w:tc>
        <w:tc>
          <w:tcPr>
            <w:tcW w:w="1138" w:type="dxa"/>
            <w:vMerge/>
          </w:tcPr>
          <w:p w14:paraId="5CDA36F4" w14:textId="77777777" w:rsidR="00F87E6C" w:rsidRPr="006B7D7B" w:rsidRDefault="00F87E6C" w:rsidP="00086EA2">
            <w:pPr>
              <w:rPr>
                <w:rFonts w:ascii="Times New Roman" w:hAnsi="Times New Roman"/>
                <w:sz w:val="16"/>
                <w:szCs w:val="16"/>
              </w:rPr>
            </w:pPr>
          </w:p>
        </w:tc>
        <w:tc>
          <w:tcPr>
            <w:tcW w:w="1138" w:type="dxa"/>
            <w:vMerge/>
          </w:tcPr>
          <w:p w14:paraId="3A7B2720" w14:textId="77777777" w:rsidR="00F87E6C" w:rsidRPr="006B7D7B" w:rsidRDefault="00F87E6C" w:rsidP="00086EA2">
            <w:pPr>
              <w:jc w:val="center"/>
              <w:rPr>
                <w:rFonts w:ascii="Times New Roman" w:hAnsi="Times New Roman"/>
                <w:sz w:val="16"/>
                <w:szCs w:val="16"/>
              </w:rPr>
            </w:pPr>
          </w:p>
        </w:tc>
        <w:tc>
          <w:tcPr>
            <w:tcW w:w="1177" w:type="dxa"/>
            <w:vMerge/>
          </w:tcPr>
          <w:p w14:paraId="2198D377" w14:textId="77777777" w:rsidR="00F87E6C" w:rsidRPr="006B7D7B" w:rsidRDefault="00F87E6C" w:rsidP="00086EA2">
            <w:pPr>
              <w:rPr>
                <w:rFonts w:ascii="Times New Roman" w:hAnsi="Times New Roman"/>
                <w:sz w:val="16"/>
                <w:szCs w:val="16"/>
              </w:rPr>
            </w:pPr>
          </w:p>
        </w:tc>
      </w:tr>
      <w:tr w:rsidR="00F87E6C" w14:paraId="684C25DD" w14:textId="77777777" w:rsidTr="00F87E6C">
        <w:trPr>
          <w:trHeight w:val="1092"/>
        </w:trPr>
        <w:tc>
          <w:tcPr>
            <w:tcW w:w="567" w:type="dxa"/>
            <w:vMerge/>
            <w:vAlign w:val="center"/>
          </w:tcPr>
          <w:p w14:paraId="1F81A0F0" w14:textId="77777777" w:rsidR="00F87E6C" w:rsidRPr="006B7D7B" w:rsidRDefault="00F87E6C" w:rsidP="00086EA2">
            <w:pPr>
              <w:jc w:val="center"/>
              <w:rPr>
                <w:rFonts w:ascii="Times New Roman" w:hAnsi="Times New Roman"/>
                <w:sz w:val="16"/>
                <w:szCs w:val="16"/>
              </w:rPr>
            </w:pPr>
          </w:p>
        </w:tc>
        <w:tc>
          <w:tcPr>
            <w:tcW w:w="851" w:type="dxa"/>
            <w:vMerge/>
            <w:vAlign w:val="center"/>
          </w:tcPr>
          <w:p w14:paraId="4B07CE1C" w14:textId="77777777" w:rsidR="00F87E6C" w:rsidRPr="006B7D7B" w:rsidRDefault="00F87E6C" w:rsidP="00086EA2">
            <w:pPr>
              <w:jc w:val="center"/>
              <w:rPr>
                <w:rFonts w:ascii="Times New Roman" w:hAnsi="Times New Roman"/>
                <w:sz w:val="16"/>
                <w:szCs w:val="16"/>
              </w:rPr>
            </w:pPr>
          </w:p>
        </w:tc>
        <w:tc>
          <w:tcPr>
            <w:tcW w:w="567" w:type="dxa"/>
            <w:vMerge/>
            <w:vAlign w:val="center"/>
          </w:tcPr>
          <w:p w14:paraId="057AE77C" w14:textId="77777777" w:rsidR="00F87E6C" w:rsidRPr="006B7D7B" w:rsidRDefault="00F87E6C" w:rsidP="00086EA2">
            <w:pPr>
              <w:jc w:val="center"/>
              <w:rPr>
                <w:rFonts w:ascii="Times New Roman" w:hAnsi="Times New Roman"/>
                <w:sz w:val="16"/>
                <w:szCs w:val="16"/>
              </w:rPr>
            </w:pPr>
          </w:p>
        </w:tc>
        <w:tc>
          <w:tcPr>
            <w:tcW w:w="1276" w:type="dxa"/>
            <w:vMerge/>
            <w:vAlign w:val="center"/>
          </w:tcPr>
          <w:p w14:paraId="570F3552" w14:textId="77777777" w:rsidR="00F87E6C" w:rsidRPr="006B7D7B" w:rsidRDefault="00F87E6C" w:rsidP="00086EA2">
            <w:pPr>
              <w:jc w:val="center"/>
              <w:rPr>
                <w:rFonts w:ascii="Times New Roman" w:hAnsi="Times New Roman"/>
                <w:sz w:val="16"/>
                <w:szCs w:val="16"/>
              </w:rPr>
            </w:pPr>
          </w:p>
        </w:tc>
        <w:tc>
          <w:tcPr>
            <w:tcW w:w="1984" w:type="dxa"/>
            <w:vMerge/>
            <w:vAlign w:val="center"/>
          </w:tcPr>
          <w:p w14:paraId="7D7D6A3F" w14:textId="77777777" w:rsidR="00F87E6C" w:rsidRDefault="00F87E6C" w:rsidP="00086EA2">
            <w:pPr>
              <w:jc w:val="center"/>
              <w:rPr>
                <w:rFonts w:ascii="Times New Roman" w:hAnsi="Times New Roman"/>
                <w:sz w:val="16"/>
                <w:szCs w:val="16"/>
              </w:rPr>
            </w:pPr>
          </w:p>
        </w:tc>
        <w:tc>
          <w:tcPr>
            <w:tcW w:w="993" w:type="dxa"/>
            <w:vMerge/>
            <w:vAlign w:val="center"/>
          </w:tcPr>
          <w:p w14:paraId="4F61DC76" w14:textId="77777777" w:rsidR="00F87E6C" w:rsidRPr="006B7D7B" w:rsidRDefault="00F87E6C" w:rsidP="00086EA2">
            <w:pPr>
              <w:jc w:val="center"/>
              <w:rPr>
                <w:rFonts w:ascii="Times New Roman" w:hAnsi="Times New Roman"/>
                <w:sz w:val="16"/>
                <w:szCs w:val="16"/>
              </w:rPr>
            </w:pPr>
          </w:p>
        </w:tc>
        <w:tc>
          <w:tcPr>
            <w:tcW w:w="1134" w:type="dxa"/>
            <w:vAlign w:val="center"/>
          </w:tcPr>
          <w:p w14:paraId="78537228"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Единица измерения</w:t>
            </w:r>
          </w:p>
        </w:tc>
        <w:tc>
          <w:tcPr>
            <w:tcW w:w="1134" w:type="dxa"/>
            <w:vAlign w:val="center"/>
          </w:tcPr>
          <w:p w14:paraId="344F59D3"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Количество,</w:t>
            </w:r>
          </w:p>
          <w:p w14:paraId="6335BFB4"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объем</w:t>
            </w:r>
          </w:p>
          <w:p w14:paraId="2008443E"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закупки</w:t>
            </w:r>
          </w:p>
        </w:tc>
        <w:tc>
          <w:tcPr>
            <w:tcW w:w="1134" w:type="dxa"/>
            <w:vMerge/>
            <w:vAlign w:val="center"/>
          </w:tcPr>
          <w:p w14:paraId="782ECEEB" w14:textId="77777777" w:rsidR="00F87E6C" w:rsidRDefault="00F87E6C" w:rsidP="00086EA2">
            <w:pPr>
              <w:jc w:val="center"/>
              <w:rPr>
                <w:rFonts w:ascii="Times New Roman" w:hAnsi="Times New Roman"/>
                <w:sz w:val="16"/>
                <w:szCs w:val="16"/>
              </w:rPr>
            </w:pPr>
          </w:p>
        </w:tc>
        <w:tc>
          <w:tcPr>
            <w:tcW w:w="1155" w:type="dxa"/>
            <w:vMerge/>
            <w:vAlign w:val="center"/>
          </w:tcPr>
          <w:p w14:paraId="36C509C1" w14:textId="77777777" w:rsidR="00F87E6C" w:rsidRPr="006B7D7B" w:rsidRDefault="00F87E6C" w:rsidP="00086EA2">
            <w:pPr>
              <w:jc w:val="center"/>
              <w:rPr>
                <w:rFonts w:ascii="Times New Roman" w:hAnsi="Times New Roman"/>
                <w:sz w:val="16"/>
                <w:szCs w:val="16"/>
              </w:rPr>
            </w:pPr>
          </w:p>
        </w:tc>
        <w:tc>
          <w:tcPr>
            <w:tcW w:w="1345" w:type="dxa"/>
            <w:vMerge/>
          </w:tcPr>
          <w:p w14:paraId="4013F8AC" w14:textId="77777777" w:rsidR="00F87E6C" w:rsidRPr="006B7D7B" w:rsidRDefault="00F87E6C" w:rsidP="00086EA2">
            <w:pPr>
              <w:jc w:val="center"/>
              <w:rPr>
                <w:rFonts w:ascii="Times New Roman" w:hAnsi="Times New Roman"/>
                <w:sz w:val="16"/>
                <w:szCs w:val="16"/>
              </w:rPr>
            </w:pPr>
          </w:p>
        </w:tc>
        <w:tc>
          <w:tcPr>
            <w:tcW w:w="1138" w:type="dxa"/>
            <w:vMerge/>
          </w:tcPr>
          <w:p w14:paraId="5937A3DE" w14:textId="77777777" w:rsidR="00F87E6C" w:rsidRPr="006B7D7B" w:rsidRDefault="00F87E6C" w:rsidP="00086EA2">
            <w:pPr>
              <w:rPr>
                <w:rFonts w:ascii="Times New Roman" w:hAnsi="Times New Roman"/>
                <w:sz w:val="16"/>
                <w:szCs w:val="16"/>
              </w:rPr>
            </w:pPr>
          </w:p>
        </w:tc>
        <w:tc>
          <w:tcPr>
            <w:tcW w:w="1138" w:type="dxa"/>
            <w:vMerge/>
          </w:tcPr>
          <w:p w14:paraId="46965D21" w14:textId="77777777" w:rsidR="00F87E6C" w:rsidRPr="006B7D7B" w:rsidRDefault="00F87E6C" w:rsidP="00086EA2">
            <w:pPr>
              <w:jc w:val="center"/>
              <w:rPr>
                <w:rFonts w:ascii="Times New Roman" w:hAnsi="Times New Roman"/>
                <w:sz w:val="16"/>
                <w:szCs w:val="16"/>
              </w:rPr>
            </w:pPr>
          </w:p>
        </w:tc>
        <w:tc>
          <w:tcPr>
            <w:tcW w:w="1177" w:type="dxa"/>
            <w:vMerge/>
          </w:tcPr>
          <w:p w14:paraId="117FA0E5" w14:textId="77777777" w:rsidR="00F87E6C" w:rsidRPr="006B7D7B" w:rsidRDefault="00F87E6C" w:rsidP="00086EA2">
            <w:pPr>
              <w:rPr>
                <w:rFonts w:ascii="Times New Roman" w:hAnsi="Times New Roman"/>
                <w:sz w:val="16"/>
                <w:szCs w:val="16"/>
              </w:rPr>
            </w:pPr>
          </w:p>
        </w:tc>
      </w:tr>
      <w:tr w:rsidR="00F87E6C" w14:paraId="54C103D2" w14:textId="77777777" w:rsidTr="00F87E6C">
        <w:trPr>
          <w:trHeight w:val="447"/>
        </w:trPr>
        <w:tc>
          <w:tcPr>
            <w:tcW w:w="567" w:type="dxa"/>
            <w:vAlign w:val="center"/>
          </w:tcPr>
          <w:p w14:paraId="4C5583B9"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1</w:t>
            </w:r>
          </w:p>
        </w:tc>
        <w:tc>
          <w:tcPr>
            <w:tcW w:w="851" w:type="dxa"/>
            <w:vAlign w:val="center"/>
          </w:tcPr>
          <w:p w14:paraId="07AB3464"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2</w:t>
            </w:r>
          </w:p>
        </w:tc>
        <w:tc>
          <w:tcPr>
            <w:tcW w:w="567" w:type="dxa"/>
            <w:vAlign w:val="center"/>
          </w:tcPr>
          <w:p w14:paraId="4E058E2F"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3</w:t>
            </w:r>
          </w:p>
        </w:tc>
        <w:tc>
          <w:tcPr>
            <w:tcW w:w="1276" w:type="dxa"/>
            <w:vAlign w:val="center"/>
          </w:tcPr>
          <w:p w14:paraId="462C8135"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4</w:t>
            </w:r>
          </w:p>
        </w:tc>
        <w:tc>
          <w:tcPr>
            <w:tcW w:w="1984" w:type="dxa"/>
            <w:vAlign w:val="center"/>
          </w:tcPr>
          <w:p w14:paraId="3465A9D1"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5</w:t>
            </w:r>
          </w:p>
        </w:tc>
        <w:tc>
          <w:tcPr>
            <w:tcW w:w="993" w:type="dxa"/>
            <w:vAlign w:val="center"/>
          </w:tcPr>
          <w:p w14:paraId="3B308F6B"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6</w:t>
            </w:r>
          </w:p>
        </w:tc>
        <w:tc>
          <w:tcPr>
            <w:tcW w:w="1134" w:type="dxa"/>
            <w:vAlign w:val="center"/>
          </w:tcPr>
          <w:p w14:paraId="50FAC334"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7</w:t>
            </w:r>
          </w:p>
        </w:tc>
        <w:tc>
          <w:tcPr>
            <w:tcW w:w="1134" w:type="dxa"/>
            <w:vAlign w:val="center"/>
          </w:tcPr>
          <w:p w14:paraId="3F1F78BC"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8</w:t>
            </w:r>
          </w:p>
        </w:tc>
        <w:tc>
          <w:tcPr>
            <w:tcW w:w="1134" w:type="dxa"/>
            <w:vAlign w:val="center"/>
          </w:tcPr>
          <w:p w14:paraId="35678BC8"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9</w:t>
            </w:r>
          </w:p>
        </w:tc>
        <w:tc>
          <w:tcPr>
            <w:tcW w:w="1155" w:type="dxa"/>
            <w:vAlign w:val="center"/>
          </w:tcPr>
          <w:p w14:paraId="606A3612" w14:textId="77777777" w:rsidR="00F87E6C" w:rsidRPr="006B7D7B" w:rsidRDefault="00F87E6C" w:rsidP="00086EA2">
            <w:pPr>
              <w:jc w:val="center"/>
              <w:rPr>
                <w:rFonts w:ascii="Times New Roman" w:hAnsi="Times New Roman"/>
                <w:sz w:val="16"/>
                <w:szCs w:val="16"/>
              </w:rPr>
            </w:pPr>
            <w:r w:rsidRPr="006B7D7B">
              <w:rPr>
                <w:rFonts w:ascii="Times New Roman" w:hAnsi="Times New Roman"/>
                <w:sz w:val="16"/>
                <w:szCs w:val="16"/>
              </w:rPr>
              <w:t>10</w:t>
            </w:r>
          </w:p>
        </w:tc>
        <w:tc>
          <w:tcPr>
            <w:tcW w:w="1345" w:type="dxa"/>
            <w:vAlign w:val="center"/>
          </w:tcPr>
          <w:p w14:paraId="65A93624" w14:textId="77777777" w:rsidR="00F87E6C" w:rsidRPr="006B7D7B" w:rsidRDefault="00F87E6C" w:rsidP="00086EA2">
            <w:pPr>
              <w:jc w:val="center"/>
              <w:rPr>
                <w:rFonts w:ascii="Times New Roman" w:hAnsi="Times New Roman"/>
                <w:sz w:val="16"/>
                <w:szCs w:val="16"/>
              </w:rPr>
            </w:pPr>
            <w:r>
              <w:rPr>
                <w:rFonts w:ascii="Times New Roman" w:hAnsi="Times New Roman"/>
                <w:sz w:val="16"/>
                <w:szCs w:val="16"/>
              </w:rPr>
              <w:t>11</w:t>
            </w:r>
          </w:p>
        </w:tc>
        <w:tc>
          <w:tcPr>
            <w:tcW w:w="1138" w:type="dxa"/>
          </w:tcPr>
          <w:p w14:paraId="278EE89C" w14:textId="77777777" w:rsidR="00F87E6C" w:rsidRPr="006B7D7B" w:rsidRDefault="00F87E6C" w:rsidP="00086EA2">
            <w:pPr>
              <w:jc w:val="center"/>
              <w:rPr>
                <w:rFonts w:ascii="Times New Roman" w:hAnsi="Times New Roman"/>
                <w:sz w:val="16"/>
                <w:szCs w:val="16"/>
              </w:rPr>
            </w:pPr>
            <w:r>
              <w:rPr>
                <w:rFonts w:ascii="Times New Roman" w:hAnsi="Times New Roman"/>
                <w:sz w:val="16"/>
                <w:szCs w:val="16"/>
              </w:rPr>
              <w:t>12</w:t>
            </w:r>
          </w:p>
        </w:tc>
        <w:tc>
          <w:tcPr>
            <w:tcW w:w="1138" w:type="dxa"/>
            <w:vAlign w:val="center"/>
          </w:tcPr>
          <w:p w14:paraId="307E60DF" w14:textId="77777777" w:rsidR="00F87E6C" w:rsidRPr="006B7D7B" w:rsidRDefault="00F87E6C" w:rsidP="00086EA2">
            <w:pPr>
              <w:jc w:val="center"/>
              <w:rPr>
                <w:rFonts w:ascii="Times New Roman" w:hAnsi="Times New Roman"/>
                <w:sz w:val="16"/>
                <w:szCs w:val="16"/>
              </w:rPr>
            </w:pPr>
            <w:r>
              <w:rPr>
                <w:rFonts w:ascii="Times New Roman" w:hAnsi="Times New Roman"/>
                <w:sz w:val="16"/>
                <w:szCs w:val="16"/>
              </w:rPr>
              <w:t>13</w:t>
            </w:r>
          </w:p>
        </w:tc>
        <w:tc>
          <w:tcPr>
            <w:tcW w:w="1177" w:type="dxa"/>
            <w:vAlign w:val="center"/>
          </w:tcPr>
          <w:p w14:paraId="7B570753" w14:textId="77777777" w:rsidR="00F87E6C" w:rsidRPr="006B7D7B" w:rsidRDefault="00F87E6C" w:rsidP="00086EA2">
            <w:pPr>
              <w:jc w:val="center"/>
              <w:rPr>
                <w:rFonts w:ascii="Times New Roman" w:hAnsi="Times New Roman"/>
                <w:sz w:val="16"/>
                <w:szCs w:val="16"/>
              </w:rPr>
            </w:pPr>
            <w:r>
              <w:rPr>
                <w:rFonts w:ascii="Times New Roman" w:hAnsi="Times New Roman"/>
                <w:sz w:val="16"/>
                <w:szCs w:val="16"/>
              </w:rPr>
              <w:t>14</w:t>
            </w:r>
          </w:p>
        </w:tc>
      </w:tr>
      <w:tr w:rsidR="00F87E6C" w:rsidRPr="002921FB" w14:paraId="4EB6532D" w14:textId="77777777" w:rsidTr="00F87E6C">
        <w:tc>
          <w:tcPr>
            <w:tcW w:w="567" w:type="dxa"/>
            <w:vMerge w:val="restart"/>
            <w:vAlign w:val="center"/>
          </w:tcPr>
          <w:p w14:paraId="0BBC751F" w14:textId="77777777" w:rsidR="00F87E6C" w:rsidRDefault="00F87E6C" w:rsidP="00086EA2">
            <w:pPr>
              <w:jc w:val="center"/>
              <w:rPr>
                <w:rFonts w:ascii="Times New Roman" w:hAnsi="Times New Roman"/>
                <w:sz w:val="18"/>
                <w:szCs w:val="18"/>
              </w:rPr>
            </w:pPr>
          </w:p>
          <w:p w14:paraId="57E5D3F8" w14:textId="77777777" w:rsidR="00F87E6C" w:rsidRDefault="00F87E6C" w:rsidP="00086EA2">
            <w:pPr>
              <w:jc w:val="center"/>
              <w:rPr>
                <w:rFonts w:ascii="Times New Roman" w:hAnsi="Times New Roman"/>
                <w:sz w:val="18"/>
                <w:szCs w:val="18"/>
              </w:rPr>
            </w:pPr>
          </w:p>
          <w:p w14:paraId="2701A34B" w14:textId="77777777" w:rsidR="00F87E6C" w:rsidRDefault="00F87E6C" w:rsidP="00086EA2">
            <w:pPr>
              <w:jc w:val="center"/>
              <w:rPr>
                <w:rFonts w:ascii="Times New Roman" w:hAnsi="Times New Roman"/>
                <w:sz w:val="18"/>
                <w:szCs w:val="18"/>
              </w:rPr>
            </w:pPr>
          </w:p>
          <w:p w14:paraId="04E231B1" w14:textId="77777777" w:rsidR="00F87E6C" w:rsidRDefault="00F87E6C" w:rsidP="00086EA2">
            <w:pPr>
              <w:jc w:val="center"/>
              <w:rPr>
                <w:rFonts w:ascii="Times New Roman" w:hAnsi="Times New Roman"/>
                <w:sz w:val="18"/>
                <w:szCs w:val="18"/>
              </w:rPr>
            </w:pPr>
          </w:p>
          <w:p w14:paraId="749904AD" w14:textId="77777777" w:rsidR="00F87E6C" w:rsidRDefault="00F87E6C" w:rsidP="00086EA2">
            <w:pPr>
              <w:jc w:val="center"/>
              <w:rPr>
                <w:rFonts w:ascii="Times New Roman" w:hAnsi="Times New Roman"/>
                <w:sz w:val="18"/>
                <w:szCs w:val="18"/>
              </w:rPr>
            </w:pPr>
          </w:p>
          <w:p w14:paraId="2D555596" w14:textId="77777777" w:rsidR="00F87E6C" w:rsidRPr="002921FB" w:rsidRDefault="00F87E6C" w:rsidP="00086EA2">
            <w:pPr>
              <w:jc w:val="center"/>
              <w:rPr>
                <w:rFonts w:ascii="Times New Roman" w:hAnsi="Times New Roman"/>
                <w:sz w:val="18"/>
                <w:szCs w:val="18"/>
                <w:highlight w:val="yellow"/>
              </w:rPr>
            </w:pPr>
            <w:r w:rsidRPr="007424D1">
              <w:rPr>
                <w:rFonts w:ascii="Times New Roman" w:hAnsi="Times New Roman"/>
                <w:sz w:val="18"/>
                <w:szCs w:val="18"/>
              </w:rPr>
              <w:t>1</w:t>
            </w:r>
          </w:p>
        </w:tc>
        <w:tc>
          <w:tcPr>
            <w:tcW w:w="851" w:type="dxa"/>
            <w:vMerge w:val="restart"/>
          </w:tcPr>
          <w:p w14:paraId="3DC13555" w14:textId="77777777" w:rsidR="00F87E6C" w:rsidRPr="002921FB" w:rsidRDefault="00F87E6C" w:rsidP="00086EA2">
            <w:pPr>
              <w:tabs>
                <w:tab w:val="left" w:pos="4111"/>
              </w:tabs>
              <w:snapToGrid w:val="0"/>
              <w:jc w:val="center"/>
              <w:rPr>
                <w:rFonts w:ascii="Times New Roman" w:hAnsi="Times New Roman"/>
                <w:sz w:val="18"/>
                <w:szCs w:val="18"/>
              </w:rPr>
            </w:pPr>
          </w:p>
          <w:p w14:paraId="3827CF8D" w14:textId="77777777" w:rsidR="00F87E6C" w:rsidRPr="002921FB" w:rsidRDefault="00F87E6C" w:rsidP="00086EA2">
            <w:pPr>
              <w:tabs>
                <w:tab w:val="left" w:pos="4111"/>
              </w:tabs>
              <w:snapToGrid w:val="0"/>
              <w:jc w:val="center"/>
              <w:rPr>
                <w:rFonts w:ascii="Times New Roman" w:hAnsi="Times New Roman"/>
                <w:sz w:val="18"/>
                <w:szCs w:val="18"/>
              </w:rPr>
            </w:pPr>
          </w:p>
          <w:p w14:paraId="6A522D9C" w14:textId="77777777" w:rsidR="00F87E6C" w:rsidRPr="002921FB" w:rsidRDefault="00F87E6C" w:rsidP="00086EA2">
            <w:pPr>
              <w:tabs>
                <w:tab w:val="left" w:pos="4111"/>
              </w:tabs>
              <w:snapToGrid w:val="0"/>
              <w:jc w:val="center"/>
              <w:rPr>
                <w:rFonts w:ascii="Times New Roman" w:hAnsi="Times New Roman"/>
                <w:sz w:val="18"/>
                <w:szCs w:val="18"/>
              </w:rPr>
            </w:pPr>
          </w:p>
          <w:p w14:paraId="6DACAE42" w14:textId="77777777" w:rsidR="00F87E6C" w:rsidRPr="002921FB" w:rsidRDefault="00F87E6C" w:rsidP="00086EA2">
            <w:pPr>
              <w:tabs>
                <w:tab w:val="left" w:pos="4111"/>
              </w:tabs>
              <w:snapToGrid w:val="0"/>
              <w:jc w:val="center"/>
              <w:rPr>
                <w:rFonts w:ascii="Times New Roman" w:hAnsi="Times New Roman"/>
                <w:b/>
                <w:sz w:val="18"/>
                <w:szCs w:val="18"/>
              </w:rPr>
            </w:pPr>
          </w:p>
          <w:p w14:paraId="14A60C18" w14:textId="77777777" w:rsidR="00F87E6C" w:rsidRDefault="00F87E6C" w:rsidP="00086EA2">
            <w:pPr>
              <w:tabs>
                <w:tab w:val="left" w:pos="4111"/>
              </w:tabs>
              <w:snapToGrid w:val="0"/>
              <w:jc w:val="center"/>
              <w:rPr>
                <w:rFonts w:ascii="Times New Roman" w:hAnsi="Times New Roman"/>
                <w:b/>
                <w:sz w:val="18"/>
                <w:szCs w:val="18"/>
              </w:rPr>
            </w:pPr>
          </w:p>
          <w:p w14:paraId="412AC0C5" w14:textId="77777777" w:rsidR="00F87E6C" w:rsidRDefault="00F87E6C" w:rsidP="00086EA2">
            <w:pPr>
              <w:tabs>
                <w:tab w:val="left" w:pos="4111"/>
              </w:tabs>
              <w:snapToGrid w:val="0"/>
              <w:jc w:val="center"/>
              <w:rPr>
                <w:rFonts w:ascii="Times New Roman" w:hAnsi="Times New Roman"/>
                <w:b/>
                <w:sz w:val="18"/>
                <w:szCs w:val="18"/>
              </w:rPr>
            </w:pPr>
          </w:p>
          <w:p w14:paraId="20322D6B" w14:textId="77777777" w:rsidR="00F87E6C" w:rsidRPr="002921FB" w:rsidRDefault="00F87E6C" w:rsidP="00086EA2">
            <w:pPr>
              <w:tabs>
                <w:tab w:val="left" w:pos="4111"/>
              </w:tabs>
              <w:snapToGrid w:val="0"/>
              <w:jc w:val="center"/>
              <w:rPr>
                <w:rFonts w:ascii="Times New Roman" w:hAnsi="Times New Roman"/>
                <w:b/>
                <w:sz w:val="18"/>
                <w:szCs w:val="18"/>
              </w:rPr>
            </w:pPr>
          </w:p>
          <w:p w14:paraId="40053245" w14:textId="77777777" w:rsidR="00F87E6C" w:rsidRPr="002921FB" w:rsidRDefault="00F87E6C" w:rsidP="00086EA2">
            <w:pPr>
              <w:tabs>
                <w:tab w:val="left" w:pos="4111"/>
              </w:tabs>
              <w:snapToGrid w:val="0"/>
              <w:jc w:val="center"/>
              <w:rPr>
                <w:rFonts w:ascii="Times New Roman" w:hAnsi="Times New Roman"/>
                <w:sz w:val="18"/>
                <w:szCs w:val="18"/>
              </w:rPr>
            </w:pPr>
            <w:r w:rsidRPr="002921FB">
              <w:rPr>
                <w:rFonts w:ascii="Times New Roman" w:hAnsi="Times New Roman"/>
                <w:b/>
                <w:bCs/>
                <w:lang w:eastAsia="ru-RU"/>
              </w:rPr>
              <w:t>Лекарственные средства</w:t>
            </w:r>
          </w:p>
        </w:tc>
        <w:tc>
          <w:tcPr>
            <w:tcW w:w="567" w:type="dxa"/>
            <w:vAlign w:val="center"/>
          </w:tcPr>
          <w:p w14:paraId="22665716"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w:t>
            </w:r>
          </w:p>
        </w:tc>
        <w:tc>
          <w:tcPr>
            <w:tcW w:w="3260" w:type="dxa"/>
            <w:gridSpan w:val="2"/>
            <w:shd w:val="clear" w:color="auto" w:fill="auto"/>
            <w:vAlign w:val="center"/>
          </w:tcPr>
          <w:p w14:paraId="4B27AE8C" w14:textId="77777777" w:rsidR="00F87E6C" w:rsidRPr="00783050" w:rsidRDefault="00F87E6C" w:rsidP="00086EA2">
            <w:pPr>
              <w:jc w:val="center"/>
              <w:rPr>
                <w:rFonts w:ascii="Times New Roman" w:hAnsi="Times New Roman"/>
                <w:color w:val="000000"/>
                <w:sz w:val="22"/>
                <w:szCs w:val="22"/>
              </w:rPr>
            </w:pPr>
            <w:r w:rsidRPr="009E0ED4">
              <w:rPr>
                <w:rFonts w:ascii="Times New Roman" w:hAnsi="Times New Roman"/>
                <w:color w:val="000000"/>
                <w:sz w:val="22"/>
                <w:szCs w:val="22"/>
              </w:rPr>
              <w:t xml:space="preserve">Перчатки латекс </w:t>
            </w:r>
            <w:proofErr w:type="spellStart"/>
            <w:r w:rsidRPr="009E0ED4">
              <w:rPr>
                <w:rFonts w:ascii="Times New Roman" w:hAnsi="Times New Roman"/>
                <w:color w:val="000000"/>
                <w:sz w:val="22"/>
                <w:szCs w:val="22"/>
              </w:rPr>
              <w:t>разм</w:t>
            </w:r>
            <w:proofErr w:type="spellEnd"/>
            <w:r w:rsidRPr="009E0ED4">
              <w:rPr>
                <w:rFonts w:ascii="Times New Roman" w:hAnsi="Times New Roman"/>
                <w:color w:val="000000"/>
                <w:sz w:val="22"/>
                <w:szCs w:val="22"/>
              </w:rPr>
              <w:t>. L н/</w:t>
            </w:r>
            <w:proofErr w:type="spellStart"/>
            <w:r w:rsidRPr="009E0ED4">
              <w:rPr>
                <w:rFonts w:ascii="Times New Roman" w:hAnsi="Times New Roman"/>
                <w:color w:val="000000"/>
                <w:sz w:val="22"/>
                <w:szCs w:val="22"/>
              </w:rPr>
              <w:t>ст</w:t>
            </w:r>
            <w:proofErr w:type="spellEnd"/>
            <w:r w:rsidRPr="009E0ED4">
              <w:rPr>
                <w:rFonts w:ascii="Times New Roman" w:hAnsi="Times New Roman"/>
                <w:color w:val="000000"/>
                <w:sz w:val="22"/>
                <w:szCs w:val="22"/>
              </w:rPr>
              <w:t xml:space="preserve"> смотр б/пудры №100</w:t>
            </w:r>
          </w:p>
        </w:tc>
        <w:tc>
          <w:tcPr>
            <w:tcW w:w="993" w:type="dxa"/>
            <w:vMerge w:val="restart"/>
            <w:vAlign w:val="center"/>
          </w:tcPr>
          <w:p w14:paraId="4C601C9B" w14:textId="77777777" w:rsidR="00F87E6C" w:rsidRDefault="00F87E6C" w:rsidP="00086EA2">
            <w:pPr>
              <w:jc w:val="center"/>
              <w:rPr>
                <w:rFonts w:ascii="Times New Roman" w:hAnsi="Times New Roman"/>
                <w:color w:val="FF0000"/>
                <w:sz w:val="18"/>
                <w:szCs w:val="18"/>
              </w:rPr>
            </w:pPr>
          </w:p>
          <w:p w14:paraId="1E3647CB" w14:textId="77777777" w:rsidR="00F87E6C" w:rsidRDefault="00F87E6C" w:rsidP="00086EA2">
            <w:pPr>
              <w:jc w:val="center"/>
              <w:rPr>
                <w:rFonts w:ascii="Times New Roman" w:hAnsi="Times New Roman"/>
                <w:color w:val="FF0000"/>
                <w:sz w:val="18"/>
                <w:szCs w:val="18"/>
              </w:rPr>
            </w:pPr>
          </w:p>
          <w:p w14:paraId="236CF64A" w14:textId="77777777" w:rsidR="00F87E6C" w:rsidRDefault="00F87E6C" w:rsidP="00086EA2">
            <w:pPr>
              <w:jc w:val="center"/>
              <w:rPr>
                <w:rFonts w:ascii="Times New Roman" w:hAnsi="Times New Roman"/>
                <w:color w:val="FF0000"/>
                <w:sz w:val="18"/>
                <w:szCs w:val="18"/>
              </w:rPr>
            </w:pPr>
          </w:p>
          <w:p w14:paraId="2631298F" w14:textId="77777777" w:rsidR="00F87E6C" w:rsidRDefault="00F87E6C" w:rsidP="00086EA2">
            <w:pPr>
              <w:jc w:val="center"/>
              <w:rPr>
                <w:rFonts w:ascii="Times New Roman" w:hAnsi="Times New Roman"/>
                <w:color w:val="FF0000"/>
                <w:sz w:val="18"/>
                <w:szCs w:val="18"/>
              </w:rPr>
            </w:pPr>
          </w:p>
          <w:p w14:paraId="47142106" w14:textId="77777777" w:rsidR="00F87E6C" w:rsidRDefault="00F87E6C" w:rsidP="00086EA2">
            <w:pPr>
              <w:jc w:val="center"/>
              <w:rPr>
                <w:rFonts w:ascii="Times New Roman" w:hAnsi="Times New Roman"/>
                <w:color w:val="FF0000"/>
                <w:sz w:val="18"/>
                <w:szCs w:val="18"/>
              </w:rPr>
            </w:pPr>
          </w:p>
          <w:p w14:paraId="6A43C75B" w14:textId="77777777" w:rsidR="00F87E6C" w:rsidRPr="007424D1" w:rsidRDefault="00F87E6C" w:rsidP="00086EA2">
            <w:pPr>
              <w:jc w:val="center"/>
              <w:rPr>
                <w:rFonts w:ascii="Times New Roman" w:hAnsi="Times New Roman"/>
                <w:sz w:val="18"/>
                <w:szCs w:val="18"/>
              </w:rPr>
            </w:pPr>
            <w:r w:rsidRPr="007424D1">
              <w:rPr>
                <w:rFonts w:ascii="Times New Roman" w:hAnsi="Times New Roman"/>
                <w:sz w:val="18"/>
                <w:szCs w:val="18"/>
              </w:rPr>
              <w:t>В связи с плановой потребностью, по назначению врачей</w:t>
            </w:r>
          </w:p>
          <w:p w14:paraId="4543E8A4"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40BBB6"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36E10AE"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82BBB3"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5 544,00</w:t>
            </w:r>
          </w:p>
        </w:tc>
        <w:tc>
          <w:tcPr>
            <w:tcW w:w="1155" w:type="dxa"/>
            <w:vMerge w:val="restart"/>
            <w:vAlign w:val="center"/>
          </w:tcPr>
          <w:p w14:paraId="4267AFB9" w14:textId="77777777" w:rsidR="00F87E6C" w:rsidRDefault="00F87E6C" w:rsidP="00086EA2">
            <w:pPr>
              <w:ind w:right="-87"/>
              <w:rPr>
                <w:rFonts w:ascii="Times New Roman" w:hAnsi="Times New Roman"/>
                <w:sz w:val="18"/>
                <w:szCs w:val="18"/>
              </w:rPr>
            </w:pPr>
          </w:p>
          <w:p w14:paraId="1ECD230D" w14:textId="77777777" w:rsidR="00F87E6C" w:rsidRPr="002921FB" w:rsidRDefault="00F87E6C" w:rsidP="00086EA2">
            <w:pPr>
              <w:ind w:right="-87"/>
              <w:rPr>
                <w:rFonts w:ascii="Times New Roman" w:hAnsi="Times New Roman"/>
                <w:sz w:val="18"/>
                <w:szCs w:val="18"/>
              </w:rPr>
            </w:pPr>
          </w:p>
          <w:p w14:paraId="3EC67134" w14:textId="77777777" w:rsidR="00F87E6C" w:rsidRPr="002921FB" w:rsidRDefault="00F87E6C" w:rsidP="00086EA2">
            <w:pPr>
              <w:ind w:left="-108" w:right="-87"/>
              <w:jc w:val="center"/>
              <w:rPr>
                <w:rFonts w:ascii="Times New Roman" w:hAnsi="Times New Roman"/>
                <w:sz w:val="18"/>
                <w:szCs w:val="18"/>
              </w:rPr>
            </w:pPr>
          </w:p>
          <w:p w14:paraId="5DF1BCAB" w14:textId="77777777" w:rsidR="00F87E6C" w:rsidRPr="002921FB" w:rsidRDefault="00F87E6C" w:rsidP="00086EA2">
            <w:pPr>
              <w:ind w:left="-108" w:right="-87"/>
              <w:jc w:val="center"/>
              <w:rPr>
                <w:rFonts w:ascii="Times New Roman" w:hAnsi="Times New Roman"/>
                <w:sz w:val="18"/>
                <w:szCs w:val="18"/>
              </w:rPr>
            </w:pPr>
            <w:r w:rsidRPr="002921FB">
              <w:rPr>
                <w:rFonts w:ascii="Times New Roman" w:hAnsi="Times New Roman"/>
                <w:sz w:val="18"/>
                <w:szCs w:val="18"/>
              </w:rPr>
              <w:t>Метод</w:t>
            </w:r>
          </w:p>
          <w:p w14:paraId="1DDFD1BA" w14:textId="77777777" w:rsidR="00F87E6C" w:rsidRPr="002921FB" w:rsidRDefault="00F87E6C" w:rsidP="00086EA2">
            <w:pPr>
              <w:ind w:left="-108" w:right="-87"/>
              <w:jc w:val="center"/>
              <w:rPr>
                <w:rFonts w:ascii="Times New Roman" w:hAnsi="Times New Roman"/>
                <w:sz w:val="18"/>
                <w:szCs w:val="18"/>
              </w:rPr>
            </w:pPr>
            <w:r w:rsidRPr="002921FB">
              <w:rPr>
                <w:rFonts w:ascii="Times New Roman" w:hAnsi="Times New Roman"/>
                <w:sz w:val="18"/>
                <w:szCs w:val="18"/>
              </w:rPr>
              <w:t>сопоставимых рыночных цен</w:t>
            </w:r>
          </w:p>
          <w:p w14:paraId="2E7D8BBC" w14:textId="77777777" w:rsidR="00F87E6C" w:rsidRPr="002921FB" w:rsidRDefault="00F87E6C" w:rsidP="00086EA2">
            <w:pPr>
              <w:ind w:left="-108" w:right="-87"/>
              <w:jc w:val="center"/>
              <w:rPr>
                <w:rFonts w:ascii="Times New Roman" w:hAnsi="Times New Roman"/>
                <w:sz w:val="18"/>
                <w:szCs w:val="18"/>
              </w:rPr>
            </w:pPr>
            <w:r w:rsidRPr="002921FB">
              <w:rPr>
                <w:rFonts w:ascii="Times New Roman" w:hAnsi="Times New Roman"/>
                <w:sz w:val="18"/>
                <w:szCs w:val="18"/>
              </w:rPr>
              <w:t>(анализ рынка)</w:t>
            </w:r>
          </w:p>
        </w:tc>
        <w:tc>
          <w:tcPr>
            <w:tcW w:w="1345" w:type="dxa"/>
            <w:vMerge w:val="restart"/>
            <w:vAlign w:val="center"/>
          </w:tcPr>
          <w:p w14:paraId="216689DC" w14:textId="77777777" w:rsidR="00F87E6C" w:rsidRPr="002921FB" w:rsidRDefault="00F87E6C" w:rsidP="00086EA2">
            <w:pPr>
              <w:rPr>
                <w:rFonts w:ascii="Times New Roman" w:hAnsi="Times New Roman"/>
                <w:sz w:val="18"/>
                <w:szCs w:val="18"/>
              </w:rPr>
            </w:pPr>
          </w:p>
          <w:p w14:paraId="75C3793C" w14:textId="77777777" w:rsidR="00F87E6C" w:rsidRPr="002921FB" w:rsidRDefault="00F87E6C" w:rsidP="00086EA2">
            <w:pPr>
              <w:jc w:val="center"/>
              <w:rPr>
                <w:rFonts w:ascii="Times New Roman" w:hAnsi="Times New Roman"/>
                <w:sz w:val="18"/>
                <w:szCs w:val="18"/>
              </w:rPr>
            </w:pPr>
          </w:p>
          <w:p w14:paraId="670EFB77" w14:textId="77777777" w:rsidR="00F87E6C" w:rsidRPr="002921FB" w:rsidRDefault="00F87E6C" w:rsidP="00086EA2">
            <w:pPr>
              <w:jc w:val="center"/>
              <w:rPr>
                <w:rFonts w:ascii="Times New Roman" w:hAnsi="Times New Roman"/>
                <w:sz w:val="18"/>
                <w:szCs w:val="18"/>
              </w:rPr>
            </w:pPr>
          </w:p>
          <w:p w14:paraId="44D1EA0F" w14:textId="77777777" w:rsidR="00F87E6C" w:rsidRPr="002921FB" w:rsidRDefault="00F87E6C" w:rsidP="00086EA2">
            <w:pPr>
              <w:jc w:val="center"/>
              <w:rPr>
                <w:rFonts w:ascii="Times New Roman" w:hAnsi="Times New Roman"/>
                <w:sz w:val="18"/>
                <w:szCs w:val="18"/>
              </w:rPr>
            </w:pPr>
            <w:r w:rsidRPr="002921FB">
              <w:rPr>
                <w:rFonts w:ascii="Times New Roman" w:hAnsi="Times New Roman"/>
                <w:sz w:val="18"/>
                <w:szCs w:val="18"/>
              </w:rPr>
              <w:t>статья 16 Закона ПМР «О закупках в ПМР»</w:t>
            </w:r>
          </w:p>
        </w:tc>
        <w:tc>
          <w:tcPr>
            <w:tcW w:w="1138" w:type="dxa"/>
            <w:vMerge w:val="restart"/>
            <w:vAlign w:val="center"/>
          </w:tcPr>
          <w:p w14:paraId="440D1585" w14:textId="77777777" w:rsidR="00F87E6C" w:rsidRPr="002921FB" w:rsidRDefault="00F87E6C" w:rsidP="00086EA2">
            <w:pPr>
              <w:rPr>
                <w:rFonts w:ascii="Times New Roman" w:hAnsi="Times New Roman"/>
                <w:sz w:val="18"/>
                <w:szCs w:val="18"/>
              </w:rPr>
            </w:pPr>
          </w:p>
          <w:p w14:paraId="44FF6183" w14:textId="77777777" w:rsidR="00F87E6C" w:rsidRPr="002921FB" w:rsidRDefault="00F87E6C" w:rsidP="00086EA2">
            <w:pPr>
              <w:jc w:val="center"/>
              <w:rPr>
                <w:rFonts w:ascii="Times New Roman" w:hAnsi="Times New Roman"/>
                <w:sz w:val="18"/>
                <w:szCs w:val="18"/>
              </w:rPr>
            </w:pPr>
          </w:p>
          <w:p w14:paraId="144CC266" w14:textId="77777777" w:rsidR="00F87E6C" w:rsidRPr="002921FB" w:rsidRDefault="00F87E6C" w:rsidP="00086EA2">
            <w:pPr>
              <w:jc w:val="center"/>
              <w:rPr>
                <w:rFonts w:ascii="Times New Roman" w:hAnsi="Times New Roman"/>
                <w:sz w:val="18"/>
                <w:szCs w:val="18"/>
              </w:rPr>
            </w:pPr>
          </w:p>
          <w:p w14:paraId="5FCA746E" w14:textId="77777777" w:rsidR="00F87E6C" w:rsidRDefault="00F87E6C" w:rsidP="00086EA2">
            <w:pPr>
              <w:ind w:left="-199" w:right="-155"/>
              <w:jc w:val="center"/>
              <w:rPr>
                <w:rFonts w:ascii="Times New Roman" w:hAnsi="Times New Roman"/>
                <w:sz w:val="18"/>
                <w:szCs w:val="18"/>
              </w:rPr>
            </w:pPr>
          </w:p>
          <w:p w14:paraId="74E194B2" w14:textId="77777777" w:rsidR="00F87E6C" w:rsidRPr="002921FB" w:rsidRDefault="00F87E6C" w:rsidP="00086EA2">
            <w:pPr>
              <w:ind w:left="-199" w:right="-155"/>
              <w:jc w:val="center"/>
              <w:rPr>
                <w:rFonts w:ascii="Times New Roman" w:hAnsi="Times New Roman"/>
                <w:sz w:val="18"/>
                <w:szCs w:val="18"/>
              </w:rPr>
            </w:pPr>
          </w:p>
          <w:p w14:paraId="0D1270B8" w14:textId="77777777" w:rsidR="00F87E6C" w:rsidRPr="002921FB" w:rsidRDefault="00F87E6C" w:rsidP="00086EA2">
            <w:pPr>
              <w:ind w:left="-199" w:right="-155"/>
              <w:jc w:val="center"/>
              <w:rPr>
                <w:rFonts w:ascii="Times New Roman" w:hAnsi="Times New Roman"/>
                <w:sz w:val="18"/>
                <w:szCs w:val="18"/>
              </w:rPr>
            </w:pPr>
          </w:p>
          <w:p w14:paraId="177B06A8" w14:textId="77777777" w:rsidR="00F87E6C" w:rsidRPr="002921FB" w:rsidRDefault="00F87E6C" w:rsidP="00086EA2">
            <w:pPr>
              <w:ind w:left="-199" w:right="-155"/>
              <w:jc w:val="center"/>
              <w:rPr>
                <w:rFonts w:ascii="Times New Roman" w:hAnsi="Times New Roman"/>
                <w:sz w:val="18"/>
                <w:szCs w:val="18"/>
              </w:rPr>
            </w:pPr>
          </w:p>
          <w:p w14:paraId="65BB1D44" w14:textId="77777777" w:rsidR="00F87E6C" w:rsidRPr="002921FB" w:rsidRDefault="00F87E6C" w:rsidP="00086EA2">
            <w:pPr>
              <w:ind w:left="-199" w:right="-155"/>
              <w:jc w:val="center"/>
              <w:rPr>
                <w:rFonts w:ascii="Times New Roman" w:hAnsi="Times New Roman"/>
                <w:sz w:val="18"/>
                <w:szCs w:val="18"/>
              </w:rPr>
            </w:pPr>
            <w:r w:rsidRPr="002921FB">
              <w:rPr>
                <w:rFonts w:ascii="Times New Roman" w:hAnsi="Times New Roman"/>
                <w:sz w:val="18"/>
                <w:szCs w:val="18"/>
              </w:rPr>
              <w:t>Запрос предложений</w:t>
            </w:r>
          </w:p>
          <w:p w14:paraId="565EA96C" w14:textId="77777777" w:rsidR="00F87E6C" w:rsidRPr="002921FB" w:rsidRDefault="00F87E6C" w:rsidP="00086EA2">
            <w:pPr>
              <w:jc w:val="center"/>
              <w:rPr>
                <w:rFonts w:ascii="Times New Roman" w:hAnsi="Times New Roman"/>
                <w:sz w:val="18"/>
                <w:szCs w:val="18"/>
              </w:rPr>
            </w:pPr>
          </w:p>
          <w:p w14:paraId="08966769" w14:textId="77777777" w:rsidR="00F87E6C" w:rsidRPr="002921FB" w:rsidRDefault="00F87E6C" w:rsidP="00086EA2">
            <w:pPr>
              <w:jc w:val="center"/>
              <w:rPr>
                <w:rFonts w:ascii="Times New Roman" w:hAnsi="Times New Roman"/>
                <w:sz w:val="18"/>
                <w:szCs w:val="18"/>
              </w:rPr>
            </w:pPr>
          </w:p>
          <w:p w14:paraId="0D09CC16" w14:textId="77777777" w:rsidR="00F87E6C" w:rsidRPr="002921FB" w:rsidRDefault="00F87E6C" w:rsidP="00086EA2">
            <w:pPr>
              <w:jc w:val="center"/>
              <w:rPr>
                <w:rFonts w:ascii="Times New Roman" w:hAnsi="Times New Roman"/>
                <w:sz w:val="18"/>
                <w:szCs w:val="18"/>
              </w:rPr>
            </w:pPr>
          </w:p>
          <w:p w14:paraId="4BE73086" w14:textId="77777777" w:rsidR="00F87E6C" w:rsidRPr="002921FB" w:rsidRDefault="00F87E6C" w:rsidP="00086EA2">
            <w:pPr>
              <w:jc w:val="center"/>
              <w:rPr>
                <w:rFonts w:ascii="Times New Roman" w:hAnsi="Times New Roman"/>
                <w:sz w:val="18"/>
                <w:szCs w:val="18"/>
              </w:rPr>
            </w:pPr>
          </w:p>
          <w:p w14:paraId="7F3D57EC" w14:textId="77777777" w:rsidR="00F87E6C" w:rsidRPr="002921FB" w:rsidRDefault="00F87E6C" w:rsidP="00086EA2">
            <w:pPr>
              <w:jc w:val="center"/>
              <w:rPr>
                <w:rFonts w:ascii="Times New Roman" w:hAnsi="Times New Roman"/>
                <w:sz w:val="18"/>
                <w:szCs w:val="18"/>
              </w:rPr>
            </w:pPr>
          </w:p>
          <w:p w14:paraId="6F62F15E" w14:textId="77777777" w:rsidR="00F87E6C" w:rsidRPr="002921FB" w:rsidRDefault="00F87E6C" w:rsidP="00086EA2">
            <w:pPr>
              <w:jc w:val="center"/>
              <w:rPr>
                <w:rFonts w:ascii="Times New Roman" w:hAnsi="Times New Roman"/>
                <w:sz w:val="18"/>
                <w:szCs w:val="18"/>
              </w:rPr>
            </w:pPr>
          </w:p>
          <w:p w14:paraId="41D28E12" w14:textId="77777777" w:rsidR="00F87E6C" w:rsidRPr="002921FB" w:rsidRDefault="00F87E6C" w:rsidP="00086EA2">
            <w:pPr>
              <w:jc w:val="center"/>
              <w:rPr>
                <w:rFonts w:ascii="Times New Roman" w:hAnsi="Times New Roman"/>
                <w:sz w:val="18"/>
                <w:szCs w:val="18"/>
              </w:rPr>
            </w:pPr>
          </w:p>
          <w:p w14:paraId="45A12A2C" w14:textId="77777777" w:rsidR="00F87E6C" w:rsidRPr="002921FB" w:rsidRDefault="00F87E6C" w:rsidP="00086EA2">
            <w:pPr>
              <w:jc w:val="center"/>
              <w:rPr>
                <w:rFonts w:ascii="Times New Roman" w:hAnsi="Times New Roman"/>
                <w:sz w:val="18"/>
                <w:szCs w:val="18"/>
              </w:rPr>
            </w:pPr>
          </w:p>
          <w:p w14:paraId="52DBA776" w14:textId="77777777" w:rsidR="00F87E6C" w:rsidRPr="002921FB" w:rsidRDefault="00F87E6C" w:rsidP="00086EA2">
            <w:pPr>
              <w:jc w:val="center"/>
              <w:rPr>
                <w:rFonts w:ascii="Times New Roman" w:hAnsi="Times New Roman"/>
                <w:sz w:val="18"/>
                <w:szCs w:val="18"/>
              </w:rPr>
            </w:pPr>
          </w:p>
          <w:p w14:paraId="4FB42CAA" w14:textId="77777777" w:rsidR="00F87E6C" w:rsidRPr="002921FB" w:rsidRDefault="00F87E6C" w:rsidP="00086EA2">
            <w:pPr>
              <w:jc w:val="center"/>
              <w:rPr>
                <w:rFonts w:ascii="Times New Roman" w:hAnsi="Times New Roman"/>
                <w:sz w:val="18"/>
                <w:szCs w:val="18"/>
              </w:rPr>
            </w:pPr>
          </w:p>
        </w:tc>
        <w:tc>
          <w:tcPr>
            <w:tcW w:w="1138" w:type="dxa"/>
            <w:vMerge w:val="restart"/>
            <w:vAlign w:val="center"/>
          </w:tcPr>
          <w:p w14:paraId="4E224495" w14:textId="77777777" w:rsidR="00F87E6C" w:rsidRPr="002921FB" w:rsidRDefault="00F87E6C" w:rsidP="00086EA2">
            <w:pPr>
              <w:jc w:val="center"/>
              <w:rPr>
                <w:rFonts w:ascii="Times New Roman" w:hAnsi="Times New Roman"/>
                <w:sz w:val="18"/>
                <w:szCs w:val="18"/>
              </w:rPr>
            </w:pPr>
          </w:p>
          <w:p w14:paraId="13ADE545" w14:textId="77777777" w:rsidR="00F87E6C" w:rsidRPr="002921FB" w:rsidRDefault="00F87E6C" w:rsidP="00086EA2">
            <w:pPr>
              <w:jc w:val="center"/>
              <w:rPr>
                <w:rFonts w:ascii="Times New Roman" w:hAnsi="Times New Roman"/>
                <w:sz w:val="18"/>
                <w:szCs w:val="18"/>
              </w:rPr>
            </w:pPr>
          </w:p>
          <w:p w14:paraId="11413314" w14:textId="77777777" w:rsidR="00F87E6C" w:rsidRPr="002921FB" w:rsidRDefault="00F87E6C" w:rsidP="00086EA2">
            <w:pPr>
              <w:jc w:val="center"/>
              <w:rPr>
                <w:rFonts w:ascii="Times New Roman" w:hAnsi="Times New Roman"/>
                <w:sz w:val="18"/>
                <w:szCs w:val="18"/>
              </w:rPr>
            </w:pPr>
          </w:p>
          <w:p w14:paraId="0D5143C9" w14:textId="77777777" w:rsidR="00F87E6C" w:rsidRPr="002921FB" w:rsidRDefault="00F87E6C" w:rsidP="00086EA2">
            <w:pPr>
              <w:jc w:val="center"/>
              <w:rPr>
                <w:rFonts w:ascii="Times New Roman" w:hAnsi="Times New Roman"/>
                <w:sz w:val="18"/>
                <w:szCs w:val="18"/>
              </w:rPr>
            </w:pPr>
          </w:p>
          <w:p w14:paraId="01A22E5F" w14:textId="77777777" w:rsidR="00F87E6C" w:rsidRPr="002921FB" w:rsidRDefault="00F87E6C" w:rsidP="00086EA2">
            <w:pPr>
              <w:rPr>
                <w:rFonts w:ascii="Times New Roman" w:hAnsi="Times New Roman"/>
                <w:sz w:val="18"/>
                <w:szCs w:val="18"/>
              </w:rPr>
            </w:pPr>
          </w:p>
          <w:p w14:paraId="45D99667" w14:textId="77777777" w:rsidR="00F87E6C" w:rsidRPr="002921FB" w:rsidRDefault="00F87E6C" w:rsidP="00086EA2">
            <w:pPr>
              <w:jc w:val="center"/>
              <w:rPr>
                <w:rFonts w:ascii="Times New Roman" w:hAnsi="Times New Roman"/>
                <w:sz w:val="18"/>
                <w:szCs w:val="18"/>
              </w:rPr>
            </w:pPr>
          </w:p>
          <w:p w14:paraId="476BC77C" w14:textId="77777777" w:rsidR="00F87E6C" w:rsidRPr="002921FB" w:rsidRDefault="00F87E6C" w:rsidP="00086EA2">
            <w:pPr>
              <w:jc w:val="center"/>
              <w:rPr>
                <w:rFonts w:ascii="Times New Roman" w:hAnsi="Times New Roman"/>
                <w:sz w:val="18"/>
                <w:szCs w:val="18"/>
              </w:rPr>
            </w:pPr>
            <w:r w:rsidRPr="002921FB">
              <w:rPr>
                <w:rFonts w:ascii="Times New Roman" w:hAnsi="Times New Roman"/>
                <w:sz w:val="18"/>
                <w:szCs w:val="18"/>
              </w:rPr>
              <w:t>Статья 44 Закона «О закупках в ПМР»</w:t>
            </w:r>
          </w:p>
          <w:p w14:paraId="0CD0ABBA" w14:textId="77777777" w:rsidR="00F87E6C" w:rsidRPr="002921FB" w:rsidRDefault="00F87E6C" w:rsidP="00086EA2">
            <w:pPr>
              <w:jc w:val="center"/>
              <w:rPr>
                <w:rFonts w:ascii="Times New Roman" w:hAnsi="Times New Roman"/>
                <w:sz w:val="18"/>
                <w:szCs w:val="18"/>
              </w:rPr>
            </w:pPr>
          </w:p>
          <w:p w14:paraId="3C58C394" w14:textId="77777777" w:rsidR="00F87E6C" w:rsidRPr="002921FB" w:rsidRDefault="00F87E6C" w:rsidP="00086EA2">
            <w:pPr>
              <w:jc w:val="center"/>
              <w:rPr>
                <w:rFonts w:ascii="Times New Roman" w:hAnsi="Times New Roman"/>
                <w:sz w:val="18"/>
                <w:szCs w:val="18"/>
              </w:rPr>
            </w:pPr>
          </w:p>
          <w:p w14:paraId="3453E9C5" w14:textId="77777777" w:rsidR="00F87E6C" w:rsidRPr="002921FB" w:rsidRDefault="00F87E6C" w:rsidP="00086EA2">
            <w:pPr>
              <w:jc w:val="center"/>
              <w:rPr>
                <w:rFonts w:ascii="Times New Roman" w:hAnsi="Times New Roman"/>
                <w:sz w:val="18"/>
                <w:szCs w:val="18"/>
              </w:rPr>
            </w:pPr>
          </w:p>
          <w:p w14:paraId="123BFEB7" w14:textId="77777777" w:rsidR="00F87E6C" w:rsidRPr="002921FB" w:rsidRDefault="00F87E6C" w:rsidP="00086EA2">
            <w:pPr>
              <w:jc w:val="center"/>
              <w:rPr>
                <w:rFonts w:ascii="Times New Roman" w:hAnsi="Times New Roman"/>
                <w:sz w:val="18"/>
                <w:szCs w:val="18"/>
              </w:rPr>
            </w:pPr>
          </w:p>
          <w:p w14:paraId="22A76549" w14:textId="77777777" w:rsidR="00F87E6C" w:rsidRPr="002921FB" w:rsidRDefault="00F87E6C" w:rsidP="00086EA2">
            <w:pPr>
              <w:jc w:val="center"/>
              <w:rPr>
                <w:rFonts w:ascii="Times New Roman" w:hAnsi="Times New Roman"/>
                <w:sz w:val="18"/>
                <w:szCs w:val="18"/>
              </w:rPr>
            </w:pPr>
          </w:p>
          <w:p w14:paraId="0AE55AD8" w14:textId="77777777" w:rsidR="00F87E6C" w:rsidRPr="002921FB" w:rsidRDefault="00F87E6C" w:rsidP="00086EA2">
            <w:pPr>
              <w:jc w:val="center"/>
              <w:rPr>
                <w:rFonts w:ascii="Times New Roman" w:hAnsi="Times New Roman"/>
                <w:sz w:val="18"/>
                <w:szCs w:val="18"/>
              </w:rPr>
            </w:pPr>
          </w:p>
          <w:p w14:paraId="1BDAC239" w14:textId="77777777" w:rsidR="00F87E6C" w:rsidRPr="002921FB" w:rsidRDefault="00F87E6C" w:rsidP="00086EA2">
            <w:pPr>
              <w:jc w:val="center"/>
              <w:rPr>
                <w:rFonts w:ascii="Times New Roman" w:hAnsi="Times New Roman"/>
                <w:sz w:val="18"/>
                <w:szCs w:val="18"/>
              </w:rPr>
            </w:pPr>
          </w:p>
        </w:tc>
        <w:tc>
          <w:tcPr>
            <w:tcW w:w="1177" w:type="dxa"/>
            <w:vMerge w:val="restart"/>
          </w:tcPr>
          <w:p w14:paraId="3259CF90" w14:textId="77777777" w:rsidR="00F87E6C" w:rsidRPr="002921FB" w:rsidRDefault="00F87E6C" w:rsidP="00086EA2">
            <w:pPr>
              <w:jc w:val="center"/>
              <w:rPr>
                <w:rFonts w:ascii="Times New Roman" w:hAnsi="Times New Roman"/>
                <w:sz w:val="18"/>
                <w:szCs w:val="18"/>
              </w:rPr>
            </w:pPr>
          </w:p>
          <w:p w14:paraId="3A7C8C66" w14:textId="77777777" w:rsidR="00F87E6C" w:rsidRPr="002921FB" w:rsidRDefault="00F87E6C" w:rsidP="00086EA2">
            <w:pPr>
              <w:jc w:val="center"/>
              <w:rPr>
                <w:rFonts w:ascii="Times New Roman" w:hAnsi="Times New Roman"/>
                <w:sz w:val="18"/>
                <w:szCs w:val="18"/>
              </w:rPr>
            </w:pPr>
          </w:p>
          <w:p w14:paraId="5722EAA9" w14:textId="77777777" w:rsidR="00F87E6C" w:rsidRPr="002921FB" w:rsidRDefault="00F87E6C" w:rsidP="00086EA2">
            <w:pPr>
              <w:jc w:val="center"/>
              <w:rPr>
                <w:rFonts w:ascii="Times New Roman" w:hAnsi="Times New Roman"/>
                <w:sz w:val="18"/>
                <w:szCs w:val="18"/>
              </w:rPr>
            </w:pPr>
          </w:p>
          <w:p w14:paraId="71914BC7" w14:textId="77777777" w:rsidR="00F87E6C" w:rsidRPr="002921FB" w:rsidRDefault="00F87E6C" w:rsidP="00086EA2">
            <w:pPr>
              <w:rPr>
                <w:rFonts w:ascii="Times New Roman" w:hAnsi="Times New Roman"/>
                <w:sz w:val="18"/>
                <w:szCs w:val="18"/>
              </w:rPr>
            </w:pPr>
          </w:p>
          <w:p w14:paraId="6E151131" w14:textId="77777777" w:rsidR="00F87E6C" w:rsidRPr="002921FB" w:rsidRDefault="00F87E6C" w:rsidP="00086EA2">
            <w:pPr>
              <w:jc w:val="center"/>
              <w:rPr>
                <w:rFonts w:ascii="Times New Roman" w:hAnsi="Times New Roman"/>
                <w:sz w:val="18"/>
                <w:szCs w:val="18"/>
              </w:rPr>
            </w:pPr>
          </w:p>
          <w:p w14:paraId="39418767" w14:textId="77777777" w:rsidR="00F87E6C" w:rsidRPr="002921FB" w:rsidRDefault="00F87E6C" w:rsidP="00086EA2">
            <w:pPr>
              <w:jc w:val="center"/>
              <w:rPr>
                <w:rFonts w:ascii="Times New Roman" w:hAnsi="Times New Roman"/>
                <w:sz w:val="18"/>
                <w:szCs w:val="18"/>
              </w:rPr>
            </w:pPr>
          </w:p>
          <w:p w14:paraId="21F444F9" w14:textId="77777777" w:rsidR="00F87E6C" w:rsidRPr="002921FB" w:rsidRDefault="00F87E6C" w:rsidP="00086EA2">
            <w:pPr>
              <w:rPr>
                <w:rFonts w:ascii="Times New Roman" w:hAnsi="Times New Roman"/>
                <w:sz w:val="18"/>
                <w:szCs w:val="18"/>
              </w:rPr>
            </w:pPr>
          </w:p>
          <w:p w14:paraId="3306D408" w14:textId="77777777" w:rsidR="00F87E6C" w:rsidRPr="002921FB" w:rsidRDefault="00F87E6C" w:rsidP="00086EA2">
            <w:pPr>
              <w:ind w:left="-207" w:right="-108"/>
              <w:jc w:val="center"/>
              <w:rPr>
                <w:rFonts w:ascii="Times New Roman" w:hAnsi="Times New Roman"/>
                <w:sz w:val="18"/>
                <w:szCs w:val="18"/>
              </w:rPr>
            </w:pPr>
            <w:r w:rsidRPr="002921FB">
              <w:rPr>
                <w:rFonts w:ascii="Times New Roman" w:hAnsi="Times New Roman"/>
                <w:sz w:val="18"/>
                <w:szCs w:val="18"/>
              </w:rPr>
              <w:t>Отсутствуют</w:t>
            </w:r>
          </w:p>
          <w:p w14:paraId="28010D00" w14:textId="77777777" w:rsidR="00F87E6C" w:rsidRPr="002921FB" w:rsidRDefault="00F87E6C" w:rsidP="00086EA2">
            <w:pPr>
              <w:jc w:val="center"/>
              <w:rPr>
                <w:rFonts w:ascii="Times New Roman" w:hAnsi="Times New Roman"/>
                <w:sz w:val="18"/>
                <w:szCs w:val="18"/>
              </w:rPr>
            </w:pPr>
          </w:p>
          <w:p w14:paraId="4B5C8786" w14:textId="77777777" w:rsidR="00F87E6C" w:rsidRPr="002921FB" w:rsidRDefault="00F87E6C" w:rsidP="00086EA2">
            <w:pPr>
              <w:jc w:val="center"/>
              <w:rPr>
                <w:rFonts w:ascii="Times New Roman" w:hAnsi="Times New Roman"/>
                <w:sz w:val="18"/>
                <w:szCs w:val="18"/>
              </w:rPr>
            </w:pPr>
          </w:p>
          <w:p w14:paraId="37C8074E" w14:textId="77777777" w:rsidR="00F87E6C" w:rsidRPr="002921FB" w:rsidRDefault="00F87E6C" w:rsidP="00086EA2">
            <w:pPr>
              <w:jc w:val="center"/>
              <w:rPr>
                <w:rFonts w:ascii="Times New Roman" w:hAnsi="Times New Roman"/>
                <w:sz w:val="18"/>
                <w:szCs w:val="18"/>
              </w:rPr>
            </w:pPr>
          </w:p>
          <w:p w14:paraId="0FCD1D32" w14:textId="77777777" w:rsidR="00F87E6C" w:rsidRPr="002921FB" w:rsidRDefault="00F87E6C" w:rsidP="00086EA2">
            <w:pPr>
              <w:jc w:val="center"/>
              <w:rPr>
                <w:rFonts w:ascii="Times New Roman" w:hAnsi="Times New Roman"/>
                <w:sz w:val="18"/>
                <w:szCs w:val="18"/>
              </w:rPr>
            </w:pPr>
          </w:p>
          <w:p w14:paraId="4AE5C32E" w14:textId="77777777" w:rsidR="00F87E6C" w:rsidRPr="002921FB" w:rsidRDefault="00F87E6C" w:rsidP="00086EA2">
            <w:pPr>
              <w:jc w:val="center"/>
              <w:rPr>
                <w:rFonts w:ascii="Times New Roman" w:hAnsi="Times New Roman"/>
                <w:sz w:val="18"/>
                <w:szCs w:val="18"/>
              </w:rPr>
            </w:pPr>
          </w:p>
          <w:p w14:paraId="6B7DA881" w14:textId="77777777" w:rsidR="00F87E6C" w:rsidRPr="002921FB" w:rsidRDefault="00F87E6C" w:rsidP="00086EA2">
            <w:pPr>
              <w:jc w:val="center"/>
              <w:rPr>
                <w:rFonts w:ascii="Times New Roman" w:hAnsi="Times New Roman"/>
                <w:sz w:val="18"/>
                <w:szCs w:val="18"/>
              </w:rPr>
            </w:pPr>
          </w:p>
        </w:tc>
      </w:tr>
      <w:tr w:rsidR="00F87E6C" w:rsidRPr="002921FB" w14:paraId="208B19DA" w14:textId="77777777" w:rsidTr="00F87E6C">
        <w:tc>
          <w:tcPr>
            <w:tcW w:w="567" w:type="dxa"/>
            <w:vMerge/>
            <w:vAlign w:val="center"/>
          </w:tcPr>
          <w:p w14:paraId="43A1B7FE"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E1C7287"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4626410"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A56413" w14:textId="77777777" w:rsidR="00F87E6C" w:rsidRPr="002921FB" w:rsidRDefault="00F87E6C" w:rsidP="00086EA2">
            <w:pPr>
              <w:jc w:val="center"/>
              <w:rPr>
                <w:rFonts w:ascii="Times New Roman" w:hAnsi="Times New Roman"/>
                <w:sz w:val="24"/>
                <w:szCs w:val="24"/>
              </w:rPr>
            </w:pPr>
            <w:proofErr w:type="spellStart"/>
            <w:r w:rsidRPr="009E0ED4">
              <w:rPr>
                <w:rFonts w:ascii="Times New Roman" w:hAnsi="Times New Roman"/>
                <w:color w:val="000000"/>
                <w:sz w:val="22"/>
                <w:szCs w:val="22"/>
              </w:rPr>
              <w:t>Баклосан</w:t>
            </w:r>
            <w:proofErr w:type="spellEnd"/>
            <w:r w:rsidRPr="009E0ED4">
              <w:rPr>
                <w:rFonts w:ascii="Times New Roman" w:hAnsi="Times New Roman"/>
                <w:color w:val="000000"/>
                <w:sz w:val="22"/>
                <w:szCs w:val="22"/>
              </w:rPr>
              <w:t xml:space="preserve"> таб. 25мг №50 </w:t>
            </w:r>
          </w:p>
        </w:tc>
        <w:tc>
          <w:tcPr>
            <w:tcW w:w="993" w:type="dxa"/>
            <w:vMerge/>
            <w:vAlign w:val="center"/>
          </w:tcPr>
          <w:p w14:paraId="6CFCF176"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C81D6D"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E1DA542"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599377"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610,45</w:t>
            </w:r>
          </w:p>
        </w:tc>
        <w:tc>
          <w:tcPr>
            <w:tcW w:w="1155" w:type="dxa"/>
            <w:vMerge/>
            <w:vAlign w:val="center"/>
          </w:tcPr>
          <w:p w14:paraId="717B28CD"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CD921F5"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0F8739E"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66785667" w14:textId="77777777" w:rsidR="00F87E6C" w:rsidRPr="002921FB" w:rsidRDefault="00F87E6C" w:rsidP="00086EA2">
            <w:pPr>
              <w:jc w:val="center"/>
              <w:rPr>
                <w:rFonts w:ascii="Times New Roman" w:hAnsi="Times New Roman"/>
                <w:sz w:val="18"/>
                <w:szCs w:val="18"/>
              </w:rPr>
            </w:pPr>
          </w:p>
        </w:tc>
        <w:tc>
          <w:tcPr>
            <w:tcW w:w="1177" w:type="dxa"/>
            <w:vMerge/>
          </w:tcPr>
          <w:p w14:paraId="31979DBD" w14:textId="77777777" w:rsidR="00F87E6C" w:rsidRPr="002921FB" w:rsidRDefault="00F87E6C" w:rsidP="00086EA2">
            <w:pPr>
              <w:jc w:val="center"/>
              <w:rPr>
                <w:rFonts w:ascii="Times New Roman" w:hAnsi="Times New Roman"/>
                <w:sz w:val="18"/>
                <w:szCs w:val="18"/>
              </w:rPr>
            </w:pPr>
          </w:p>
        </w:tc>
      </w:tr>
      <w:tr w:rsidR="00F87E6C" w:rsidRPr="002921FB" w14:paraId="22DB80F3" w14:textId="77777777" w:rsidTr="00F87E6C">
        <w:tc>
          <w:tcPr>
            <w:tcW w:w="567" w:type="dxa"/>
            <w:vMerge/>
            <w:vAlign w:val="center"/>
          </w:tcPr>
          <w:p w14:paraId="136B90E5"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0A26CB9"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231AC48"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6AB0D0B"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Бепантен</w:t>
            </w:r>
            <w:proofErr w:type="spellEnd"/>
            <w:r w:rsidRPr="009E0ED4">
              <w:rPr>
                <w:rFonts w:ascii="Times New Roman" w:hAnsi="Times New Roman"/>
                <w:color w:val="000000"/>
                <w:sz w:val="22"/>
                <w:szCs w:val="22"/>
              </w:rPr>
              <w:t xml:space="preserve"> крем 5% 30г </w:t>
            </w:r>
          </w:p>
        </w:tc>
        <w:tc>
          <w:tcPr>
            <w:tcW w:w="993" w:type="dxa"/>
            <w:vMerge/>
            <w:vAlign w:val="center"/>
          </w:tcPr>
          <w:p w14:paraId="3B200C07"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77A48C0"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945D049"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542E86"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586,65</w:t>
            </w:r>
          </w:p>
        </w:tc>
        <w:tc>
          <w:tcPr>
            <w:tcW w:w="1155" w:type="dxa"/>
            <w:vMerge/>
            <w:vAlign w:val="center"/>
          </w:tcPr>
          <w:p w14:paraId="7689B8BF"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C817113"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CDB98C8"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F80F0F1" w14:textId="77777777" w:rsidR="00F87E6C" w:rsidRPr="002921FB" w:rsidRDefault="00F87E6C" w:rsidP="00086EA2">
            <w:pPr>
              <w:jc w:val="center"/>
              <w:rPr>
                <w:rFonts w:ascii="Times New Roman" w:hAnsi="Times New Roman"/>
                <w:sz w:val="18"/>
                <w:szCs w:val="18"/>
              </w:rPr>
            </w:pPr>
          </w:p>
        </w:tc>
        <w:tc>
          <w:tcPr>
            <w:tcW w:w="1177" w:type="dxa"/>
            <w:vMerge/>
          </w:tcPr>
          <w:p w14:paraId="10A847E9" w14:textId="77777777" w:rsidR="00F87E6C" w:rsidRPr="002921FB" w:rsidRDefault="00F87E6C" w:rsidP="00086EA2">
            <w:pPr>
              <w:jc w:val="center"/>
              <w:rPr>
                <w:rFonts w:ascii="Times New Roman" w:hAnsi="Times New Roman"/>
                <w:sz w:val="18"/>
                <w:szCs w:val="18"/>
              </w:rPr>
            </w:pPr>
          </w:p>
        </w:tc>
      </w:tr>
      <w:tr w:rsidR="00F87E6C" w:rsidRPr="002921FB" w14:paraId="5C4F37B3" w14:textId="77777777" w:rsidTr="00F87E6C">
        <w:tc>
          <w:tcPr>
            <w:tcW w:w="567" w:type="dxa"/>
            <w:vMerge/>
            <w:vAlign w:val="center"/>
          </w:tcPr>
          <w:p w14:paraId="59EEB2CF"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354E8272"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FEF21B0"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4</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33EC2159" w14:textId="77777777" w:rsidR="00F87E6C" w:rsidRPr="002921FB" w:rsidRDefault="00F87E6C" w:rsidP="00086EA2">
            <w:pPr>
              <w:jc w:val="center"/>
              <w:rPr>
                <w:rFonts w:ascii="Times New Roman" w:hAnsi="Times New Roman"/>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3,5мг №30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w:t>
            </w:r>
          </w:p>
        </w:tc>
        <w:tc>
          <w:tcPr>
            <w:tcW w:w="993" w:type="dxa"/>
            <w:vMerge/>
            <w:vAlign w:val="center"/>
          </w:tcPr>
          <w:p w14:paraId="04C826F5"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8B2D65"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F592B7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E67CA2"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2 044,75</w:t>
            </w:r>
          </w:p>
        </w:tc>
        <w:tc>
          <w:tcPr>
            <w:tcW w:w="1155" w:type="dxa"/>
            <w:vMerge/>
            <w:vAlign w:val="center"/>
          </w:tcPr>
          <w:p w14:paraId="47480FFE"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329A6581"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6834E4B8"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0376566" w14:textId="77777777" w:rsidR="00F87E6C" w:rsidRPr="002921FB" w:rsidRDefault="00F87E6C" w:rsidP="00086EA2">
            <w:pPr>
              <w:jc w:val="center"/>
              <w:rPr>
                <w:rFonts w:ascii="Times New Roman" w:hAnsi="Times New Roman"/>
                <w:sz w:val="18"/>
                <w:szCs w:val="18"/>
              </w:rPr>
            </w:pPr>
          </w:p>
        </w:tc>
        <w:tc>
          <w:tcPr>
            <w:tcW w:w="1177" w:type="dxa"/>
            <w:vMerge/>
          </w:tcPr>
          <w:p w14:paraId="7839CBE0" w14:textId="77777777" w:rsidR="00F87E6C" w:rsidRPr="002921FB" w:rsidRDefault="00F87E6C" w:rsidP="00086EA2">
            <w:pPr>
              <w:jc w:val="center"/>
              <w:rPr>
                <w:rFonts w:ascii="Times New Roman" w:hAnsi="Times New Roman"/>
                <w:sz w:val="18"/>
                <w:szCs w:val="18"/>
              </w:rPr>
            </w:pPr>
          </w:p>
        </w:tc>
      </w:tr>
      <w:tr w:rsidR="00F87E6C" w:rsidRPr="002921FB" w14:paraId="6D4E3377" w14:textId="77777777" w:rsidTr="00F87E6C">
        <w:tc>
          <w:tcPr>
            <w:tcW w:w="567" w:type="dxa"/>
            <w:vMerge/>
            <w:vAlign w:val="center"/>
          </w:tcPr>
          <w:p w14:paraId="6618BA72"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5DB5A13F"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BF7D511"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B5A53A" w14:textId="77777777" w:rsidR="00F87E6C" w:rsidRPr="002921FB" w:rsidRDefault="00F87E6C" w:rsidP="00086EA2">
            <w:pPr>
              <w:jc w:val="center"/>
              <w:rPr>
                <w:rFonts w:ascii="Times New Roman" w:hAnsi="Times New Roman"/>
                <w:sz w:val="22"/>
                <w:szCs w:val="22"/>
              </w:rPr>
            </w:pPr>
            <w:r w:rsidRPr="009E0ED4">
              <w:rPr>
                <w:rFonts w:ascii="Times New Roman" w:hAnsi="Times New Roman"/>
                <w:color w:val="000000"/>
                <w:sz w:val="22"/>
                <w:szCs w:val="22"/>
              </w:rPr>
              <w:t>Бронхо-</w:t>
            </w:r>
            <w:proofErr w:type="spellStart"/>
            <w:r w:rsidRPr="009E0ED4">
              <w:rPr>
                <w:rFonts w:ascii="Times New Roman" w:hAnsi="Times New Roman"/>
                <w:color w:val="000000"/>
                <w:sz w:val="22"/>
                <w:szCs w:val="22"/>
              </w:rPr>
              <w:t>Мунал</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7мг №10 </w:t>
            </w:r>
          </w:p>
        </w:tc>
        <w:tc>
          <w:tcPr>
            <w:tcW w:w="993" w:type="dxa"/>
            <w:vMerge/>
            <w:vAlign w:val="center"/>
          </w:tcPr>
          <w:p w14:paraId="0C905074"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76B3654"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0FF33C"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F2F98D"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1 510,30</w:t>
            </w:r>
          </w:p>
        </w:tc>
        <w:tc>
          <w:tcPr>
            <w:tcW w:w="1155" w:type="dxa"/>
            <w:vMerge/>
            <w:vAlign w:val="center"/>
          </w:tcPr>
          <w:p w14:paraId="495C44E7"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73CC31F9"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BA61869"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E037732" w14:textId="77777777" w:rsidR="00F87E6C" w:rsidRPr="002921FB" w:rsidRDefault="00F87E6C" w:rsidP="00086EA2">
            <w:pPr>
              <w:jc w:val="center"/>
              <w:rPr>
                <w:rFonts w:ascii="Times New Roman" w:hAnsi="Times New Roman"/>
                <w:sz w:val="18"/>
                <w:szCs w:val="18"/>
              </w:rPr>
            </w:pPr>
          </w:p>
        </w:tc>
        <w:tc>
          <w:tcPr>
            <w:tcW w:w="1177" w:type="dxa"/>
            <w:vMerge/>
          </w:tcPr>
          <w:p w14:paraId="5600872A" w14:textId="77777777" w:rsidR="00F87E6C" w:rsidRPr="002921FB" w:rsidRDefault="00F87E6C" w:rsidP="00086EA2">
            <w:pPr>
              <w:jc w:val="center"/>
              <w:rPr>
                <w:rFonts w:ascii="Times New Roman" w:hAnsi="Times New Roman"/>
                <w:sz w:val="18"/>
                <w:szCs w:val="18"/>
              </w:rPr>
            </w:pPr>
          </w:p>
        </w:tc>
      </w:tr>
      <w:tr w:rsidR="00F87E6C" w:rsidRPr="002921FB" w14:paraId="0EAB21B9" w14:textId="77777777" w:rsidTr="00F87E6C">
        <w:tc>
          <w:tcPr>
            <w:tcW w:w="567" w:type="dxa"/>
            <w:vMerge/>
            <w:vAlign w:val="center"/>
          </w:tcPr>
          <w:p w14:paraId="6C195AEF"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3C262A9"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734FAD28"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6</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2B2C779"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Гриппомикс</w:t>
            </w:r>
            <w:proofErr w:type="spellEnd"/>
            <w:r w:rsidRPr="009E0ED4">
              <w:rPr>
                <w:rFonts w:ascii="Times New Roman" w:hAnsi="Times New Roman"/>
                <w:color w:val="000000"/>
                <w:sz w:val="22"/>
                <w:szCs w:val="22"/>
              </w:rPr>
              <w:t xml:space="preserve"> </w:t>
            </w:r>
            <w:proofErr w:type="gramStart"/>
            <w:r w:rsidRPr="009E0ED4">
              <w:rPr>
                <w:rFonts w:ascii="Times New Roman" w:hAnsi="Times New Roman"/>
                <w:color w:val="000000"/>
                <w:sz w:val="22"/>
                <w:szCs w:val="22"/>
              </w:rPr>
              <w:t>пор  д</w:t>
            </w:r>
            <w:proofErr w:type="gramEnd"/>
            <w:r w:rsidRPr="009E0ED4">
              <w:rPr>
                <w:rFonts w:ascii="Times New Roman" w:hAnsi="Times New Roman"/>
                <w:color w:val="000000"/>
                <w:sz w:val="22"/>
                <w:szCs w:val="22"/>
              </w:rPr>
              <w:t>/</w:t>
            </w:r>
            <w:proofErr w:type="spellStart"/>
            <w:r w:rsidRPr="009E0ED4">
              <w:rPr>
                <w:rFonts w:ascii="Times New Roman" w:hAnsi="Times New Roman"/>
                <w:color w:val="000000"/>
                <w:sz w:val="22"/>
                <w:szCs w:val="22"/>
              </w:rPr>
              <w:t>приг</w:t>
            </w:r>
            <w:proofErr w:type="spellEnd"/>
            <w:r w:rsidRPr="009E0ED4">
              <w:rPr>
                <w:rFonts w:ascii="Times New Roman" w:hAnsi="Times New Roman"/>
                <w:color w:val="000000"/>
                <w:sz w:val="22"/>
                <w:szCs w:val="22"/>
              </w:rPr>
              <w:t xml:space="preserve"> р-</w:t>
            </w:r>
            <w:proofErr w:type="spellStart"/>
            <w:r w:rsidRPr="009E0ED4">
              <w:rPr>
                <w:rFonts w:ascii="Times New Roman" w:hAnsi="Times New Roman"/>
                <w:color w:val="000000"/>
                <w:sz w:val="22"/>
                <w:szCs w:val="22"/>
              </w:rPr>
              <w:t>ра</w:t>
            </w:r>
            <w:proofErr w:type="spellEnd"/>
            <w:r w:rsidRPr="009E0ED4">
              <w:rPr>
                <w:rFonts w:ascii="Times New Roman" w:hAnsi="Times New Roman"/>
                <w:color w:val="000000"/>
                <w:sz w:val="22"/>
                <w:szCs w:val="22"/>
              </w:rPr>
              <w:t xml:space="preserve"> пак №10 </w:t>
            </w:r>
          </w:p>
        </w:tc>
        <w:tc>
          <w:tcPr>
            <w:tcW w:w="993" w:type="dxa"/>
            <w:vMerge/>
            <w:vAlign w:val="center"/>
          </w:tcPr>
          <w:p w14:paraId="2F9B552F"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1FB8F3"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D072A0D"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E52496"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3 193,60</w:t>
            </w:r>
          </w:p>
        </w:tc>
        <w:tc>
          <w:tcPr>
            <w:tcW w:w="1155" w:type="dxa"/>
            <w:vMerge/>
            <w:vAlign w:val="center"/>
          </w:tcPr>
          <w:p w14:paraId="4FB995F6"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DBAE7CB"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65B2007"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0E878C0" w14:textId="77777777" w:rsidR="00F87E6C" w:rsidRPr="002921FB" w:rsidRDefault="00F87E6C" w:rsidP="00086EA2">
            <w:pPr>
              <w:jc w:val="center"/>
              <w:rPr>
                <w:rFonts w:ascii="Times New Roman" w:hAnsi="Times New Roman"/>
                <w:sz w:val="18"/>
                <w:szCs w:val="18"/>
              </w:rPr>
            </w:pPr>
          </w:p>
        </w:tc>
        <w:tc>
          <w:tcPr>
            <w:tcW w:w="1177" w:type="dxa"/>
            <w:vMerge/>
          </w:tcPr>
          <w:p w14:paraId="416D06D0" w14:textId="77777777" w:rsidR="00F87E6C" w:rsidRPr="002921FB" w:rsidRDefault="00F87E6C" w:rsidP="00086EA2">
            <w:pPr>
              <w:jc w:val="center"/>
              <w:rPr>
                <w:rFonts w:ascii="Times New Roman" w:hAnsi="Times New Roman"/>
                <w:sz w:val="18"/>
                <w:szCs w:val="18"/>
              </w:rPr>
            </w:pPr>
          </w:p>
        </w:tc>
      </w:tr>
      <w:tr w:rsidR="00F87E6C" w:rsidRPr="002921FB" w14:paraId="547CF6BB" w14:textId="77777777" w:rsidTr="00F87E6C">
        <w:tc>
          <w:tcPr>
            <w:tcW w:w="567" w:type="dxa"/>
            <w:vMerge/>
            <w:vAlign w:val="center"/>
          </w:tcPr>
          <w:p w14:paraId="5639669C"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7322558C"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0738C4C3"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7</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E12BB5"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spellStart"/>
            <w:proofErr w:type="gramStart"/>
            <w:r w:rsidRPr="009E0ED4">
              <w:rPr>
                <w:rFonts w:ascii="Times New Roman" w:hAnsi="Times New Roman"/>
                <w:color w:val="000000"/>
                <w:sz w:val="22"/>
                <w:szCs w:val="22"/>
              </w:rPr>
              <w:t>о,пролонг</w:t>
            </w:r>
            <w:proofErr w:type="spellEnd"/>
            <w:proofErr w:type="gramEnd"/>
            <w:r w:rsidRPr="009E0ED4">
              <w:rPr>
                <w:rFonts w:ascii="Times New Roman" w:hAnsi="Times New Roman"/>
                <w:color w:val="000000"/>
                <w:sz w:val="22"/>
                <w:szCs w:val="22"/>
              </w:rPr>
              <w:t xml:space="preserve"> д-вия,300мг №100 </w:t>
            </w:r>
          </w:p>
        </w:tc>
        <w:tc>
          <w:tcPr>
            <w:tcW w:w="993" w:type="dxa"/>
            <w:vMerge/>
            <w:vAlign w:val="center"/>
          </w:tcPr>
          <w:p w14:paraId="04568172"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5B098DB"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E4C400"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4027E9"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5 438,00</w:t>
            </w:r>
          </w:p>
        </w:tc>
        <w:tc>
          <w:tcPr>
            <w:tcW w:w="1155" w:type="dxa"/>
            <w:vMerge/>
            <w:vAlign w:val="center"/>
          </w:tcPr>
          <w:p w14:paraId="214815C6"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657817C8"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B353F1A"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4C2B46B" w14:textId="77777777" w:rsidR="00F87E6C" w:rsidRPr="002921FB" w:rsidRDefault="00F87E6C" w:rsidP="00086EA2">
            <w:pPr>
              <w:jc w:val="center"/>
              <w:rPr>
                <w:rFonts w:ascii="Times New Roman" w:hAnsi="Times New Roman"/>
                <w:sz w:val="18"/>
                <w:szCs w:val="18"/>
              </w:rPr>
            </w:pPr>
          </w:p>
        </w:tc>
        <w:tc>
          <w:tcPr>
            <w:tcW w:w="1177" w:type="dxa"/>
            <w:vMerge/>
          </w:tcPr>
          <w:p w14:paraId="4C903CE5" w14:textId="77777777" w:rsidR="00F87E6C" w:rsidRPr="002921FB" w:rsidRDefault="00F87E6C" w:rsidP="00086EA2">
            <w:pPr>
              <w:jc w:val="center"/>
              <w:rPr>
                <w:rFonts w:ascii="Times New Roman" w:hAnsi="Times New Roman"/>
                <w:sz w:val="18"/>
                <w:szCs w:val="18"/>
              </w:rPr>
            </w:pPr>
          </w:p>
        </w:tc>
      </w:tr>
      <w:tr w:rsidR="00F87E6C" w:rsidRPr="002921FB" w14:paraId="7B9D0B63" w14:textId="77777777" w:rsidTr="00F87E6C">
        <w:tc>
          <w:tcPr>
            <w:tcW w:w="567" w:type="dxa"/>
            <w:vMerge/>
            <w:vAlign w:val="center"/>
          </w:tcPr>
          <w:p w14:paraId="59124018"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C31C298"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0C030DF3"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8</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6C3AD6C0"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Депакин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Хроно</w:t>
            </w:r>
            <w:proofErr w:type="spellEnd"/>
            <w:r w:rsidRPr="009E0ED4">
              <w:rPr>
                <w:rFonts w:ascii="Times New Roman" w:hAnsi="Times New Roman"/>
                <w:color w:val="000000"/>
                <w:sz w:val="22"/>
                <w:szCs w:val="22"/>
              </w:rPr>
              <w:t xml:space="preserve"> 500мг №30 таб.</w:t>
            </w:r>
          </w:p>
        </w:tc>
        <w:tc>
          <w:tcPr>
            <w:tcW w:w="993" w:type="dxa"/>
            <w:vMerge/>
            <w:vAlign w:val="center"/>
          </w:tcPr>
          <w:p w14:paraId="284D7BC9"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F92A78F"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832F51C"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F21D0B"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1 064,60</w:t>
            </w:r>
          </w:p>
        </w:tc>
        <w:tc>
          <w:tcPr>
            <w:tcW w:w="1155" w:type="dxa"/>
            <w:vMerge/>
            <w:vAlign w:val="center"/>
          </w:tcPr>
          <w:p w14:paraId="44512229"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77985FB3"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B9C49F1"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5CD7C64" w14:textId="77777777" w:rsidR="00F87E6C" w:rsidRPr="002921FB" w:rsidRDefault="00F87E6C" w:rsidP="00086EA2">
            <w:pPr>
              <w:jc w:val="center"/>
              <w:rPr>
                <w:rFonts w:ascii="Times New Roman" w:hAnsi="Times New Roman"/>
                <w:sz w:val="18"/>
                <w:szCs w:val="18"/>
              </w:rPr>
            </w:pPr>
          </w:p>
        </w:tc>
        <w:tc>
          <w:tcPr>
            <w:tcW w:w="1177" w:type="dxa"/>
            <w:vMerge/>
          </w:tcPr>
          <w:p w14:paraId="5729DA00" w14:textId="77777777" w:rsidR="00F87E6C" w:rsidRPr="002921FB" w:rsidRDefault="00F87E6C" w:rsidP="00086EA2">
            <w:pPr>
              <w:jc w:val="center"/>
              <w:rPr>
                <w:rFonts w:ascii="Times New Roman" w:hAnsi="Times New Roman"/>
                <w:sz w:val="18"/>
                <w:szCs w:val="18"/>
              </w:rPr>
            </w:pPr>
          </w:p>
        </w:tc>
      </w:tr>
      <w:tr w:rsidR="00F87E6C" w:rsidRPr="002921FB" w14:paraId="1862FD51" w14:textId="77777777" w:rsidTr="00F87E6C">
        <w:tc>
          <w:tcPr>
            <w:tcW w:w="567" w:type="dxa"/>
            <w:vMerge/>
            <w:vAlign w:val="center"/>
          </w:tcPr>
          <w:p w14:paraId="52CAC98D"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48A31857"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33E98D95"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9</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21E96E03"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Дюфалак</w:t>
            </w:r>
            <w:proofErr w:type="spellEnd"/>
            <w:r w:rsidRPr="009E0ED4">
              <w:rPr>
                <w:rFonts w:ascii="Times New Roman" w:hAnsi="Times New Roman"/>
                <w:color w:val="000000"/>
                <w:sz w:val="22"/>
                <w:szCs w:val="22"/>
              </w:rPr>
              <w:t xml:space="preserve"> сироп 667мг/мл 500мл </w:t>
            </w:r>
          </w:p>
        </w:tc>
        <w:tc>
          <w:tcPr>
            <w:tcW w:w="993" w:type="dxa"/>
            <w:vMerge/>
            <w:vAlign w:val="center"/>
          </w:tcPr>
          <w:p w14:paraId="132E3D9D"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FFE5F50"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C9B7182"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5E3C01"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516,30</w:t>
            </w:r>
          </w:p>
        </w:tc>
        <w:tc>
          <w:tcPr>
            <w:tcW w:w="1155" w:type="dxa"/>
            <w:vMerge/>
            <w:vAlign w:val="center"/>
          </w:tcPr>
          <w:p w14:paraId="3430B98C"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4C4AF8C4"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33646ED"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044BD622" w14:textId="77777777" w:rsidR="00F87E6C" w:rsidRPr="002921FB" w:rsidRDefault="00F87E6C" w:rsidP="00086EA2">
            <w:pPr>
              <w:jc w:val="center"/>
              <w:rPr>
                <w:rFonts w:ascii="Times New Roman" w:hAnsi="Times New Roman"/>
                <w:sz w:val="18"/>
                <w:szCs w:val="18"/>
              </w:rPr>
            </w:pPr>
          </w:p>
        </w:tc>
        <w:tc>
          <w:tcPr>
            <w:tcW w:w="1177" w:type="dxa"/>
            <w:vMerge/>
          </w:tcPr>
          <w:p w14:paraId="6C627658" w14:textId="77777777" w:rsidR="00F87E6C" w:rsidRPr="002921FB" w:rsidRDefault="00F87E6C" w:rsidP="00086EA2">
            <w:pPr>
              <w:jc w:val="center"/>
              <w:rPr>
                <w:rFonts w:ascii="Times New Roman" w:hAnsi="Times New Roman"/>
                <w:sz w:val="18"/>
                <w:szCs w:val="18"/>
              </w:rPr>
            </w:pPr>
          </w:p>
        </w:tc>
      </w:tr>
      <w:tr w:rsidR="00F87E6C" w:rsidRPr="002921FB" w14:paraId="59A457D2" w14:textId="77777777" w:rsidTr="00F87E6C">
        <w:tc>
          <w:tcPr>
            <w:tcW w:w="567" w:type="dxa"/>
            <w:vMerge/>
            <w:vAlign w:val="center"/>
          </w:tcPr>
          <w:p w14:paraId="289CBCE8"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007D7C4"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67ED389E"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10</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2A1EB01"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Зеспира</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жев</w:t>
            </w:r>
            <w:proofErr w:type="spellEnd"/>
            <w:r w:rsidRPr="009E0ED4">
              <w:rPr>
                <w:rFonts w:ascii="Times New Roman" w:hAnsi="Times New Roman"/>
                <w:color w:val="000000"/>
                <w:sz w:val="22"/>
                <w:szCs w:val="22"/>
              </w:rPr>
              <w:t xml:space="preserve"> 5мг №28 </w:t>
            </w:r>
          </w:p>
        </w:tc>
        <w:tc>
          <w:tcPr>
            <w:tcW w:w="993" w:type="dxa"/>
            <w:vMerge/>
            <w:vAlign w:val="center"/>
          </w:tcPr>
          <w:p w14:paraId="68C14487"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6ECD9A"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AD26FA1"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112F6E"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618,50</w:t>
            </w:r>
          </w:p>
        </w:tc>
        <w:tc>
          <w:tcPr>
            <w:tcW w:w="1155" w:type="dxa"/>
            <w:vMerge/>
            <w:vAlign w:val="center"/>
          </w:tcPr>
          <w:p w14:paraId="1C5574CA"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56E3D75"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1385D56"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A61900C" w14:textId="77777777" w:rsidR="00F87E6C" w:rsidRPr="002921FB" w:rsidRDefault="00F87E6C" w:rsidP="00086EA2">
            <w:pPr>
              <w:jc w:val="center"/>
              <w:rPr>
                <w:rFonts w:ascii="Times New Roman" w:hAnsi="Times New Roman"/>
                <w:sz w:val="18"/>
                <w:szCs w:val="18"/>
              </w:rPr>
            </w:pPr>
          </w:p>
        </w:tc>
        <w:tc>
          <w:tcPr>
            <w:tcW w:w="1177" w:type="dxa"/>
            <w:vMerge/>
          </w:tcPr>
          <w:p w14:paraId="7BDFF419" w14:textId="77777777" w:rsidR="00F87E6C" w:rsidRPr="002921FB" w:rsidRDefault="00F87E6C" w:rsidP="00086EA2">
            <w:pPr>
              <w:jc w:val="center"/>
              <w:rPr>
                <w:rFonts w:ascii="Times New Roman" w:hAnsi="Times New Roman"/>
                <w:sz w:val="18"/>
                <w:szCs w:val="18"/>
              </w:rPr>
            </w:pPr>
          </w:p>
        </w:tc>
      </w:tr>
      <w:tr w:rsidR="00F87E6C" w:rsidRPr="002921FB" w14:paraId="65A0C51E" w14:textId="77777777" w:rsidTr="00F87E6C">
        <w:tc>
          <w:tcPr>
            <w:tcW w:w="567" w:type="dxa"/>
            <w:vMerge/>
            <w:vAlign w:val="center"/>
          </w:tcPr>
          <w:p w14:paraId="10C9ED22"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D9ADCA9"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291018C9"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11</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6993A53E"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Зиннат</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500мг №10</w:t>
            </w:r>
          </w:p>
        </w:tc>
        <w:tc>
          <w:tcPr>
            <w:tcW w:w="993" w:type="dxa"/>
            <w:vMerge/>
            <w:vAlign w:val="center"/>
          </w:tcPr>
          <w:p w14:paraId="60372DA3"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FDEB88E"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5B0077"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DD01C"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1 243,90</w:t>
            </w:r>
          </w:p>
        </w:tc>
        <w:tc>
          <w:tcPr>
            <w:tcW w:w="1155" w:type="dxa"/>
            <w:vMerge/>
            <w:vAlign w:val="center"/>
          </w:tcPr>
          <w:p w14:paraId="4C95BE2E"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27ADB5CA"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E23E05F"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1637C1F" w14:textId="77777777" w:rsidR="00F87E6C" w:rsidRPr="002921FB" w:rsidRDefault="00F87E6C" w:rsidP="00086EA2">
            <w:pPr>
              <w:jc w:val="center"/>
              <w:rPr>
                <w:rFonts w:ascii="Times New Roman" w:hAnsi="Times New Roman"/>
                <w:sz w:val="18"/>
                <w:szCs w:val="18"/>
              </w:rPr>
            </w:pPr>
          </w:p>
        </w:tc>
        <w:tc>
          <w:tcPr>
            <w:tcW w:w="1177" w:type="dxa"/>
            <w:vMerge/>
          </w:tcPr>
          <w:p w14:paraId="709D8268" w14:textId="77777777" w:rsidR="00F87E6C" w:rsidRPr="002921FB" w:rsidRDefault="00F87E6C" w:rsidP="00086EA2">
            <w:pPr>
              <w:jc w:val="center"/>
              <w:rPr>
                <w:rFonts w:ascii="Times New Roman" w:hAnsi="Times New Roman"/>
                <w:sz w:val="18"/>
                <w:szCs w:val="18"/>
              </w:rPr>
            </w:pPr>
          </w:p>
        </w:tc>
      </w:tr>
      <w:tr w:rsidR="00F87E6C" w:rsidRPr="002921FB" w14:paraId="20FCEF39" w14:textId="77777777" w:rsidTr="00F87E6C">
        <w:tc>
          <w:tcPr>
            <w:tcW w:w="567" w:type="dxa"/>
            <w:vMerge/>
            <w:vAlign w:val="center"/>
          </w:tcPr>
          <w:p w14:paraId="63B6FB1E"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7DCCAB53"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2FD591E7"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12</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2F4B2369"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Н жидкость 100мл </w:t>
            </w:r>
          </w:p>
        </w:tc>
        <w:tc>
          <w:tcPr>
            <w:tcW w:w="993" w:type="dxa"/>
            <w:vMerge/>
            <w:vAlign w:val="center"/>
          </w:tcPr>
          <w:p w14:paraId="709A3A79"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7C23129"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FE4DFD1"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6B1A50"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1 082,00</w:t>
            </w:r>
          </w:p>
        </w:tc>
        <w:tc>
          <w:tcPr>
            <w:tcW w:w="1155" w:type="dxa"/>
            <w:vMerge/>
            <w:vAlign w:val="center"/>
          </w:tcPr>
          <w:p w14:paraId="69DD2A2E"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64A80C9D"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DF8BE13"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6AA0ACFA" w14:textId="77777777" w:rsidR="00F87E6C" w:rsidRPr="002921FB" w:rsidRDefault="00F87E6C" w:rsidP="00086EA2">
            <w:pPr>
              <w:jc w:val="center"/>
              <w:rPr>
                <w:rFonts w:ascii="Times New Roman" w:hAnsi="Times New Roman"/>
                <w:sz w:val="18"/>
                <w:szCs w:val="18"/>
              </w:rPr>
            </w:pPr>
          </w:p>
        </w:tc>
        <w:tc>
          <w:tcPr>
            <w:tcW w:w="1177" w:type="dxa"/>
            <w:vMerge/>
          </w:tcPr>
          <w:p w14:paraId="3118D700" w14:textId="77777777" w:rsidR="00F87E6C" w:rsidRPr="002921FB" w:rsidRDefault="00F87E6C" w:rsidP="00086EA2">
            <w:pPr>
              <w:jc w:val="center"/>
              <w:rPr>
                <w:rFonts w:ascii="Times New Roman" w:hAnsi="Times New Roman"/>
                <w:sz w:val="18"/>
                <w:szCs w:val="18"/>
              </w:rPr>
            </w:pPr>
          </w:p>
        </w:tc>
      </w:tr>
      <w:tr w:rsidR="00F87E6C" w:rsidRPr="002921FB" w14:paraId="120B8222" w14:textId="77777777" w:rsidTr="00F87E6C">
        <w:tc>
          <w:tcPr>
            <w:tcW w:w="567" w:type="dxa"/>
            <w:vMerge/>
            <w:vAlign w:val="center"/>
          </w:tcPr>
          <w:p w14:paraId="2272177B"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0DFB7EE3"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043F7C99"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13</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29B9A8E"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Канефрон</w:t>
            </w:r>
            <w:proofErr w:type="spellEnd"/>
            <w:r w:rsidRPr="009E0ED4">
              <w:rPr>
                <w:rFonts w:ascii="Times New Roman" w:hAnsi="Times New Roman"/>
                <w:color w:val="000000"/>
                <w:sz w:val="22"/>
                <w:szCs w:val="22"/>
              </w:rPr>
              <w:t xml:space="preserve"> форте № 30 </w:t>
            </w:r>
            <w:proofErr w:type="spellStart"/>
            <w:r>
              <w:rPr>
                <w:rFonts w:ascii="Times New Roman" w:hAnsi="Times New Roman"/>
                <w:color w:val="000000"/>
                <w:sz w:val="22"/>
                <w:szCs w:val="22"/>
              </w:rPr>
              <w:t>дражже</w:t>
            </w:r>
            <w:proofErr w:type="spellEnd"/>
          </w:p>
        </w:tc>
        <w:tc>
          <w:tcPr>
            <w:tcW w:w="993" w:type="dxa"/>
            <w:vMerge/>
            <w:vAlign w:val="center"/>
          </w:tcPr>
          <w:p w14:paraId="7684EA10"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1455A8"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B26F2F5"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43948C"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774,30</w:t>
            </w:r>
          </w:p>
        </w:tc>
        <w:tc>
          <w:tcPr>
            <w:tcW w:w="1155" w:type="dxa"/>
            <w:vMerge/>
            <w:vAlign w:val="center"/>
          </w:tcPr>
          <w:p w14:paraId="5BA675EE"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C0718B5"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74BAB26"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0CF1B104" w14:textId="77777777" w:rsidR="00F87E6C" w:rsidRPr="002921FB" w:rsidRDefault="00F87E6C" w:rsidP="00086EA2">
            <w:pPr>
              <w:jc w:val="center"/>
              <w:rPr>
                <w:rFonts w:ascii="Times New Roman" w:hAnsi="Times New Roman"/>
                <w:sz w:val="18"/>
                <w:szCs w:val="18"/>
              </w:rPr>
            </w:pPr>
          </w:p>
        </w:tc>
        <w:tc>
          <w:tcPr>
            <w:tcW w:w="1177" w:type="dxa"/>
            <w:vMerge/>
          </w:tcPr>
          <w:p w14:paraId="2F20A29F" w14:textId="77777777" w:rsidR="00F87E6C" w:rsidRPr="002921FB" w:rsidRDefault="00F87E6C" w:rsidP="00086EA2">
            <w:pPr>
              <w:jc w:val="center"/>
              <w:rPr>
                <w:rFonts w:ascii="Times New Roman" w:hAnsi="Times New Roman"/>
                <w:sz w:val="18"/>
                <w:szCs w:val="18"/>
              </w:rPr>
            </w:pPr>
          </w:p>
        </w:tc>
      </w:tr>
      <w:tr w:rsidR="00F87E6C" w:rsidRPr="002921FB" w14:paraId="0913B511" w14:textId="77777777" w:rsidTr="00F87E6C">
        <w:tc>
          <w:tcPr>
            <w:tcW w:w="567" w:type="dxa"/>
            <w:vMerge/>
            <w:vAlign w:val="center"/>
          </w:tcPr>
          <w:p w14:paraId="5E8C1A0E"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3FD084C5"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3D8252CE"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14</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4BAF8F7D"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Кламокс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1г №14 </w:t>
            </w:r>
          </w:p>
        </w:tc>
        <w:tc>
          <w:tcPr>
            <w:tcW w:w="993" w:type="dxa"/>
            <w:vMerge/>
            <w:vAlign w:val="center"/>
          </w:tcPr>
          <w:p w14:paraId="29208268"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F379B02"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34283A6"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C17508"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1 449,20</w:t>
            </w:r>
          </w:p>
        </w:tc>
        <w:tc>
          <w:tcPr>
            <w:tcW w:w="1155" w:type="dxa"/>
            <w:vMerge/>
            <w:vAlign w:val="center"/>
          </w:tcPr>
          <w:p w14:paraId="6DB3AC50"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20E6754C"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42E9E61"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B7ECACD" w14:textId="77777777" w:rsidR="00F87E6C" w:rsidRPr="002921FB" w:rsidRDefault="00F87E6C" w:rsidP="00086EA2">
            <w:pPr>
              <w:jc w:val="center"/>
              <w:rPr>
                <w:rFonts w:ascii="Times New Roman" w:hAnsi="Times New Roman"/>
                <w:sz w:val="18"/>
                <w:szCs w:val="18"/>
              </w:rPr>
            </w:pPr>
          </w:p>
        </w:tc>
        <w:tc>
          <w:tcPr>
            <w:tcW w:w="1177" w:type="dxa"/>
            <w:vMerge/>
          </w:tcPr>
          <w:p w14:paraId="5A36F2F6" w14:textId="77777777" w:rsidR="00F87E6C" w:rsidRPr="002921FB" w:rsidRDefault="00F87E6C" w:rsidP="00086EA2">
            <w:pPr>
              <w:jc w:val="center"/>
              <w:rPr>
                <w:rFonts w:ascii="Times New Roman" w:hAnsi="Times New Roman"/>
                <w:sz w:val="18"/>
                <w:szCs w:val="18"/>
              </w:rPr>
            </w:pPr>
          </w:p>
        </w:tc>
      </w:tr>
      <w:tr w:rsidR="00F87E6C" w:rsidRPr="002921FB" w14:paraId="47636192" w14:textId="77777777" w:rsidTr="00F87E6C">
        <w:tc>
          <w:tcPr>
            <w:tcW w:w="567" w:type="dxa"/>
            <w:vMerge/>
            <w:vAlign w:val="center"/>
          </w:tcPr>
          <w:p w14:paraId="5415FDA7"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6AB0DD83"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E2ECF5F"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15</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04D62EC1"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Кремген</w:t>
            </w:r>
            <w:proofErr w:type="spellEnd"/>
            <w:r w:rsidRPr="009E0ED4">
              <w:rPr>
                <w:rFonts w:ascii="Times New Roman" w:hAnsi="Times New Roman"/>
                <w:color w:val="000000"/>
                <w:sz w:val="22"/>
                <w:szCs w:val="22"/>
              </w:rPr>
              <w:t xml:space="preserve"> мазь 30г </w:t>
            </w:r>
          </w:p>
        </w:tc>
        <w:tc>
          <w:tcPr>
            <w:tcW w:w="993" w:type="dxa"/>
            <w:vMerge/>
            <w:vAlign w:val="center"/>
          </w:tcPr>
          <w:p w14:paraId="27CC6148"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BCBF5A"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205C260"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FEBF2E"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541,15</w:t>
            </w:r>
          </w:p>
        </w:tc>
        <w:tc>
          <w:tcPr>
            <w:tcW w:w="1155" w:type="dxa"/>
            <w:vMerge/>
            <w:vAlign w:val="center"/>
          </w:tcPr>
          <w:p w14:paraId="04F92D8B" w14:textId="77777777" w:rsidR="00F87E6C" w:rsidRPr="002921FB" w:rsidRDefault="00F87E6C" w:rsidP="00086EA2">
            <w:pPr>
              <w:jc w:val="center"/>
              <w:rPr>
                <w:rFonts w:ascii="Times New Roman" w:hAnsi="Times New Roman"/>
                <w:sz w:val="18"/>
                <w:szCs w:val="18"/>
                <w:lang w:val="en-US"/>
              </w:rPr>
            </w:pPr>
          </w:p>
        </w:tc>
        <w:tc>
          <w:tcPr>
            <w:tcW w:w="1345" w:type="dxa"/>
            <w:vMerge/>
            <w:vAlign w:val="center"/>
          </w:tcPr>
          <w:p w14:paraId="6654DB33"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606A2C16"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642A2BCB" w14:textId="77777777" w:rsidR="00F87E6C" w:rsidRPr="002921FB" w:rsidRDefault="00F87E6C" w:rsidP="00086EA2">
            <w:pPr>
              <w:jc w:val="center"/>
              <w:rPr>
                <w:rFonts w:ascii="Times New Roman" w:hAnsi="Times New Roman"/>
                <w:sz w:val="18"/>
                <w:szCs w:val="18"/>
                <w:lang w:val="en-US"/>
              </w:rPr>
            </w:pPr>
          </w:p>
        </w:tc>
        <w:tc>
          <w:tcPr>
            <w:tcW w:w="1177" w:type="dxa"/>
            <w:vMerge/>
            <w:vAlign w:val="center"/>
          </w:tcPr>
          <w:p w14:paraId="40DF08DA" w14:textId="77777777" w:rsidR="00F87E6C" w:rsidRPr="002921FB" w:rsidRDefault="00F87E6C" w:rsidP="00086EA2">
            <w:pPr>
              <w:jc w:val="center"/>
              <w:rPr>
                <w:rFonts w:ascii="Times New Roman" w:hAnsi="Times New Roman"/>
                <w:sz w:val="18"/>
                <w:szCs w:val="18"/>
                <w:lang w:val="en-US"/>
              </w:rPr>
            </w:pPr>
          </w:p>
        </w:tc>
      </w:tr>
      <w:tr w:rsidR="00F87E6C" w:rsidRPr="002921FB" w14:paraId="4EB2CBAE" w14:textId="77777777" w:rsidTr="00F87E6C">
        <w:tc>
          <w:tcPr>
            <w:tcW w:w="567" w:type="dxa"/>
            <w:vMerge/>
            <w:vAlign w:val="center"/>
          </w:tcPr>
          <w:p w14:paraId="4AA2F7BA"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vAlign w:val="center"/>
          </w:tcPr>
          <w:p w14:paraId="690684AB"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3A1C75C1"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16</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70DE3A96" w14:textId="77777777" w:rsidR="00F87E6C" w:rsidRPr="002921FB" w:rsidRDefault="00F87E6C" w:rsidP="00086EA2">
            <w:pPr>
              <w:jc w:val="center"/>
              <w:rPr>
                <w:rFonts w:ascii="Times New Roman" w:hAnsi="Times New Roman"/>
                <w:sz w:val="22"/>
                <w:szCs w:val="22"/>
              </w:rPr>
            </w:pPr>
            <w:r w:rsidRPr="009E0ED4">
              <w:rPr>
                <w:rFonts w:ascii="Times New Roman" w:hAnsi="Times New Roman"/>
                <w:color w:val="000000"/>
                <w:sz w:val="22"/>
                <w:szCs w:val="22"/>
              </w:rPr>
              <w:t xml:space="preserve">Ксероформ порошок </w:t>
            </w:r>
            <w:r>
              <w:rPr>
                <w:rFonts w:ascii="Times New Roman" w:hAnsi="Times New Roman"/>
                <w:color w:val="000000"/>
                <w:sz w:val="22"/>
                <w:szCs w:val="22"/>
              </w:rPr>
              <w:t xml:space="preserve">наружный, </w:t>
            </w:r>
            <w:r w:rsidRPr="009E0ED4">
              <w:rPr>
                <w:rFonts w:ascii="Times New Roman" w:hAnsi="Times New Roman"/>
                <w:color w:val="000000"/>
                <w:sz w:val="22"/>
                <w:szCs w:val="22"/>
              </w:rPr>
              <w:t xml:space="preserve">5г </w:t>
            </w:r>
          </w:p>
        </w:tc>
        <w:tc>
          <w:tcPr>
            <w:tcW w:w="993" w:type="dxa"/>
            <w:vMerge/>
            <w:vAlign w:val="center"/>
          </w:tcPr>
          <w:p w14:paraId="187A85A7"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F662692"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CE26CC7"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7401E9"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1 400,00</w:t>
            </w:r>
          </w:p>
        </w:tc>
        <w:tc>
          <w:tcPr>
            <w:tcW w:w="1155" w:type="dxa"/>
            <w:vMerge/>
            <w:vAlign w:val="center"/>
          </w:tcPr>
          <w:p w14:paraId="1E7A059D"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4A3613D4"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7A383E9"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7083797"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114993AB" w14:textId="77777777" w:rsidR="00F87E6C" w:rsidRPr="002921FB" w:rsidRDefault="00F87E6C" w:rsidP="00086EA2">
            <w:pPr>
              <w:jc w:val="center"/>
              <w:rPr>
                <w:rFonts w:ascii="Times New Roman" w:hAnsi="Times New Roman"/>
                <w:sz w:val="18"/>
                <w:szCs w:val="18"/>
              </w:rPr>
            </w:pPr>
          </w:p>
        </w:tc>
      </w:tr>
      <w:tr w:rsidR="00F87E6C" w:rsidRPr="002921FB" w14:paraId="42966270" w14:textId="77777777" w:rsidTr="00F87E6C">
        <w:tc>
          <w:tcPr>
            <w:tcW w:w="567" w:type="dxa"/>
            <w:vMerge/>
            <w:vAlign w:val="center"/>
          </w:tcPr>
          <w:p w14:paraId="3C3CB3C5"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7FC95312"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6984D6D1"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17</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283204BE"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0,1% 10мл </w:t>
            </w:r>
          </w:p>
        </w:tc>
        <w:tc>
          <w:tcPr>
            <w:tcW w:w="993" w:type="dxa"/>
            <w:vMerge/>
            <w:vAlign w:val="center"/>
          </w:tcPr>
          <w:p w14:paraId="21ECA752"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DBB468"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DA4B56D"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D0E08D"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600,80</w:t>
            </w:r>
          </w:p>
        </w:tc>
        <w:tc>
          <w:tcPr>
            <w:tcW w:w="1155" w:type="dxa"/>
            <w:vMerge/>
            <w:vAlign w:val="center"/>
          </w:tcPr>
          <w:p w14:paraId="324365C7"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5EA453FD"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613702CD"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6734FE9"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60CD6486" w14:textId="77777777" w:rsidR="00F87E6C" w:rsidRPr="002921FB" w:rsidRDefault="00F87E6C" w:rsidP="00086EA2">
            <w:pPr>
              <w:jc w:val="center"/>
              <w:rPr>
                <w:rFonts w:ascii="Times New Roman" w:hAnsi="Times New Roman"/>
                <w:sz w:val="18"/>
                <w:szCs w:val="18"/>
              </w:rPr>
            </w:pPr>
          </w:p>
        </w:tc>
      </w:tr>
      <w:tr w:rsidR="00F87E6C" w:rsidRPr="002921FB" w14:paraId="5B46F533" w14:textId="77777777" w:rsidTr="00F87E6C">
        <w:tc>
          <w:tcPr>
            <w:tcW w:w="567" w:type="dxa"/>
            <w:vMerge/>
            <w:vAlign w:val="center"/>
          </w:tcPr>
          <w:p w14:paraId="1E4B42E6"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48522DB9"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3B0E694"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18</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048A837A"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Ксилометазолин</w:t>
            </w:r>
            <w:proofErr w:type="spellEnd"/>
            <w:r w:rsidRPr="009E0ED4">
              <w:rPr>
                <w:rFonts w:ascii="Times New Roman" w:hAnsi="Times New Roman"/>
                <w:color w:val="000000"/>
                <w:sz w:val="22"/>
                <w:szCs w:val="22"/>
              </w:rPr>
              <w:t xml:space="preserve"> спрей назальный 0,05% 10мл </w:t>
            </w:r>
          </w:p>
        </w:tc>
        <w:tc>
          <w:tcPr>
            <w:tcW w:w="993" w:type="dxa"/>
            <w:vMerge/>
            <w:vAlign w:val="center"/>
          </w:tcPr>
          <w:p w14:paraId="50E28C47"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E2C5909"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606E8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7E37F1"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873,00</w:t>
            </w:r>
          </w:p>
        </w:tc>
        <w:tc>
          <w:tcPr>
            <w:tcW w:w="1155" w:type="dxa"/>
            <w:vMerge/>
            <w:vAlign w:val="center"/>
          </w:tcPr>
          <w:p w14:paraId="71350A24"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AD2EF02"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927D0CE"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78247B3"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5C058833" w14:textId="77777777" w:rsidR="00F87E6C" w:rsidRPr="002921FB" w:rsidRDefault="00F87E6C" w:rsidP="00086EA2">
            <w:pPr>
              <w:jc w:val="center"/>
              <w:rPr>
                <w:rFonts w:ascii="Times New Roman" w:hAnsi="Times New Roman"/>
                <w:sz w:val="18"/>
                <w:szCs w:val="18"/>
              </w:rPr>
            </w:pPr>
          </w:p>
        </w:tc>
      </w:tr>
      <w:tr w:rsidR="00F87E6C" w:rsidRPr="002921FB" w14:paraId="607CE5F3" w14:textId="77777777" w:rsidTr="00F87E6C">
        <w:tc>
          <w:tcPr>
            <w:tcW w:w="567" w:type="dxa"/>
            <w:vMerge/>
            <w:vAlign w:val="center"/>
          </w:tcPr>
          <w:p w14:paraId="4C399C37"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592AB907"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57093395"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19</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70CC681"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Клозапин</w:t>
            </w:r>
            <w:proofErr w:type="spellEnd"/>
            <w:r w:rsidRPr="009E0ED4">
              <w:rPr>
                <w:rFonts w:ascii="Times New Roman" w:hAnsi="Times New Roman"/>
                <w:color w:val="000000"/>
                <w:sz w:val="22"/>
                <w:szCs w:val="22"/>
              </w:rPr>
              <w:t>-ВР 100мг №50 таб.</w:t>
            </w:r>
          </w:p>
        </w:tc>
        <w:tc>
          <w:tcPr>
            <w:tcW w:w="993" w:type="dxa"/>
            <w:vMerge/>
            <w:vAlign w:val="center"/>
          </w:tcPr>
          <w:p w14:paraId="60280180"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CE8601"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2F7D3E5"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88B1A9"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825,00</w:t>
            </w:r>
          </w:p>
        </w:tc>
        <w:tc>
          <w:tcPr>
            <w:tcW w:w="1155" w:type="dxa"/>
            <w:vMerge/>
            <w:vAlign w:val="center"/>
          </w:tcPr>
          <w:p w14:paraId="2F148673"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4176C377"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04359655"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6D4F626"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02F3DD49" w14:textId="77777777" w:rsidR="00F87E6C" w:rsidRPr="002921FB" w:rsidRDefault="00F87E6C" w:rsidP="00086EA2">
            <w:pPr>
              <w:jc w:val="center"/>
              <w:rPr>
                <w:rFonts w:ascii="Times New Roman" w:hAnsi="Times New Roman"/>
                <w:sz w:val="18"/>
                <w:szCs w:val="18"/>
              </w:rPr>
            </w:pPr>
          </w:p>
        </w:tc>
      </w:tr>
      <w:tr w:rsidR="00F87E6C" w:rsidRPr="002921FB" w14:paraId="13813F4F" w14:textId="77777777" w:rsidTr="00F87E6C">
        <w:tc>
          <w:tcPr>
            <w:tcW w:w="567" w:type="dxa"/>
            <w:vMerge/>
            <w:vAlign w:val="center"/>
          </w:tcPr>
          <w:p w14:paraId="328E9078"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2249195F"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695F19D1"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20</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006E4BA2"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Линекс</w:t>
            </w:r>
            <w:proofErr w:type="spellEnd"/>
            <w:r w:rsidRPr="009E0ED4">
              <w:rPr>
                <w:rFonts w:ascii="Times New Roman" w:hAnsi="Times New Roman"/>
                <w:color w:val="000000"/>
                <w:sz w:val="22"/>
                <w:szCs w:val="22"/>
              </w:rPr>
              <w:t xml:space="preserve"> форте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№28 </w:t>
            </w:r>
          </w:p>
        </w:tc>
        <w:tc>
          <w:tcPr>
            <w:tcW w:w="993" w:type="dxa"/>
            <w:vMerge/>
            <w:vAlign w:val="center"/>
          </w:tcPr>
          <w:p w14:paraId="22583E20"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5414EA"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B31854"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B9435D"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616,15</w:t>
            </w:r>
          </w:p>
        </w:tc>
        <w:tc>
          <w:tcPr>
            <w:tcW w:w="1155" w:type="dxa"/>
            <w:vMerge/>
            <w:vAlign w:val="center"/>
          </w:tcPr>
          <w:p w14:paraId="255A3E13" w14:textId="77777777" w:rsidR="00F87E6C" w:rsidRPr="002921FB" w:rsidRDefault="00F87E6C" w:rsidP="00086EA2">
            <w:pPr>
              <w:jc w:val="center"/>
              <w:rPr>
                <w:rFonts w:ascii="Times New Roman" w:hAnsi="Times New Roman"/>
                <w:sz w:val="18"/>
                <w:szCs w:val="18"/>
                <w:lang w:val="en-US"/>
              </w:rPr>
            </w:pPr>
          </w:p>
        </w:tc>
        <w:tc>
          <w:tcPr>
            <w:tcW w:w="1345" w:type="dxa"/>
            <w:vMerge/>
            <w:vAlign w:val="center"/>
          </w:tcPr>
          <w:p w14:paraId="120C18FA"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7526D987"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6E73FE69" w14:textId="77777777" w:rsidR="00F87E6C" w:rsidRPr="002921FB" w:rsidRDefault="00F87E6C" w:rsidP="00086EA2">
            <w:pPr>
              <w:jc w:val="center"/>
              <w:rPr>
                <w:rFonts w:ascii="Times New Roman" w:hAnsi="Times New Roman"/>
                <w:sz w:val="18"/>
                <w:szCs w:val="18"/>
                <w:lang w:val="en-US"/>
              </w:rPr>
            </w:pPr>
          </w:p>
        </w:tc>
        <w:tc>
          <w:tcPr>
            <w:tcW w:w="1177" w:type="dxa"/>
            <w:vMerge/>
            <w:vAlign w:val="center"/>
          </w:tcPr>
          <w:p w14:paraId="72F3F169" w14:textId="77777777" w:rsidR="00F87E6C" w:rsidRPr="002921FB" w:rsidRDefault="00F87E6C" w:rsidP="00086EA2">
            <w:pPr>
              <w:jc w:val="center"/>
              <w:rPr>
                <w:rFonts w:ascii="Times New Roman" w:hAnsi="Times New Roman"/>
                <w:sz w:val="18"/>
                <w:szCs w:val="18"/>
                <w:lang w:val="en-US"/>
              </w:rPr>
            </w:pPr>
          </w:p>
        </w:tc>
      </w:tr>
      <w:tr w:rsidR="00F87E6C" w:rsidRPr="002921FB" w14:paraId="5D67AE32" w14:textId="77777777" w:rsidTr="00F87E6C">
        <w:tc>
          <w:tcPr>
            <w:tcW w:w="567" w:type="dxa"/>
            <w:vMerge/>
            <w:vAlign w:val="center"/>
          </w:tcPr>
          <w:p w14:paraId="60667E68"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vAlign w:val="center"/>
          </w:tcPr>
          <w:p w14:paraId="570C4B46"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0DB0A110"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21</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4C1F941D" w14:textId="77777777" w:rsidR="00F87E6C" w:rsidRPr="002921FB" w:rsidRDefault="00F87E6C" w:rsidP="00086EA2">
            <w:pPr>
              <w:jc w:val="center"/>
              <w:rPr>
                <w:rFonts w:ascii="Times New Roman" w:hAnsi="Times New Roman"/>
                <w:sz w:val="22"/>
                <w:szCs w:val="22"/>
              </w:rPr>
            </w:pPr>
            <w:r w:rsidRPr="009E0ED4">
              <w:rPr>
                <w:rFonts w:ascii="Times New Roman" w:hAnsi="Times New Roman"/>
                <w:color w:val="000000"/>
                <w:sz w:val="22"/>
                <w:szCs w:val="22"/>
              </w:rPr>
              <w:t xml:space="preserve">Магне-В6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№60 </w:t>
            </w:r>
          </w:p>
        </w:tc>
        <w:tc>
          <w:tcPr>
            <w:tcW w:w="993" w:type="dxa"/>
            <w:vMerge/>
            <w:vAlign w:val="center"/>
          </w:tcPr>
          <w:p w14:paraId="72820A4D"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1D23026"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78DE52A"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9D616B"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676,00</w:t>
            </w:r>
          </w:p>
        </w:tc>
        <w:tc>
          <w:tcPr>
            <w:tcW w:w="1155" w:type="dxa"/>
            <w:vMerge/>
            <w:vAlign w:val="center"/>
          </w:tcPr>
          <w:p w14:paraId="45AEF24E" w14:textId="77777777" w:rsidR="00F87E6C" w:rsidRPr="002921FB" w:rsidRDefault="00F87E6C" w:rsidP="00086EA2">
            <w:pPr>
              <w:jc w:val="center"/>
              <w:rPr>
                <w:rFonts w:ascii="Times New Roman" w:hAnsi="Times New Roman"/>
                <w:sz w:val="18"/>
                <w:szCs w:val="18"/>
                <w:lang w:val="en-US"/>
              </w:rPr>
            </w:pPr>
          </w:p>
        </w:tc>
        <w:tc>
          <w:tcPr>
            <w:tcW w:w="1345" w:type="dxa"/>
            <w:vMerge/>
            <w:vAlign w:val="center"/>
          </w:tcPr>
          <w:p w14:paraId="63926929"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02D92709"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5FBB2F47" w14:textId="77777777" w:rsidR="00F87E6C" w:rsidRPr="002921FB" w:rsidRDefault="00F87E6C" w:rsidP="00086EA2">
            <w:pPr>
              <w:jc w:val="center"/>
              <w:rPr>
                <w:rFonts w:ascii="Times New Roman" w:hAnsi="Times New Roman"/>
                <w:sz w:val="18"/>
                <w:szCs w:val="18"/>
                <w:lang w:val="en-US"/>
              </w:rPr>
            </w:pPr>
          </w:p>
        </w:tc>
        <w:tc>
          <w:tcPr>
            <w:tcW w:w="1177" w:type="dxa"/>
            <w:vMerge/>
            <w:vAlign w:val="center"/>
          </w:tcPr>
          <w:p w14:paraId="2B119AAD" w14:textId="77777777" w:rsidR="00F87E6C" w:rsidRPr="002921FB" w:rsidRDefault="00F87E6C" w:rsidP="00086EA2">
            <w:pPr>
              <w:jc w:val="center"/>
              <w:rPr>
                <w:rFonts w:ascii="Times New Roman" w:hAnsi="Times New Roman"/>
                <w:sz w:val="18"/>
                <w:szCs w:val="18"/>
                <w:lang w:val="en-US"/>
              </w:rPr>
            </w:pPr>
          </w:p>
        </w:tc>
      </w:tr>
      <w:tr w:rsidR="00F87E6C" w:rsidRPr="002921FB" w14:paraId="5F9C95F5" w14:textId="77777777" w:rsidTr="00F87E6C">
        <w:tc>
          <w:tcPr>
            <w:tcW w:w="567" w:type="dxa"/>
            <w:vMerge/>
            <w:vAlign w:val="center"/>
          </w:tcPr>
          <w:p w14:paraId="6D929BB6"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vAlign w:val="center"/>
          </w:tcPr>
          <w:p w14:paraId="2C6C965F"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5CD17AB9"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22</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6B5DFE98"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Магникум-антистресс</w:t>
            </w:r>
            <w:proofErr w:type="spellEnd"/>
            <w:r w:rsidRPr="009E0ED4">
              <w:rPr>
                <w:rFonts w:ascii="Times New Roman" w:hAnsi="Times New Roman"/>
                <w:color w:val="000000"/>
                <w:sz w:val="22"/>
                <w:szCs w:val="22"/>
              </w:rPr>
              <w:t xml:space="preserve"> </w:t>
            </w:r>
            <w:proofErr w:type="spellStart"/>
            <w:proofErr w:type="gram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w:t>
            </w:r>
            <w:proofErr w:type="gramEnd"/>
            <w:r w:rsidRPr="009E0ED4">
              <w:rPr>
                <w:rFonts w:ascii="Times New Roman" w:hAnsi="Times New Roman"/>
                <w:color w:val="000000"/>
                <w:sz w:val="22"/>
                <w:szCs w:val="22"/>
              </w:rPr>
              <w:t xml:space="preserve">/о №60 </w:t>
            </w:r>
          </w:p>
        </w:tc>
        <w:tc>
          <w:tcPr>
            <w:tcW w:w="993" w:type="dxa"/>
            <w:vMerge/>
            <w:vAlign w:val="center"/>
          </w:tcPr>
          <w:p w14:paraId="0FFD02EF"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8664C15"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81C9DA"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296C5E"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750,20</w:t>
            </w:r>
          </w:p>
        </w:tc>
        <w:tc>
          <w:tcPr>
            <w:tcW w:w="1155" w:type="dxa"/>
            <w:vMerge/>
            <w:vAlign w:val="center"/>
          </w:tcPr>
          <w:p w14:paraId="652F0027" w14:textId="77777777" w:rsidR="00F87E6C" w:rsidRPr="002921FB" w:rsidRDefault="00F87E6C" w:rsidP="00086EA2">
            <w:pPr>
              <w:jc w:val="center"/>
              <w:rPr>
                <w:rFonts w:ascii="Times New Roman" w:hAnsi="Times New Roman"/>
                <w:sz w:val="18"/>
                <w:szCs w:val="18"/>
                <w:lang w:val="en-US"/>
              </w:rPr>
            </w:pPr>
          </w:p>
        </w:tc>
        <w:tc>
          <w:tcPr>
            <w:tcW w:w="1345" w:type="dxa"/>
            <w:vMerge/>
            <w:vAlign w:val="center"/>
          </w:tcPr>
          <w:p w14:paraId="5725C63D"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5F32E57B" w14:textId="77777777" w:rsidR="00F87E6C" w:rsidRPr="002921FB" w:rsidRDefault="00F87E6C" w:rsidP="00086EA2">
            <w:pPr>
              <w:jc w:val="center"/>
              <w:rPr>
                <w:rFonts w:ascii="Times New Roman" w:hAnsi="Times New Roman"/>
                <w:sz w:val="18"/>
                <w:szCs w:val="18"/>
                <w:lang w:val="en-US"/>
              </w:rPr>
            </w:pPr>
          </w:p>
        </w:tc>
        <w:tc>
          <w:tcPr>
            <w:tcW w:w="1138" w:type="dxa"/>
            <w:vMerge/>
            <w:vAlign w:val="center"/>
          </w:tcPr>
          <w:p w14:paraId="3E9A78EC" w14:textId="77777777" w:rsidR="00F87E6C" w:rsidRPr="002921FB" w:rsidRDefault="00F87E6C" w:rsidP="00086EA2">
            <w:pPr>
              <w:jc w:val="center"/>
              <w:rPr>
                <w:rFonts w:ascii="Times New Roman" w:hAnsi="Times New Roman"/>
                <w:sz w:val="18"/>
                <w:szCs w:val="18"/>
                <w:lang w:val="en-US"/>
              </w:rPr>
            </w:pPr>
          </w:p>
        </w:tc>
        <w:tc>
          <w:tcPr>
            <w:tcW w:w="1177" w:type="dxa"/>
            <w:vMerge/>
            <w:vAlign w:val="center"/>
          </w:tcPr>
          <w:p w14:paraId="471DDC63" w14:textId="77777777" w:rsidR="00F87E6C" w:rsidRPr="002921FB" w:rsidRDefault="00F87E6C" w:rsidP="00086EA2">
            <w:pPr>
              <w:jc w:val="center"/>
              <w:rPr>
                <w:rFonts w:ascii="Times New Roman" w:hAnsi="Times New Roman"/>
                <w:sz w:val="18"/>
                <w:szCs w:val="18"/>
                <w:lang w:val="en-US"/>
              </w:rPr>
            </w:pPr>
          </w:p>
        </w:tc>
      </w:tr>
      <w:tr w:rsidR="00F87E6C" w:rsidRPr="002921FB" w14:paraId="34AA074A" w14:textId="77777777" w:rsidTr="00F87E6C">
        <w:tc>
          <w:tcPr>
            <w:tcW w:w="567" w:type="dxa"/>
            <w:vMerge/>
            <w:vAlign w:val="center"/>
          </w:tcPr>
          <w:p w14:paraId="1531C999"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vAlign w:val="center"/>
          </w:tcPr>
          <w:p w14:paraId="320FB425"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1F7EC6CF"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23</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D9DC518"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Оралсепт</w:t>
            </w:r>
            <w:proofErr w:type="spellEnd"/>
            <w:r w:rsidRPr="009E0ED4">
              <w:rPr>
                <w:rFonts w:ascii="Times New Roman" w:hAnsi="Times New Roman"/>
                <w:color w:val="000000"/>
                <w:sz w:val="22"/>
                <w:szCs w:val="22"/>
              </w:rPr>
              <w:t xml:space="preserve"> спрей д/местного прим. 30мл </w:t>
            </w:r>
          </w:p>
        </w:tc>
        <w:tc>
          <w:tcPr>
            <w:tcW w:w="993" w:type="dxa"/>
            <w:vMerge/>
            <w:vAlign w:val="center"/>
          </w:tcPr>
          <w:p w14:paraId="089F1804"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691350"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C16D74E"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4E8CBF"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817,50</w:t>
            </w:r>
          </w:p>
        </w:tc>
        <w:tc>
          <w:tcPr>
            <w:tcW w:w="1155" w:type="dxa"/>
            <w:vMerge/>
            <w:vAlign w:val="center"/>
          </w:tcPr>
          <w:p w14:paraId="577A6B2E"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0E6E9DDA"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4AA7B61"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5B4C0124"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0DD4B82B" w14:textId="77777777" w:rsidR="00F87E6C" w:rsidRPr="002921FB" w:rsidRDefault="00F87E6C" w:rsidP="00086EA2">
            <w:pPr>
              <w:jc w:val="center"/>
              <w:rPr>
                <w:rFonts w:ascii="Times New Roman" w:hAnsi="Times New Roman"/>
                <w:sz w:val="18"/>
                <w:szCs w:val="18"/>
              </w:rPr>
            </w:pPr>
          </w:p>
        </w:tc>
      </w:tr>
      <w:tr w:rsidR="00F87E6C" w:rsidRPr="002921FB" w14:paraId="10855D61" w14:textId="77777777" w:rsidTr="00F87E6C">
        <w:tc>
          <w:tcPr>
            <w:tcW w:w="567" w:type="dxa"/>
            <w:vMerge/>
            <w:vAlign w:val="center"/>
          </w:tcPr>
          <w:p w14:paraId="79E6682A"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vAlign w:val="center"/>
          </w:tcPr>
          <w:p w14:paraId="1736FBA3"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336050BE"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24</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106492A"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Ревит</w:t>
            </w:r>
            <w:proofErr w:type="spellEnd"/>
            <w:r w:rsidRPr="009E0ED4">
              <w:rPr>
                <w:rFonts w:ascii="Times New Roman" w:hAnsi="Times New Roman"/>
                <w:color w:val="000000"/>
                <w:sz w:val="22"/>
                <w:szCs w:val="22"/>
              </w:rPr>
              <w:t xml:space="preserve"> №100 драже</w:t>
            </w:r>
          </w:p>
        </w:tc>
        <w:tc>
          <w:tcPr>
            <w:tcW w:w="993" w:type="dxa"/>
            <w:vMerge/>
            <w:vAlign w:val="center"/>
          </w:tcPr>
          <w:p w14:paraId="39319651"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6074E5"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715C5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F1608F"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390,00</w:t>
            </w:r>
          </w:p>
        </w:tc>
        <w:tc>
          <w:tcPr>
            <w:tcW w:w="1155" w:type="dxa"/>
            <w:vMerge/>
            <w:vAlign w:val="center"/>
          </w:tcPr>
          <w:p w14:paraId="1F1222B2"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5C9CADA"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7977CBE8"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03D684C3"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57AFDB85" w14:textId="77777777" w:rsidR="00F87E6C" w:rsidRPr="002921FB" w:rsidRDefault="00F87E6C" w:rsidP="00086EA2">
            <w:pPr>
              <w:jc w:val="center"/>
              <w:rPr>
                <w:rFonts w:ascii="Times New Roman" w:hAnsi="Times New Roman"/>
                <w:sz w:val="18"/>
                <w:szCs w:val="18"/>
              </w:rPr>
            </w:pPr>
          </w:p>
        </w:tc>
      </w:tr>
      <w:tr w:rsidR="00F87E6C" w:rsidRPr="002921FB" w14:paraId="2D6BC1DF" w14:textId="77777777" w:rsidTr="00F87E6C">
        <w:tc>
          <w:tcPr>
            <w:tcW w:w="567" w:type="dxa"/>
            <w:vMerge/>
            <w:vAlign w:val="center"/>
          </w:tcPr>
          <w:p w14:paraId="675C0078"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4F8AD834"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C953037"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25</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6761FC"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2мг №60 таб. </w:t>
            </w:r>
          </w:p>
        </w:tc>
        <w:tc>
          <w:tcPr>
            <w:tcW w:w="993" w:type="dxa"/>
            <w:vMerge/>
            <w:vAlign w:val="center"/>
          </w:tcPr>
          <w:p w14:paraId="7326B645"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F2B57F9"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CDABC4E"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76D5CC"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4 426,50</w:t>
            </w:r>
          </w:p>
        </w:tc>
        <w:tc>
          <w:tcPr>
            <w:tcW w:w="1155" w:type="dxa"/>
            <w:vMerge/>
            <w:vAlign w:val="center"/>
          </w:tcPr>
          <w:p w14:paraId="0FF4EEAB"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4274DDC1"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86C0178"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02810F98"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2C3FFA22" w14:textId="77777777" w:rsidR="00F87E6C" w:rsidRPr="002921FB" w:rsidRDefault="00F87E6C" w:rsidP="00086EA2">
            <w:pPr>
              <w:jc w:val="center"/>
              <w:rPr>
                <w:rFonts w:ascii="Times New Roman" w:hAnsi="Times New Roman"/>
                <w:sz w:val="18"/>
                <w:szCs w:val="18"/>
              </w:rPr>
            </w:pPr>
          </w:p>
        </w:tc>
      </w:tr>
      <w:tr w:rsidR="00F87E6C" w:rsidRPr="002921FB" w14:paraId="71516621" w14:textId="77777777" w:rsidTr="00F87E6C">
        <w:tc>
          <w:tcPr>
            <w:tcW w:w="567" w:type="dxa"/>
            <w:vMerge/>
            <w:vAlign w:val="center"/>
          </w:tcPr>
          <w:p w14:paraId="19F9587D"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0DC46A09"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43249EB5"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26</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6EE94B82"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Риспаксол</w:t>
            </w:r>
            <w:proofErr w:type="spellEnd"/>
            <w:r w:rsidRPr="009E0ED4">
              <w:rPr>
                <w:rFonts w:ascii="Times New Roman" w:hAnsi="Times New Roman"/>
                <w:color w:val="000000"/>
                <w:sz w:val="22"/>
                <w:szCs w:val="22"/>
              </w:rPr>
              <w:t xml:space="preserve"> 4мг №60 таб. </w:t>
            </w:r>
          </w:p>
        </w:tc>
        <w:tc>
          <w:tcPr>
            <w:tcW w:w="993" w:type="dxa"/>
            <w:vMerge/>
            <w:vAlign w:val="center"/>
          </w:tcPr>
          <w:p w14:paraId="0702BE8E"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F54F8AC"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D4A2F8"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7CDEAE"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8 253,30</w:t>
            </w:r>
          </w:p>
        </w:tc>
        <w:tc>
          <w:tcPr>
            <w:tcW w:w="1155" w:type="dxa"/>
            <w:vMerge/>
            <w:vAlign w:val="center"/>
          </w:tcPr>
          <w:p w14:paraId="3A77AA34"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BC9636F"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17F86B4C"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30391183"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18618C55" w14:textId="77777777" w:rsidR="00F87E6C" w:rsidRPr="002921FB" w:rsidRDefault="00F87E6C" w:rsidP="00086EA2">
            <w:pPr>
              <w:jc w:val="center"/>
              <w:rPr>
                <w:rFonts w:ascii="Times New Roman" w:hAnsi="Times New Roman"/>
                <w:sz w:val="18"/>
                <w:szCs w:val="18"/>
              </w:rPr>
            </w:pPr>
          </w:p>
        </w:tc>
      </w:tr>
      <w:tr w:rsidR="00F87E6C" w:rsidRPr="002921FB" w14:paraId="0ABEE20F" w14:textId="77777777" w:rsidTr="00F87E6C">
        <w:tc>
          <w:tcPr>
            <w:tcW w:w="567" w:type="dxa"/>
            <w:vMerge/>
            <w:vAlign w:val="center"/>
          </w:tcPr>
          <w:p w14:paraId="5AC7E43E" w14:textId="77777777" w:rsidR="00F87E6C" w:rsidRPr="002921FB" w:rsidRDefault="00F87E6C" w:rsidP="00086EA2">
            <w:pPr>
              <w:jc w:val="center"/>
              <w:rPr>
                <w:rFonts w:ascii="Times New Roman" w:hAnsi="Times New Roman"/>
                <w:sz w:val="18"/>
                <w:szCs w:val="18"/>
                <w:highlight w:val="yellow"/>
              </w:rPr>
            </w:pPr>
          </w:p>
        </w:tc>
        <w:tc>
          <w:tcPr>
            <w:tcW w:w="851" w:type="dxa"/>
            <w:vMerge/>
            <w:vAlign w:val="center"/>
          </w:tcPr>
          <w:p w14:paraId="418BF9DC"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31FD56DF"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27</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EFA7CB4"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лимон</w:t>
            </w:r>
            <w:proofErr w:type="gramEnd"/>
            <w:r w:rsidRPr="009E0ED4">
              <w:rPr>
                <w:rFonts w:ascii="Times New Roman" w:hAnsi="Times New Roman"/>
                <w:color w:val="000000"/>
                <w:sz w:val="22"/>
                <w:szCs w:val="22"/>
              </w:rPr>
              <w:t xml:space="preserve">/мед </w:t>
            </w:r>
          </w:p>
        </w:tc>
        <w:tc>
          <w:tcPr>
            <w:tcW w:w="993" w:type="dxa"/>
            <w:vMerge/>
            <w:vAlign w:val="center"/>
          </w:tcPr>
          <w:p w14:paraId="4A8F0179"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B385100"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88693B"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39DC92"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557,90</w:t>
            </w:r>
          </w:p>
        </w:tc>
        <w:tc>
          <w:tcPr>
            <w:tcW w:w="1155" w:type="dxa"/>
            <w:vMerge/>
            <w:vAlign w:val="center"/>
          </w:tcPr>
          <w:p w14:paraId="5CCF823D" w14:textId="77777777" w:rsidR="00F87E6C" w:rsidRPr="002921FB" w:rsidRDefault="00F87E6C" w:rsidP="00086EA2">
            <w:pPr>
              <w:jc w:val="center"/>
              <w:rPr>
                <w:rFonts w:ascii="Times New Roman" w:hAnsi="Times New Roman"/>
                <w:sz w:val="18"/>
                <w:szCs w:val="18"/>
              </w:rPr>
            </w:pPr>
          </w:p>
        </w:tc>
        <w:tc>
          <w:tcPr>
            <w:tcW w:w="1345" w:type="dxa"/>
            <w:vMerge/>
            <w:vAlign w:val="center"/>
          </w:tcPr>
          <w:p w14:paraId="1FC436A7"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45716C00" w14:textId="77777777" w:rsidR="00F87E6C" w:rsidRPr="002921FB" w:rsidRDefault="00F87E6C" w:rsidP="00086EA2">
            <w:pPr>
              <w:jc w:val="center"/>
              <w:rPr>
                <w:rFonts w:ascii="Times New Roman" w:hAnsi="Times New Roman"/>
                <w:sz w:val="18"/>
                <w:szCs w:val="18"/>
              </w:rPr>
            </w:pPr>
          </w:p>
        </w:tc>
        <w:tc>
          <w:tcPr>
            <w:tcW w:w="1138" w:type="dxa"/>
            <w:vMerge/>
            <w:vAlign w:val="center"/>
          </w:tcPr>
          <w:p w14:paraId="2B4912D8" w14:textId="77777777" w:rsidR="00F87E6C" w:rsidRPr="002921FB" w:rsidRDefault="00F87E6C" w:rsidP="00086EA2">
            <w:pPr>
              <w:jc w:val="center"/>
              <w:rPr>
                <w:rFonts w:ascii="Times New Roman" w:hAnsi="Times New Roman"/>
                <w:sz w:val="18"/>
                <w:szCs w:val="18"/>
              </w:rPr>
            </w:pPr>
          </w:p>
        </w:tc>
        <w:tc>
          <w:tcPr>
            <w:tcW w:w="1177" w:type="dxa"/>
            <w:vMerge/>
            <w:vAlign w:val="center"/>
          </w:tcPr>
          <w:p w14:paraId="2D64AFF4" w14:textId="77777777" w:rsidR="00F87E6C" w:rsidRPr="002921FB" w:rsidRDefault="00F87E6C" w:rsidP="00086EA2">
            <w:pPr>
              <w:jc w:val="center"/>
              <w:rPr>
                <w:rFonts w:ascii="Times New Roman" w:hAnsi="Times New Roman"/>
                <w:sz w:val="18"/>
                <w:szCs w:val="18"/>
              </w:rPr>
            </w:pPr>
          </w:p>
        </w:tc>
      </w:tr>
      <w:tr w:rsidR="00F87E6C" w:rsidRPr="002921FB" w14:paraId="66C4812E" w14:textId="77777777" w:rsidTr="00F87E6C">
        <w:tc>
          <w:tcPr>
            <w:tcW w:w="567" w:type="dxa"/>
            <w:vMerge/>
          </w:tcPr>
          <w:p w14:paraId="57F318B0"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2406FD78"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3B369CCA"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28</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3929D410"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пастилки №</w:t>
            </w:r>
            <w:proofErr w:type="gramStart"/>
            <w:r w:rsidRPr="009E0ED4">
              <w:rPr>
                <w:rFonts w:ascii="Times New Roman" w:hAnsi="Times New Roman"/>
                <w:color w:val="000000"/>
                <w:sz w:val="22"/>
                <w:szCs w:val="22"/>
              </w:rPr>
              <w:t>16  эвкалипт</w:t>
            </w:r>
            <w:proofErr w:type="gramEnd"/>
            <w:r w:rsidRPr="009E0ED4">
              <w:rPr>
                <w:rFonts w:ascii="Times New Roman" w:hAnsi="Times New Roman"/>
                <w:color w:val="000000"/>
                <w:sz w:val="22"/>
                <w:szCs w:val="22"/>
              </w:rPr>
              <w:t xml:space="preserve"> </w:t>
            </w:r>
          </w:p>
        </w:tc>
        <w:tc>
          <w:tcPr>
            <w:tcW w:w="993" w:type="dxa"/>
            <w:vMerge/>
          </w:tcPr>
          <w:p w14:paraId="14B94C1F" w14:textId="77777777" w:rsidR="00F87E6C" w:rsidRPr="002921FB" w:rsidRDefault="00F87E6C" w:rsidP="00086EA2">
            <w:pPr>
              <w:jc w:val="center"/>
              <w:rPr>
                <w:rFonts w:ascii="Times New Roman" w:hAnsi="Times New Roman"/>
                <w:sz w:val="18"/>
                <w:szCs w:val="18"/>
              </w:rPr>
            </w:pPr>
          </w:p>
        </w:tc>
        <w:tc>
          <w:tcPr>
            <w:tcW w:w="1134" w:type="dxa"/>
            <w:vAlign w:val="center"/>
          </w:tcPr>
          <w:p w14:paraId="23AA00BA"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BEAB3A4"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FA6CC7"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1 146,00</w:t>
            </w:r>
          </w:p>
        </w:tc>
        <w:tc>
          <w:tcPr>
            <w:tcW w:w="1155" w:type="dxa"/>
            <w:vMerge/>
          </w:tcPr>
          <w:p w14:paraId="732BCBBB" w14:textId="77777777" w:rsidR="00F87E6C" w:rsidRPr="002921FB" w:rsidRDefault="00F87E6C" w:rsidP="00086EA2">
            <w:pPr>
              <w:jc w:val="center"/>
              <w:rPr>
                <w:rFonts w:ascii="Times New Roman" w:hAnsi="Times New Roman"/>
                <w:sz w:val="18"/>
                <w:szCs w:val="18"/>
              </w:rPr>
            </w:pPr>
          </w:p>
        </w:tc>
        <w:tc>
          <w:tcPr>
            <w:tcW w:w="1345" w:type="dxa"/>
            <w:vMerge/>
          </w:tcPr>
          <w:p w14:paraId="7233C309" w14:textId="77777777" w:rsidR="00F87E6C" w:rsidRPr="002921FB" w:rsidRDefault="00F87E6C" w:rsidP="00086EA2">
            <w:pPr>
              <w:jc w:val="center"/>
              <w:rPr>
                <w:rFonts w:ascii="Times New Roman" w:hAnsi="Times New Roman"/>
                <w:sz w:val="18"/>
                <w:szCs w:val="18"/>
              </w:rPr>
            </w:pPr>
          </w:p>
        </w:tc>
        <w:tc>
          <w:tcPr>
            <w:tcW w:w="1138" w:type="dxa"/>
            <w:vMerge/>
          </w:tcPr>
          <w:p w14:paraId="46CE2515" w14:textId="77777777" w:rsidR="00F87E6C" w:rsidRPr="002921FB" w:rsidRDefault="00F87E6C" w:rsidP="00086EA2">
            <w:pPr>
              <w:jc w:val="center"/>
              <w:rPr>
                <w:rFonts w:ascii="Times New Roman" w:hAnsi="Times New Roman"/>
                <w:sz w:val="18"/>
                <w:szCs w:val="18"/>
              </w:rPr>
            </w:pPr>
          </w:p>
        </w:tc>
        <w:tc>
          <w:tcPr>
            <w:tcW w:w="1138" w:type="dxa"/>
            <w:vMerge/>
          </w:tcPr>
          <w:p w14:paraId="6D71775C" w14:textId="77777777" w:rsidR="00F87E6C" w:rsidRPr="002921FB" w:rsidRDefault="00F87E6C" w:rsidP="00086EA2">
            <w:pPr>
              <w:jc w:val="center"/>
              <w:rPr>
                <w:rFonts w:ascii="Times New Roman" w:hAnsi="Times New Roman"/>
                <w:sz w:val="18"/>
                <w:szCs w:val="18"/>
              </w:rPr>
            </w:pPr>
          </w:p>
        </w:tc>
        <w:tc>
          <w:tcPr>
            <w:tcW w:w="1177" w:type="dxa"/>
            <w:vMerge/>
          </w:tcPr>
          <w:p w14:paraId="34FCF15E" w14:textId="77777777" w:rsidR="00F87E6C" w:rsidRPr="002921FB" w:rsidRDefault="00F87E6C" w:rsidP="00086EA2">
            <w:pPr>
              <w:jc w:val="center"/>
              <w:rPr>
                <w:rFonts w:ascii="Times New Roman" w:hAnsi="Times New Roman"/>
                <w:sz w:val="18"/>
                <w:szCs w:val="18"/>
              </w:rPr>
            </w:pPr>
          </w:p>
        </w:tc>
      </w:tr>
      <w:tr w:rsidR="00F87E6C" w:rsidRPr="002921FB" w14:paraId="04849809" w14:textId="77777777" w:rsidTr="00F87E6C">
        <w:tc>
          <w:tcPr>
            <w:tcW w:w="567" w:type="dxa"/>
            <w:vMerge/>
          </w:tcPr>
          <w:p w14:paraId="1B9CC058"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678BA265"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72E1DFE5"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29</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E5740E9"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Септолете</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Тотал</w:t>
            </w:r>
            <w:proofErr w:type="spellEnd"/>
            <w:r w:rsidRPr="009E0ED4">
              <w:rPr>
                <w:rFonts w:ascii="Times New Roman" w:hAnsi="Times New Roman"/>
                <w:color w:val="000000"/>
                <w:sz w:val="22"/>
                <w:szCs w:val="22"/>
              </w:rPr>
              <w:t xml:space="preserve"> спрей 30мл </w:t>
            </w:r>
          </w:p>
        </w:tc>
        <w:tc>
          <w:tcPr>
            <w:tcW w:w="993" w:type="dxa"/>
            <w:vMerge/>
          </w:tcPr>
          <w:p w14:paraId="54621A10" w14:textId="77777777" w:rsidR="00F87E6C" w:rsidRPr="002921FB" w:rsidRDefault="00F87E6C" w:rsidP="00086EA2">
            <w:pPr>
              <w:jc w:val="center"/>
              <w:rPr>
                <w:rFonts w:ascii="Times New Roman" w:hAnsi="Times New Roman"/>
                <w:sz w:val="18"/>
                <w:szCs w:val="18"/>
              </w:rPr>
            </w:pPr>
          </w:p>
        </w:tc>
        <w:tc>
          <w:tcPr>
            <w:tcW w:w="1134" w:type="dxa"/>
            <w:vAlign w:val="center"/>
          </w:tcPr>
          <w:p w14:paraId="528EB579"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D4BEBE"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A66C6B"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766,20</w:t>
            </w:r>
          </w:p>
        </w:tc>
        <w:tc>
          <w:tcPr>
            <w:tcW w:w="1155" w:type="dxa"/>
            <w:vMerge/>
          </w:tcPr>
          <w:p w14:paraId="569A2634" w14:textId="77777777" w:rsidR="00F87E6C" w:rsidRPr="002921FB" w:rsidRDefault="00F87E6C" w:rsidP="00086EA2">
            <w:pPr>
              <w:jc w:val="center"/>
              <w:rPr>
                <w:rFonts w:ascii="Times New Roman" w:hAnsi="Times New Roman"/>
                <w:sz w:val="18"/>
                <w:szCs w:val="18"/>
              </w:rPr>
            </w:pPr>
          </w:p>
        </w:tc>
        <w:tc>
          <w:tcPr>
            <w:tcW w:w="1345" w:type="dxa"/>
            <w:vMerge/>
          </w:tcPr>
          <w:p w14:paraId="72B870DB" w14:textId="77777777" w:rsidR="00F87E6C" w:rsidRPr="002921FB" w:rsidRDefault="00F87E6C" w:rsidP="00086EA2">
            <w:pPr>
              <w:jc w:val="center"/>
              <w:rPr>
                <w:rFonts w:ascii="Times New Roman" w:hAnsi="Times New Roman"/>
                <w:sz w:val="18"/>
                <w:szCs w:val="18"/>
              </w:rPr>
            </w:pPr>
          </w:p>
        </w:tc>
        <w:tc>
          <w:tcPr>
            <w:tcW w:w="1138" w:type="dxa"/>
            <w:vMerge/>
          </w:tcPr>
          <w:p w14:paraId="28CE64D7" w14:textId="77777777" w:rsidR="00F87E6C" w:rsidRPr="002921FB" w:rsidRDefault="00F87E6C" w:rsidP="00086EA2">
            <w:pPr>
              <w:jc w:val="center"/>
              <w:rPr>
                <w:rFonts w:ascii="Times New Roman" w:hAnsi="Times New Roman"/>
                <w:sz w:val="18"/>
                <w:szCs w:val="18"/>
              </w:rPr>
            </w:pPr>
          </w:p>
        </w:tc>
        <w:tc>
          <w:tcPr>
            <w:tcW w:w="1138" w:type="dxa"/>
            <w:vMerge/>
          </w:tcPr>
          <w:p w14:paraId="10FF5982" w14:textId="77777777" w:rsidR="00F87E6C" w:rsidRPr="002921FB" w:rsidRDefault="00F87E6C" w:rsidP="00086EA2">
            <w:pPr>
              <w:jc w:val="center"/>
              <w:rPr>
                <w:rFonts w:ascii="Times New Roman" w:hAnsi="Times New Roman"/>
                <w:sz w:val="18"/>
                <w:szCs w:val="18"/>
              </w:rPr>
            </w:pPr>
          </w:p>
        </w:tc>
        <w:tc>
          <w:tcPr>
            <w:tcW w:w="1177" w:type="dxa"/>
            <w:vMerge/>
          </w:tcPr>
          <w:p w14:paraId="2F199C0E" w14:textId="77777777" w:rsidR="00F87E6C" w:rsidRPr="002921FB" w:rsidRDefault="00F87E6C" w:rsidP="00086EA2">
            <w:pPr>
              <w:jc w:val="center"/>
              <w:rPr>
                <w:rFonts w:ascii="Times New Roman" w:hAnsi="Times New Roman"/>
                <w:sz w:val="18"/>
                <w:szCs w:val="18"/>
              </w:rPr>
            </w:pPr>
          </w:p>
        </w:tc>
      </w:tr>
      <w:tr w:rsidR="00F87E6C" w:rsidRPr="002921FB" w14:paraId="2B9FB7D5" w14:textId="77777777" w:rsidTr="00F87E6C">
        <w:tc>
          <w:tcPr>
            <w:tcW w:w="567" w:type="dxa"/>
            <w:vMerge/>
          </w:tcPr>
          <w:p w14:paraId="6DC947AA"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5DCF4003"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72D7ABA6"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30</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6E0E31C"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10мг №60 драже</w:t>
            </w:r>
          </w:p>
        </w:tc>
        <w:tc>
          <w:tcPr>
            <w:tcW w:w="993" w:type="dxa"/>
            <w:vMerge/>
          </w:tcPr>
          <w:p w14:paraId="0C7580EB" w14:textId="77777777" w:rsidR="00F87E6C" w:rsidRPr="002921FB" w:rsidRDefault="00F87E6C" w:rsidP="00086EA2">
            <w:pPr>
              <w:jc w:val="center"/>
              <w:rPr>
                <w:rFonts w:ascii="Times New Roman" w:hAnsi="Times New Roman"/>
                <w:sz w:val="18"/>
                <w:szCs w:val="18"/>
              </w:rPr>
            </w:pPr>
          </w:p>
        </w:tc>
        <w:tc>
          <w:tcPr>
            <w:tcW w:w="1134" w:type="dxa"/>
            <w:vAlign w:val="center"/>
          </w:tcPr>
          <w:p w14:paraId="12DF5F63"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E5B0C4B"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F35CFC"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1 800,00</w:t>
            </w:r>
          </w:p>
        </w:tc>
        <w:tc>
          <w:tcPr>
            <w:tcW w:w="1155" w:type="dxa"/>
            <w:vMerge/>
          </w:tcPr>
          <w:p w14:paraId="0442EAD2" w14:textId="77777777" w:rsidR="00F87E6C" w:rsidRPr="002921FB" w:rsidRDefault="00F87E6C" w:rsidP="00086EA2">
            <w:pPr>
              <w:jc w:val="center"/>
              <w:rPr>
                <w:rFonts w:ascii="Times New Roman" w:hAnsi="Times New Roman"/>
                <w:sz w:val="18"/>
                <w:szCs w:val="18"/>
              </w:rPr>
            </w:pPr>
          </w:p>
        </w:tc>
        <w:tc>
          <w:tcPr>
            <w:tcW w:w="1345" w:type="dxa"/>
            <w:vMerge/>
          </w:tcPr>
          <w:p w14:paraId="16372168" w14:textId="77777777" w:rsidR="00F87E6C" w:rsidRPr="002921FB" w:rsidRDefault="00F87E6C" w:rsidP="00086EA2">
            <w:pPr>
              <w:jc w:val="center"/>
              <w:rPr>
                <w:rFonts w:ascii="Times New Roman" w:hAnsi="Times New Roman"/>
                <w:sz w:val="18"/>
                <w:szCs w:val="18"/>
              </w:rPr>
            </w:pPr>
          </w:p>
        </w:tc>
        <w:tc>
          <w:tcPr>
            <w:tcW w:w="1138" w:type="dxa"/>
            <w:vMerge/>
          </w:tcPr>
          <w:p w14:paraId="5C093F36" w14:textId="77777777" w:rsidR="00F87E6C" w:rsidRPr="002921FB" w:rsidRDefault="00F87E6C" w:rsidP="00086EA2">
            <w:pPr>
              <w:jc w:val="center"/>
              <w:rPr>
                <w:rFonts w:ascii="Times New Roman" w:hAnsi="Times New Roman"/>
                <w:sz w:val="18"/>
                <w:szCs w:val="18"/>
              </w:rPr>
            </w:pPr>
          </w:p>
        </w:tc>
        <w:tc>
          <w:tcPr>
            <w:tcW w:w="1138" w:type="dxa"/>
            <w:vMerge/>
          </w:tcPr>
          <w:p w14:paraId="69CAEFCE" w14:textId="77777777" w:rsidR="00F87E6C" w:rsidRPr="002921FB" w:rsidRDefault="00F87E6C" w:rsidP="00086EA2">
            <w:pPr>
              <w:jc w:val="center"/>
              <w:rPr>
                <w:rFonts w:ascii="Times New Roman" w:hAnsi="Times New Roman"/>
                <w:sz w:val="18"/>
                <w:szCs w:val="18"/>
              </w:rPr>
            </w:pPr>
          </w:p>
        </w:tc>
        <w:tc>
          <w:tcPr>
            <w:tcW w:w="1177" w:type="dxa"/>
            <w:vMerge/>
          </w:tcPr>
          <w:p w14:paraId="295E8EF9" w14:textId="77777777" w:rsidR="00F87E6C" w:rsidRPr="002921FB" w:rsidRDefault="00F87E6C" w:rsidP="00086EA2">
            <w:pPr>
              <w:jc w:val="center"/>
              <w:rPr>
                <w:rFonts w:ascii="Times New Roman" w:hAnsi="Times New Roman"/>
                <w:sz w:val="18"/>
                <w:szCs w:val="18"/>
              </w:rPr>
            </w:pPr>
          </w:p>
        </w:tc>
      </w:tr>
      <w:tr w:rsidR="00F87E6C" w:rsidRPr="002921FB" w14:paraId="5CF7B3C4" w14:textId="77777777" w:rsidTr="00F87E6C">
        <w:tc>
          <w:tcPr>
            <w:tcW w:w="567" w:type="dxa"/>
            <w:vMerge/>
          </w:tcPr>
          <w:p w14:paraId="295C23E6"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4ED9E6E6"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187BF62D"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31</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669FD00C"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Сонапакс</w:t>
            </w:r>
            <w:proofErr w:type="spellEnd"/>
            <w:r w:rsidRPr="009E0ED4">
              <w:rPr>
                <w:rFonts w:ascii="Times New Roman" w:hAnsi="Times New Roman"/>
                <w:color w:val="000000"/>
                <w:sz w:val="22"/>
                <w:szCs w:val="22"/>
              </w:rPr>
              <w:t xml:space="preserve"> 25мг №60 </w:t>
            </w:r>
            <w:proofErr w:type="spellStart"/>
            <w:r w:rsidRPr="009E0ED4">
              <w:rPr>
                <w:rFonts w:ascii="Times New Roman" w:hAnsi="Times New Roman"/>
                <w:color w:val="000000"/>
                <w:sz w:val="22"/>
                <w:szCs w:val="22"/>
              </w:rPr>
              <w:t>таб</w:t>
            </w:r>
            <w:proofErr w:type="spellEnd"/>
          </w:p>
        </w:tc>
        <w:tc>
          <w:tcPr>
            <w:tcW w:w="993" w:type="dxa"/>
            <w:vMerge/>
          </w:tcPr>
          <w:p w14:paraId="1BFD42F0" w14:textId="77777777" w:rsidR="00F87E6C" w:rsidRPr="002921FB" w:rsidRDefault="00F87E6C" w:rsidP="00086EA2">
            <w:pPr>
              <w:jc w:val="center"/>
              <w:rPr>
                <w:rFonts w:ascii="Times New Roman" w:hAnsi="Times New Roman"/>
                <w:sz w:val="18"/>
                <w:szCs w:val="18"/>
              </w:rPr>
            </w:pPr>
          </w:p>
        </w:tc>
        <w:tc>
          <w:tcPr>
            <w:tcW w:w="1134" w:type="dxa"/>
            <w:vAlign w:val="center"/>
          </w:tcPr>
          <w:p w14:paraId="5DFDBE36"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771354"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2D6510"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17 322,00</w:t>
            </w:r>
          </w:p>
        </w:tc>
        <w:tc>
          <w:tcPr>
            <w:tcW w:w="1155" w:type="dxa"/>
            <w:vMerge/>
          </w:tcPr>
          <w:p w14:paraId="698B1810" w14:textId="77777777" w:rsidR="00F87E6C" w:rsidRPr="002921FB" w:rsidRDefault="00F87E6C" w:rsidP="00086EA2">
            <w:pPr>
              <w:jc w:val="center"/>
              <w:rPr>
                <w:rFonts w:ascii="Times New Roman" w:hAnsi="Times New Roman"/>
                <w:sz w:val="18"/>
                <w:szCs w:val="18"/>
              </w:rPr>
            </w:pPr>
          </w:p>
        </w:tc>
        <w:tc>
          <w:tcPr>
            <w:tcW w:w="1345" w:type="dxa"/>
            <w:vMerge/>
          </w:tcPr>
          <w:p w14:paraId="18270464" w14:textId="77777777" w:rsidR="00F87E6C" w:rsidRPr="002921FB" w:rsidRDefault="00F87E6C" w:rsidP="00086EA2">
            <w:pPr>
              <w:jc w:val="center"/>
              <w:rPr>
                <w:rFonts w:ascii="Times New Roman" w:hAnsi="Times New Roman"/>
                <w:sz w:val="18"/>
                <w:szCs w:val="18"/>
              </w:rPr>
            </w:pPr>
          </w:p>
        </w:tc>
        <w:tc>
          <w:tcPr>
            <w:tcW w:w="1138" w:type="dxa"/>
            <w:vMerge/>
          </w:tcPr>
          <w:p w14:paraId="2BE03D5B" w14:textId="77777777" w:rsidR="00F87E6C" w:rsidRPr="002921FB" w:rsidRDefault="00F87E6C" w:rsidP="00086EA2">
            <w:pPr>
              <w:jc w:val="center"/>
              <w:rPr>
                <w:rFonts w:ascii="Times New Roman" w:hAnsi="Times New Roman"/>
                <w:sz w:val="18"/>
                <w:szCs w:val="18"/>
              </w:rPr>
            </w:pPr>
          </w:p>
        </w:tc>
        <w:tc>
          <w:tcPr>
            <w:tcW w:w="1138" w:type="dxa"/>
            <w:vMerge/>
          </w:tcPr>
          <w:p w14:paraId="549E9B68" w14:textId="77777777" w:rsidR="00F87E6C" w:rsidRPr="002921FB" w:rsidRDefault="00F87E6C" w:rsidP="00086EA2">
            <w:pPr>
              <w:jc w:val="center"/>
              <w:rPr>
                <w:rFonts w:ascii="Times New Roman" w:hAnsi="Times New Roman"/>
                <w:sz w:val="18"/>
                <w:szCs w:val="18"/>
              </w:rPr>
            </w:pPr>
          </w:p>
        </w:tc>
        <w:tc>
          <w:tcPr>
            <w:tcW w:w="1177" w:type="dxa"/>
            <w:vMerge/>
          </w:tcPr>
          <w:p w14:paraId="63BCCC55" w14:textId="77777777" w:rsidR="00F87E6C" w:rsidRPr="002921FB" w:rsidRDefault="00F87E6C" w:rsidP="00086EA2">
            <w:pPr>
              <w:jc w:val="center"/>
              <w:rPr>
                <w:rFonts w:ascii="Times New Roman" w:hAnsi="Times New Roman"/>
                <w:sz w:val="18"/>
                <w:szCs w:val="18"/>
              </w:rPr>
            </w:pPr>
          </w:p>
        </w:tc>
      </w:tr>
      <w:tr w:rsidR="00F87E6C" w:rsidRPr="002921FB" w14:paraId="01922E32" w14:textId="77777777" w:rsidTr="00F87E6C">
        <w:tc>
          <w:tcPr>
            <w:tcW w:w="567" w:type="dxa"/>
            <w:vMerge/>
          </w:tcPr>
          <w:p w14:paraId="25B84CB5"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2A6381D0"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4677DC08"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32</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7F410614"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Стрепсилс</w:t>
            </w:r>
            <w:proofErr w:type="spellEnd"/>
            <w:r w:rsidRPr="009E0ED4">
              <w:rPr>
                <w:rFonts w:ascii="Times New Roman" w:hAnsi="Times New Roman"/>
                <w:color w:val="000000"/>
                <w:sz w:val="22"/>
                <w:szCs w:val="22"/>
              </w:rPr>
              <w:t xml:space="preserve"> Плюс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для рассасывания №24 </w:t>
            </w:r>
          </w:p>
        </w:tc>
        <w:tc>
          <w:tcPr>
            <w:tcW w:w="993" w:type="dxa"/>
            <w:vMerge/>
          </w:tcPr>
          <w:p w14:paraId="7C933209" w14:textId="77777777" w:rsidR="00F87E6C" w:rsidRPr="002921FB" w:rsidRDefault="00F87E6C" w:rsidP="00086EA2">
            <w:pPr>
              <w:jc w:val="center"/>
              <w:rPr>
                <w:rFonts w:ascii="Times New Roman" w:hAnsi="Times New Roman"/>
                <w:sz w:val="18"/>
                <w:szCs w:val="18"/>
              </w:rPr>
            </w:pPr>
          </w:p>
        </w:tc>
        <w:tc>
          <w:tcPr>
            <w:tcW w:w="1134" w:type="dxa"/>
            <w:vAlign w:val="center"/>
          </w:tcPr>
          <w:p w14:paraId="35F37E61"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944137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ACDB2F"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2 106,60</w:t>
            </w:r>
          </w:p>
        </w:tc>
        <w:tc>
          <w:tcPr>
            <w:tcW w:w="1155" w:type="dxa"/>
            <w:vMerge/>
          </w:tcPr>
          <w:p w14:paraId="39617111" w14:textId="77777777" w:rsidR="00F87E6C" w:rsidRPr="002921FB" w:rsidRDefault="00F87E6C" w:rsidP="00086EA2">
            <w:pPr>
              <w:jc w:val="center"/>
              <w:rPr>
                <w:rFonts w:ascii="Times New Roman" w:hAnsi="Times New Roman"/>
                <w:sz w:val="18"/>
                <w:szCs w:val="18"/>
              </w:rPr>
            </w:pPr>
          </w:p>
        </w:tc>
        <w:tc>
          <w:tcPr>
            <w:tcW w:w="1345" w:type="dxa"/>
            <w:vMerge/>
          </w:tcPr>
          <w:p w14:paraId="6A3B6E97" w14:textId="77777777" w:rsidR="00F87E6C" w:rsidRPr="002921FB" w:rsidRDefault="00F87E6C" w:rsidP="00086EA2">
            <w:pPr>
              <w:jc w:val="center"/>
              <w:rPr>
                <w:rFonts w:ascii="Times New Roman" w:hAnsi="Times New Roman"/>
                <w:sz w:val="18"/>
                <w:szCs w:val="18"/>
              </w:rPr>
            </w:pPr>
          </w:p>
        </w:tc>
        <w:tc>
          <w:tcPr>
            <w:tcW w:w="1138" w:type="dxa"/>
            <w:vMerge/>
          </w:tcPr>
          <w:p w14:paraId="050E99C2" w14:textId="77777777" w:rsidR="00F87E6C" w:rsidRPr="002921FB" w:rsidRDefault="00F87E6C" w:rsidP="00086EA2">
            <w:pPr>
              <w:jc w:val="center"/>
              <w:rPr>
                <w:rFonts w:ascii="Times New Roman" w:hAnsi="Times New Roman"/>
                <w:sz w:val="18"/>
                <w:szCs w:val="18"/>
              </w:rPr>
            </w:pPr>
          </w:p>
        </w:tc>
        <w:tc>
          <w:tcPr>
            <w:tcW w:w="1138" w:type="dxa"/>
            <w:vMerge/>
          </w:tcPr>
          <w:p w14:paraId="1C2D6778" w14:textId="77777777" w:rsidR="00F87E6C" w:rsidRPr="002921FB" w:rsidRDefault="00F87E6C" w:rsidP="00086EA2">
            <w:pPr>
              <w:jc w:val="center"/>
              <w:rPr>
                <w:rFonts w:ascii="Times New Roman" w:hAnsi="Times New Roman"/>
                <w:sz w:val="18"/>
                <w:szCs w:val="18"/>
              </w:rPr>
            </w:pPr>
          </w:p>
        </w:tc>
        <w:tc>
          <w:tcPr>
            <w:tcW w:w="1177" w:type="dxa"/>
            <w:vMerge/>
          </w:tcPr>
          <w:p w14:paraId="14E71EB8" w14:textId="77777777" w:rsidR="00F87E6C" w:rsidRPr="002921FB" w:rsidRDefault="00F87E6C" w:rsidP="00086EA2">
            <w:pPr>
              <w:jc w:val="center"/>
              <w:rPr>
                <w:rFonts w:ascii="Times New Roman" w:hAnsi="Times New Roman"/>
                <w:sz w:val="18"/>
                <w:szCs w:val="18"/>
              </w:rPr>
            </w:pPr>
          </w:p>
        </w:tc>
      </w:tr>
      <w:tr w:rsidR="00F87E6C" w:rsidRPr="002921FB" w14:paraId="008BF99D" w14:textId="77777777" w:rsidTr="00F87E6C">
        <w:tc>
          <w:tcPr>
            <w:tcW w:w="567" w:type="dxa"/>
            <w:vMerge/>
          </w:tcPr>
          <w:p w14:paraId="6002F43A"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6C603A86"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42B209BC"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33</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432C503B"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Троксерутин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xml:space="preserve"> 300мг №50</w:t>
            </w:r>
          </w:p>
        </w:tc>
        <w:tc>
          <w:tcPr>
            <w:tcW w:w="993" w:type="dxa"/>
            <w:vMerge/>
          </w:tcPr>
          <w:p w14:paraId="160EC698" w14:textId="77777777" w:rsidR="00F87E6C" w:rsidRPr="002921FB" w:rsidRDefault="00F87E6C" w:rsidP="00086EA2">
            <w:pPr>
              <w:jc w:val="center"/>
              <w:rPr>
                <w:rFonts w:ascii="Times New Roman" w:hAnsi="Times New Roman"/>
                <w:sz w:val="18"/>
                <w:szCs w:val="18"/>
              </w:rPr>
            </w:pPr>
          </w:p>
        </w:tc>
        <w:tc>
          <w:tcPr>
            <w:tcW w:w="1134" w:type="dxa"/>
            <w:vAlign w:val="center"/>
          </w:tcPr>
          <w:p w14:paraId="4FE582EB"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2DC5913"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51F05D"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567,25</w:t>
            </w:r>
          </w:p>
        </w:tc>
        <w:tc>
          <w:tcPr>
            <w:tcW w:w="1155" w:type="dxa"/>
            <w:vMerge/>
          </w:tcPr>
          <w:p w14:paraId="447EFE0C" w14:textId="77777777" w:rsidR="00F87E6C" w:rsidRPr="002921FB" w:rsidRDefault="00F87E6C" w:rsidP="00086EA2">
            <w:pPr>
              <w:jc w:val="center"/>
              <w:rPr>
                <w:rFonts w:ascii="Times New Roman" w:hAnsi="Times New Roman"/>
                <w:sz w:val="18"/>
                <w:szCs w:val="18"/>
              </w:rPr>
            </w:pPr>
          </w:p>
        </w:tc>
        <w:tc>
          <w:tcPr>
            <w:tcW w:w="1345" w:type="dxa"/>
            <w:vMerge/>
          </w:tcPr>
          <w:p w14:paraId="56E4D92A" w14:textId="77777777" w:rsidR="00F87E6C" w:rsidRPr="002921FB" w:rsidRDefault="00F87E6C" w:rsidP="00086EA2">
            <w:pPr>
              <w:jc w:val="center"/>
              <w:rPr>
                <w:rFonts w:ascii="Times New Roman" w:hAnsi="Times New Roman"/>
                <w:sz w:val="18"/>
                <w:szCs w:val="18"/>
              </w:rPr>
            </w:pPr>
          </w:p>
        </w:tc>
        <w:tc>
          <w:tcPr>
            <w:tcW w:w="1138" w:type="dxa"/>
            <w:vMerge/>
          </w:tcPr>
          <w:p w14:paraId="246C130D" w14:textId="77777777" w:rsidR="00F87E6C" w:rsidRPr="002921FB" w:rsidRDefault="00F87E6C" w:rsidP="00086EA2">
            <w:pPr>
              <w:jc w:val="center"/>
              <w:rPr>
                <w:rFonts w:ascii="Times New Roman" w:hAnsi="Times New Roman"/>
                <w:sz w:val="18"/>
                <w:szCs w:val="18"/>
              </w:rPr>
            </w:pPr>
          </w:p>
        </w:tc>
        <w:tc>
          <w:tcPr>
            <w:tcW w:w="1138" w:type="dxa"/>
            <w:vMerge/>
          </w:tcPr>
          <w:p w14:paraId="612397B0" w14:textId="77777777" w:rsidR="00F87E6C" w:rsidRPr="002921FB" w:rsidRDefault="00F87E6C" w:rsidP="00086EA2">
            <w:pPr>
              <w:jc w:val="center"/>
              <w:rPr>
                <w:rFonts w:ascii="Times New Roman" w:hAnsi="Times New Roman"/>
                <w:sz w:val="18"/>
                <w:szCs w:val="18"/>
              </w:rPr>
            </w:pPr>
          </w:p>
        </w:tc>
        <w:tc>
          <w:tcPr>
            <w:tcW w:w="1177" w:type="dxa"/>
            <w:vMerge/>
          </w:tcPr>
          <w:p w14:paraId="2D7F1D18" w14:textId="77777777" w:rsidR="00F87E6C" w:rsidRPr="002921FB" w:rsidRDefault="00F87E6C" w:rsidP="00086EA2">
            <w:pPr>
              <w:jc w:val="center"/>
              <w:rPr>
                <w:rFonts w:ascii="Times New Roman" w:hAnsi="Times New Roman"/>
                <w:sz w:val="18"/>
                <w:szCs w:val="18"/>
              </w:rPr>
            </w:pPr>
          </w:p>
        </w:tc>
      </w:tr>
      <w:tr w:rsidR="00F87E6C" w:rsidRPr="002921FB" w14:paraId="02CC2244" w14:textId="77777777" w:rsidTr="00F87E6C">
        <w:tc>
          <w:tcPr>
            <w:tcW w:w="567" w:type="dxa"/>
            <w:vMerge/>
          </w:tcPr>
          <w:p w14:paraId="14F3B1FD"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63FFE1FE"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6A8DC39F" w14:textId="77777777" w:rsidR="00F87E6C" w:rsidRPr="002921FB" w:rsidRDefault="00F87E6C" w:rsidP="00086EA2">
            <w:pPr>
              <w:jc w:val="center"/>
              <w:rPr>
                <w:rFonts w:ascii="Times New Roman" w:hAnsi="Times New Roman"/>
                <w:sz w:val="22"/>
                <w:szCs w:val="22"/>
              </w:rPr>
            </w:pPr>
            <w:r w:rsidRPr="002921FB">
              <w:rPr>
                <w:rFonts w:ascii="Times New Roman" w:hAnsi="Times New Roman"/>
                <w:sz w:val="22"/>
                <w:szCs w:val="22"/>
              </w:rPr>
              <w:t>34</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5B9693F6"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Фурагин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0,05г №30 </w:t>
            </w:r>
          </w:p>
        </w:tc>
        <w:tc>
          <w:tcPr>
            <w:tcW w:w="993" w:type="dxa"/>
            <w:vMerge/>
          </w:tcPr>
          <w:p w14:paraId="3AB71F1B" w14:textId="77777777" w:rsidR="00F87E6C" w:rsidRPr="002921FB" w:rsidRDefault="00F87E6C" w:rsidP="00086EA2">
            <w:pPr>
              <w:jc w:val="center"/>
              <w:rPr>
                <w:rFonts w:ascii="Times New Roman" w:hAnsi="Times New Roman"/>
                <w:sz w:val="18"/>
                <w:szCs w:val="18"/>
              </w:rPr>
            </w:pPr>
          </w:p>
        </w:tc>
        <w:tc>
          <w:tcPr>
            <w:tcW w:w="1134" w:type="dxa"/>
            <w:vAlign w:val="center"/>
          </w:tcPr>
          <w:p w14:paraId="1E312760"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C05C2C"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9CFD12"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549,30</w:t>
            </w:r>
          </w:p>
        </w:tc>
        <w:tc>
          <w:tcPr>
            <w:tcW w:w="1155" w:type="dxa"/>
            <w:vMerge/>
          </w:tcPr>
          <w:p w14:paraId="65A56365" w14:textId="77777777" w:rsidR="00F87E6C" w:rsidRPr="002921FB" w:rsidRDefault="00F87E6C" w:rsidP="00086EA2">
            <w:pPr>
              <w:jc w:val="center"/>
              <w:rPr>
                <w:rFonts w:ascii="Times New Roman" w:hAnsi="Times New Roman"/>
                <w:sz w:val="18"/>
                <w:szCs w:val="18"/>
              </w:rPr>
            </w:pPr>
          </w:p>
        </w:tc>
        <w:tc>
          <w:tcPr>
            <w:tcW w:w="1345" w:type="dxa"/>
            <w:vMerge/>
          </w:tcPr>
          <w:p w14:paraId="14E2FAF4" w14:textId="77777777" w:rsidR="00F87E6C" w:rsidRPr="002921FB" w:rsidRDefault="00F87E6C" w:rsidP="00086EA2">
            <w:pPr>
              <w:jc w:val="center"/>
              <w:rPr>
                <w:rFonts w:ascii="Times New Roman" w:hAnsi="Times New Roman"/>
                <w:sz w:val="18"/>
                <w:szCs w:val="18"/>
              </w:rPr>
            </w:pPr>
          </w:p>
        </w:tc>
        <w:tc>
          <w:tcPr>
            <w:tcW w:w="1138" w:type="dxa"/>
            <w:vMerge/>
          </w:tcPr>
          <w:p w14:paraId="62C20D46" w14:textId="77777777" w:rsidR="00F87E6C" w:rsidRPr="002921FB" w:rsidRDefault="00F87E6C" w:rsidP="00086EA2">
            <w:pPr>
              <w:jc w:val="center"/>
              <w:rPr>
                <w:rFonts w:ascii="Times New Roman" w:hAnsi="Times New Roman"/>
                <w:sz w:val="18"/>
                <w:szCs w:val="18"/>
              </w:rPr>
            </w:pPr>
          </w:p>
        </w:tc>
        <w:tc>
          <w:tcPr>
            <w:tcW w:w="1138" w:type="dxa"/>
            <w:vMerge/>
          </w:tcPr>
          <w:p w14:paraId="49841DD5" w14:textId="77777777" w:rsidR="00F87E6C" w:rsidRPr="002921FB" w:rsidRDefault="00F87E6C" w:rsidP="00086EA2">
            <w:pPr>
              <w:jc w:val="center"/>
              <w:rPr>
                <w:rFonts w:ascii="Times New Roman" w:hAnsi="Times New Roman"/>
                <w:sz w:val="18"/>
                <w:szCs w:val="18"/>
              </w:rPr>
            </w:pPr>
          </w:p>
        </w:tc>
        <w:tc>
          <w:tcPr>
            <w:tcW w:w="1177" w:type="dxa"/>
            <w:vMerge/>
          </w:tcPr>
          <w:p w14:paraId="6C794154" w14:textId="77777777" w:rsidR="00F87E6C" w:rsidRPr="002921FB" w:rsidRDefault="00F87E6C" w:rsidP="00086EA2">
            <w:pPr>
              <w:jc w:val="center"/>
              <w:rPr>
                <w:rFonts w:ascii="Times New Roman" w:hAnsi="Times New Roman"/>
                <w:sz w:val="18"/>
                <w:szCs w:val="18"/>
              </w:rPr>
            </w:pPr>
          </w:p>
        </w:tc>
      </w:tr>
      <w:tr w:rsidR="00F87E6C" w:rsidRPr="002921FB" w14:paraId="66B8EBC9" w14:textId="77777777" w:rsidTr="00F87E6C">
        <w:tc>
          <w:tcPr>
            <w:tcW w:w="567" w:type="dxa"/>
            <w:vMerge/>
          </w:tcPr>
          <w:p w14:paraId="6C4B29CC"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1A8F5F90"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0951E9D0"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35</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26838384"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Флуконазол</w:t>
            </w:r>
            <w:proofErr w:type="spellEnd"/>
            <w:r w:rsidRPr="009E0ED4">
              <w:rPr>
                <w:rFonts w:ascii="Times New Roman" w:hAnsi="Times New Roman"/>
                <w:color w:val="000000"/>
                <w:sz w:val="22"/>
                <w:szCs w:val="22"/>
              </w:rPr>
              <w:t xml:space="preserve"> 50 мг №7 </w:t>
            </w:r>
            <w:proofErr w:type="spellStart"/>
            <w:r w:rsidRPr="009E0ED4">
              <w:rPr>
                <w:rFonts w:ascii="Times New Roman" w:hAnsi="Times New Roman"/>
                <w:color w:val="000000"/>
                <w:sz w:val="22"/>
                <w:szCs w:val="22"/>
              </w:rPr>
              <w:t>капс</w:t>
            </w:r>
            <w:proofErr w:type="spellEnd"/>
            <w:r w:rsidRPr="009E0ED4">
              <w:rPr>
                <w:rFonts w:ascii="Times New Roman" w:hAnsi="Times New Roman"/>
                <w:color w:val="000000"/>
                <w:sz w:val="22"/>
                <w:szCs w:val="22"/>
              </w:rPr>
              <w:t>. (Кандидоз)</w:t>
            </w:r>
          </w:p>
        </w:tc>
        <w:tc>
          <w:tcPr>
            <w:tcW w:w="993" w:type="dxa"/>
            <w:vMerge/>
          </w:tcPr>
          <w:p w14:paraId="1E592636" w14:textId="77777777" w:rsidR="00F87E6C" w:rsidRPr="002921FB" w:rsidRDefault="00F87E6C" w:rsidP="00086EA2">
            <w:pPr>
              <w:jc w:val="center"/>
              <w:rPr>
                <w:rFonts w:ascii="Times New Roman" w:hAnsi="Times New Roman"/>
                <w:sz w:val="18"/>
                <w:szCs w:val="18"/>
              </w:rPr>
            </w:pPr>
          </w:p>
        </w:tc>
        <w:tc>
          <w:tcPr>
            <w:tcW w:w="1134" w:type="dxa"/>
            <w:vAlign w:val="center"/>
          </w:tcPr>
          <w:p w14:paraId="5D1BB57D"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0E6E61"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AD3D47"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638,20</w:t>
            </w:r>
          </w:p>
        </w:tc>
        <w:tc>
          <w:tcPr>
            <w:tcW w:w="1155" w:type="dxa"/>
            <w:vMerge/>
          </w:tcPr>
          <w:p w14:paraId="6814B5EA" w14:textId="77777777" w:rsidR="00F87E6C" w:rsidRPr="002921FB" w:rsidRDefault="00F87E6C" w:rsidP="00086EA2">
            <w:pPr>
              <w:jc w:val="center"/>
              <w:rPr>
                <w:rFonts w:ascii="Times New Roman" w:hAnsi="Times New Roman"/>
                <w:sz w:val="18"/>
                <w:szCs w:val="18"/>
              </w:rPr>
            </w:pPr>
          </w:p>
        </w:tc>
        <w:tc>
          <w:tcPr>
            <w:tcW w:w="1345" w:type="dxa"/>
            <w:vMerge/>
          </w:tcPr>
          <w:p w14:paraId="7D93CC23" w14:textId="77777777" w:rsidR="00F87E6C" w:rsidRPr="002921FB" w:rsidRDefault="00F87E6C" w:rsidP="00086EA2">
            <w:pPr>
              <w:jc w:val="center"/>
              <w:rPr>
                <w:rFonts w:ascii="Times New Roman" w:hAnsi="Times New Roman"/>
                <w:sz w:val="18"/>
                <w:szCs w:val="18"/>
              </w:rPr>
            </w:pPr>
          </w:p>
        </w:tc>
        <w:tc>
          <w:tcPr>
            <w:tcW w:w="1138" w:type="dxa"/>
            <w:vMerge/>
          </w:tcPr>
          <w:p w14:paraId="2A0B5DC4" w14:textId="77777777" w:rsidR="00F87E6C" w:rsidRPr="002921FB" w:rsidRDefault="00F87E6C" w:rsidP="00086EA2">
            <w:pPr>
              <w:jc w:val="center"/>
              <w:rPr>
                <w:rFonts w:ascii="Times New Roman" w:hAnsi="Times New Roman"/>
                <w:sz w:val="18"/>
                <w:szCs w:val="18"/>
              </w:rPr>
            </w:pPr>
          </w:p>
        </w:tc>
        <w:tc>
          <w:tcPr>
            <w:tcW w:w="1138" w:type="dxa"/>
            <w:vMerge/>
          </w:tcPr>
          <w:p w14:paraId="1118F635" w14:textId="77777777" w:rsidR="00F87E6C" w:rsidRPr="002921FB" w:rsidRDefault="00F87E6C" w:rsidP="00086EA2">
            <w:pPr>
              <w:jc w:val="center"/>
              <w:rPr>
                <w:rFonts w:ascii="Times New Roman" w:hAnsi="Times New Roman"/>
                <w:sz w:val="18"/>
                <w:szCs w:val="18"/>
              </w:rPr>
            </w:pPr>
          </w:p>
        </w:tc>
        <w:tc>
          <w:tcPr>
            <w:tcW w:w="1177" w:type="dxa"/>
            <w:vMerge/>
          </w:tcPr>
          <w:p w14:paraId="05AA061B" w14:textId="77777777" w:rsidR="00F87E6C" w:rsidRPr="002921FB" w:rsidRDefault="00F87E6C" w:rsidP="00086EA2">
            <w:pPr>
              <w:jc w:val="center"/>
              <w:rPr>
                <w:rFonts w:ascii="Times New Roman" w:hAnsi="Times New Roman"/>
                <w:sz w:val="18"/>
                <w:szCs w:val="18"/>
              </w:rPr>
            </w:pPr>
          </w:p>
        </w:tc>
      </w:tr>
      <w:tr w:rsidR="00F87E6C" w:rsidRPr="002921FB" w14:paraId="6353FFA1" w14:textId="77777777" w:rsidTr="00F87E6C">
        <w:tc>
          <w:tcPr>
            <w:tcW w:w="567" w:type="dxa"/>
            <w:vMerge/>
          </w:tcPr>
          <w:p w14:paraId="5F3A5DC7"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5D2C7A60"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0E5FA1F9"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36</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05D592EB"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Цефтинекс</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300мг №10 </w:t>
            </w:r>
          </w:p>
        </w:tc>
        <w:tc>
          <w:tcPr>
            <w:tcW w:w="993" w:type="dxa"/>
            <w:vMerge/>
          </w:tcPr>
          <w:p w14:paraId="6D720375" w14:textId="77777777" w:rsidR="00F87E6C" w:rsidRPr="002921FB" w:rsidRDefault="00F87E6C" w:rsidP="00086EA2">
            <w:pPr>
              <w:jc w:val="center"/>
              <w:rPr>
                <w:rFonts w:ascii="Times New Roman" w:hAnsi="Times New Roman"/>
                <w:sz w:val="18"/>
                <w:szCs w:val="18"/>
              </w:rPr>
            </w:pPr>
          </w:p>
        </w:tc>
        <w:tc>
          <w:tcPr>
            <w:tcW w:w="1134" w:type="dxa"/>
            <w:vAlign w:val="center"/>
          </w:tcPr>
          <w:p w14:paraId="49FB8149"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509BA902"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AF833F"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1 678,60</w:t>
            </w:r>
          </w:p>
        </w:tc>
        <w:tc>
          <w:tcPr>
            <w:tcW w:w="1155" w:type="dxa"/>
            <w:vMerge/>
          </w:tcPr>
          <w:p w14:paraId="2E4AF9B4" w14:textId="77777777" w:rsidR="00F87E6C" w:rsidRPr="002921FB" w:rsidRDefault="00F87E6C" w:rsidP="00086EA2">
            <w:pPr>
              <w:jc w:val="center"/>
              <w:rPr>
                <w:rFonts w:ascii="Times New Roman" w:hAnsi="Times New Roman"/>
                <w:sz w:val="18"/>
                <w:szCs w:val="18"/>
              </w:rPr>
            </w:pPr>
          </w:p>
        </w:tc>
        <w:tc>
          <w:tcPr>
            <w:tcW w:w="1345" w:type="dxa"/>
            <w:vMerge/>
          </w:tcPr>
          <w:p w14:paraId="0D5A44F0" w14:textId="77777777" w:rsidR="00F87E6C" w:rsidRPr="002921FB" w:rsidRDefault="00F87E6C" w:rsidP="00086EA2">
            <w:pPr>
              <w:jc w:val="center"/>
              <w:rPr>
                <w:rFonts w:ascii="Times New Roman" w:hAnsi="Times New Roman"/>
                <w:sz w:val="18"/>
                <w:szCs w:val="18"/>
              </w:rPr>
            </w:pPr>
          </w:p>
        </w:tc>
        <w:tc>
          <w:tcPr>
            <w:tcW w:w="1138" w:type="dxa"/>
            <w:vMerge/>
          </w:tcPr>
          <w:p w14:paraId="5B1356CB" w14:textId="77777777" w:rsidR="00F87E6C" w:rsidRPr="002921FB" w:rsidRDefault="00F87E6C" w:rsidP="00086EA2">
            <w:pPr>
              <w:jc w:val="center"/>
              <w:rPr>
                <w:rFonts w:ascii="Times New Roman" w:hAnsi="Times New Roman"/>
                <w:sz w:val="18"/>
                <w:szCs w:val="18"/>
              </w:rPr>
            </w:pPr>
          </w:p>
        </w:tc>
        <w:tc>
          <w:tcPr>
            <w:tcW w:w="1138" w:type="dxa"/>
            <w:vMerge/>
          </w:tcPr>
          <w:p w14:paraId="0FF59F03" w14:textId="77777777" w:rsidR="00F87E6C" w:rsidRPr="002921FB" w:rsidRDefault="00F87E6C" w:rsidP="00086EA2">
            <w:pPr>
              <w:jc w:val="center"/>
              <w:rPr>
                <w:rFonts w:ascii="Times New Roman" w:hAnsi="Times New Roman"/>
                <w:sz w:val="18"/>
                <w:szCs w:val="18"/>
              </w:rPr>
            </w:pPr>
          </w:p>
        </w:tc>
        <w:tc>
          <w:tcPr>
            <w:tcW w:w="1177" w:type="dxa"/>
            <w:vMerge/>
          </w:tcPr>
          <w:p w14:paraId="5CE1F3D4" w14:textId="77777777" w:rsidR="00F87E6C" w:rsidRPr="002921FB" w:rsidRDefault="00F87E6C" w:rsidP="00086EA2">
            <w:pPr>
              <w:jc w:val="center"/>
              <w:rPr>
                <w:rFonts w:ascii="Times New Roman" w:hAnsi="Times New Roman"/>
                <w:sz w:val="18"/>
                <w:szCs w:val="18"/>
              </w:rPr>
            </w:pPr>
          </w:p>
        </w:tc>
      </w:tr>
      <w:tr w:rsidR="00F87E6C" w:rsidRPr="002921FB" w14:paraId="39CCEA03" w14:textId="77777777" w:rsidTr="00F87E6C">
        <w:trPr>
          <w:trHeight w:val="349"/>
        </w:trPr>
        <w:tc>
          <w:tcPr>
            <w:tcW w:w="567" w:type="dxa"/>
            <w:vMerge/>
          </w:tcPr>
          <w:p w14:paraId="2882A7BE"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tcPr>
          <w:p w14:paraId="3769FF36"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tcBorders>
              <w:top w:val="single" w:sz="4" w:space="0" w:color="auto"/>
            </w:tcBorders>
            <w:vAlign w:val="center"/>
          </w:tcPr>
          <w:p w14:paraId="787096A0"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37</w:t>
            </w: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24F7A6E"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Судокрем</w:t>
            </w:r>
            <w:proofErr w:type="spellEnd"/>
            <w:r w:rsidRPr="009E0ED4">
              <w:rPr>
                <w:rFonts w:ascii="Times New Roman" w:hAnsi="Times New Roman"/>
                <w:color w:val="000000"/>
                <w:sz w:val="22"/>
                <w:szCs w:val="22"/>
              </w:rPr>
              <w:t xml:space="preserve"> крем 125г</w:t>
            </w:r>
          </w:p>
        </w:tc>
        <w:tc>
          <w:tcPr>
            <w:tcW w:w="993" w:type="dxa"/>
            <w:vMerge/>
            <w:tcBorders>
              <w:top w:val="single" w:sz="4" w:space="0" w:color="auto"/>
            </w:tcBorders>
          </w:tcPr>
          <w:p w14:paraId="0E187CA5" w14:textId="77777777" w:rsidR="00F87E6C" w:rsidRPr="002921FB" w:rsidRDefault="00F87E6C" w:rsidP="00086EA2">
            <w:pPr>
              <w:jc w:val="center"/>
              <w:rPr>
                <w:rFonts w:ascii="Times New Roman" w:hAnsi="Times New Roman"/>
                <w:sz w:val="18"/>
                <w:szCs w:val="18"/>
              </w:rPr>
            </w:pPr>
          </w:p>
        </w:tc>
        <w:tc>
          <w:tcPr>
            <w:tcW w:w="1134" w:type="dxa"/>
            <w:tcBorders>
              <w:top w:val="single" w:sz="4" w:space="0" w:color="auto"/>
            </w:tcBorders>
            <w:vAlign w:val="center"/>
          </w:tcPr>
          <w:p w14:paraId="5C727FA3"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9764C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0335CF"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1 506,00</w:t>
            </w:r>
          </w:p>
        </w:tc>
        <w:tc>
          <w:tcPr>
            <w:tcW w:w="1155" w:type="dxa"/>
            <w:vMerge/>
            <w:tcBorders>
              <w:top w:val="single" w:sz="4" w:space="0" w:color="auto"/>
            </w:tcBorders>
          </w:tcPr>
          <w:p w14:paraId="3C343385" w14:textId="77777777" w:rsidR="00F87E6C" w:rsidRPr="002921FB" w:rsidRDefault="00F87E6C" w:rsidP="00086EA2">
            <w:pPr>
              <w:jc w:val="center"/>
              <w:rPr>
                <w:rFonts w:ascii="Times New Roman" w:hAnsi="Times New Roman"/>
                <w:sz w:val="18"/>
                <w:szCs w:val="18"/>
              </w:rPr>
            </w:pPr>
          </w:p>
        </w:tc>
        <w:tc>
          <w:tcPr>
            <w:tcW w:w="1345" w:type="dxa"/>
            <w:vMerge/>
            <w:tcBorders>
              <w:top w:val="single" w:sz="4" w:space="0" w:color="auto"/>
            </w:tcBorders>
          </w:tcPr>
          <w:p w14:paraId="39A94FAE" w14:textId="77777777" w:rsidR="00F87E6C" w:rsidRPr="002921FB" w:rsidRDefault="00F87E6C" w:rsidP="00086EA2">
            <w:pPr>
              <w:jc w:val="center"/>
              <w:rPr>
                <w:rFonts w:ascii="Times New Roman" w:hAnsi="Times New Roman"/>
                <w:sz w:val="18"/>
                <w:szCs w:val="18"/>
              </w:rPr>
            </w:pPr>
          </w:p>
        </w:tc>
        <w:tc>
          <w:tcPr>
            <w:tcW w:w="1138" w:type="dxa"/>
            <w:vMerge/>
            <w:tcBorders>
              <w:top w:val="single" w:sz="4" w:space="0" w:color="auto"/>
            </w:tcBorders>
          </w:tcPr>
          <w:p w14:paraId="2F62A24D" w14:textId="77777777" w:rsidR="00F87E6C" w:rsidRPr="002921FB" w:rsidRDefault="00F87E6C" w:rsidP="00086EA2">
            <w:pPr>
              <w:jc w:val="center"/>
              <w:rPr>
                <w:rFonts w:ascii="Times New Roman" w:hAnsi="Times New Roman"/>
                <w:sz w:val="18"/>
                <w:szCs w:val="18"/>
              </w:rPr>
            </w:pPr>
          </w:p>
        </w:tc>
        <w:tc>
          <w:tcPr>
            <w:tcW w:w="1138" w:type="dxa"/>
            <w:vMerge/>
            <w:tcBorders>
              <w:top w:val="single" w:sz="4" w:space="0" w:color="auto"/>
            </w:tcBorders>
          </w:tcPr>
          <w:p w14:paraId="75F92083" w14:textId="77777777" w:rsidR="00F87E6C" w:rsidRPr="002921FB" w:rsidRDefault="00F87E6C" w:rsidP="00086EA2">
            <w:pPr>
              <w:jc w:val="center"/>
              <w:rPr>
                <w:rFonts w:ascii="Times New Roman" w:hAnsi="Times New Roman"/>
                <w:sz w:val="18"/>
                <w:szCs w:val="18"/>
              </w:rPr>
            </w:pPr>
          </w:p>
        </w:tc>
        <w:tc>
          <w:tcPr>
            <w:tcW w:w="1177" w:type="dxa"/>
            <w:vMerge/>
            <w:tcBorders>
              <w:top w:val="single" w:sz="4" w:space="0" w:color="auto"/>
            </w:tcBorders>
          </w:tcPr>
          <w:p w14:paraId="716138CC" w14:textId="77777777" w:rsidR="00F87E6C" w:rsidRPr="002921FB" w:rsidRDefault="00F87E6C" w:rsidP="00086EA2">
            <w:pPr>
              <w:jc w:val="center"/>
              <w:rPr>
                <w:rFonts w:ascii="Times New Roman" w:hAnsi="Times New Roman"/>
                <w:sz w:val="18"/>
                <w:szCs w:val="18"/>
              </w:rPr>
            </w:pPr>
          </w:p>
        </w:tc>
      </w:tr>
      <w:tr w:rsidR="00F87E6C" w:rsidRPr="002921FB" w14:paraId="7C539102" w14:textId="77777777" w:rsidTr="00F87E6C">
        <w:trPr>
          <w:trHeight w:val="349"/>
        </w:trPr>
        <w:tc>
          <w:tcPr>
            <w:tcW w:w="567" w:type="dxa"/>
            <w:vMerge/>
          </w:tcPr>
          <w:p w14:paraId="053A5155"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tcPr>
          <w:p w14:paraId="294ECDFF"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4F41783E"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38</w:t>
            </w:r>
          </w:p>
        </w:tc>
        <w:tc>
          <w:tcPr>
            <w:tcW w:w="3260" w:type="dxa"/>
            <w:gridSpan w:val="2"/>
            <w:tcBorders>
              <w:top w:val="nil"/>
              <w:left w:val="single" w:sz="4" w:space="0" w:color="auto"/>
              <w:bottom w:val="single" w:sz="4" w:space="0" w:color="auto"/>
              <w:right w:val="single" w:sz="4" w:space="0" w:color="auto"/>
            </w:tcBorders>
            <w:shd w:val="clear" w:color="000000" w:fill="FFFFFF"/>
            <w:vAlign w:val="bottom"/>
          </w:tcPr>
          <w:p w14:paraId="1DAEBCBD" w14:textId="77777777" w:rsidR="00F87E6C" w:rsidRPr="002921FB" w:rsidRDefault="00F87E6C" w:rsidP="00086EA2">
            <w:pPr>
              <w:jc w:val="center"/>
              <w:rPr>
                <w:rFonts w:ascii="Times New Roman" w:hAnsi="Times New Roman"/>
                <w:sz w:val="22"/>
                <w:szCs w:val="22"/>
              </w:rPr>
            </w:pPr>
            <w:r w:rsidRPr="003A0741">
              <w:rPr>
                <w:rFonts w:ascii="Times New Roman" w:hAnsi="Times New Roman"/>
                <w:color w:val="000000"/>
                <w:sz w:val="22"/>
                <w:szCs w:val="22"/>
              </w:rPr>
              <w:t>Круг резиновый подкладной №3</w:t>
            </w:r>
          </w:p>
        </w:tc>
        <w:tc>
          <w:tcPr>
            <w:tcW w:w="993" w:type="dxa"/>
            <w:vMerge/>
          </w:tcPr>
          <w:p w14:paraId="538B6CCF" w14:textId="77777777" w:rsidR="00F87E6C" w:rsidRPr="002921FB" w:rsidRDefault="00F87E6C" w:rsidP="00086EA2">
            <w:pPr>
              <w:jc w:val="center"/>
              <w:rPr>
                <w:rFonts w:ascii="Times New Roman" w:hAnsi="Times New Roman"/>
                <w:sz w:val="18"/>
                <w:szCs w:val="18"/>
              </w:rPr>
            </w:pPr>
          </w:p>
        </w:tc>
        <w:tc>
          <w:tcPr>
            <w:tcW w:w="1134" w:type="dxa"/>
            <w:vAlign w:val="center"/>
          </w:tcPr>
          <w:p w14:paraId="26DA2C59" w14:textId="77777777" w:rsidR="00F87E6C" w:rsidRPr="002921FB" w:rsidRDefault="00F87E6C" w:rsidP="00086EA2">
            <w:pPr>
              <w:ind w:left="-108" w:right="-125"/>
              <w:jc w:val="center"/>
              <w:rPr>
                <w:rFonts w:ascii="Times New Roman" w:hAnsi="Times New Roman"/>
              </w:rPr>
            </w:pPr>
            <w:r w:rsidRPr="002921FB">
              <w:rPr>
                <w:rFonts w:ascii="Times New Roman" w:hAnsi="Times New Roman"/>
                <w:sz w:val="22"/>
                <w:szCs w:val="22"/>
              </w:rPr>
              <w:t>шт.</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E4226F"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09B678"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696,80</w:t>
            </w:r>
          </w:p>
        </w:tc>
        <w:tc>
          <w:tcPr>
            <w:tcW w:w="1155" w:type="dxa"/>
            <w:vMerge/>
          </w:tcPr>
          <w:p w14:paraId="38A9F1A3" w14:textId="77777777" w:rsidR="00F87E6C" w:rsidRPr="002921FB" w:rsidRDefault="00F87E6C" w:rsidP="00086EA2">
            <w:pPr>
              <w:jc w:val="center"/>
              <w:rPr>
                <w:rFonts w:ascii="Times New Roman" w:hAnsi="Times New Roman"/>
                <w:sz w:val="18"/>
                <w:szCs w:val="18"/>
              </w:rPr>
            </w:pPr>
          </w:p>
        </w:tc>
        <w:tc>
          <w:tcPr>
            <w:tcW w:w="1345" w:type="dxa"/>
            <w:vMerge/>
          </w:tcPr>
          <w:p w14:paraId="6AA7BE19" w14:textId="77777777" w:rsidR="00F87E6C" w:rsidRPr="002921FB" w:rsidRDefault="00F87E6C" w:rsidP="00086EA2">
            <w:pPr>
              <w:jc w:val="center"/>
              <w:rPr>
                <w:rFonts w:ascii="Times New Roman" w:hAnsi="Times New Roman"/>
                <w:sz w:val="18"/>
                <w:szCs w:val="18"/>
              </w:rPr>
            </w:pPr>
          </w:p>
        </w:tc>
        <w:tc>
          <w:tcPr>
            <w:tcW w:w="1138" w:type="dxa"/>
            <w:vMerge/>
          </w:tcPr>
          <w:p w14:paraId="4034B4A7" w14:textId="77777777" w:rsidR="00F87E6C" w:rsidRPr="002921FB" w:rsidRDefault="00F87E6C" w:rsidP="00086EA2">
            <w:pPr>
              <w:jc w:val="center"/>
              <w:rPr>
                <w:rFonts w:ascii="Times New Roman" w:hAnsi="Times New Roman"/>
                <w:sz w:val="18"/>
                <w:szCs w:val="18"/>
              </w:rPr>
            </w:pPr>
          </w:p>
        </w:tc>
        <w:tc>
          <w:tcPr>
            <w:tcW w:w="1138" w:type="dxa"/>
            <w:vMerge/>
          </w:tcPr>
          <w:p w14:paraId="41032FE7" w14:textId="77777777" w:rsidR="00F87E6C" w:rsidRPr="002921FB" w:rsidRDefault="00F87E6C" w:rsidP="00086EA2">
            <w:pPr>
              <w:jc w:val="center"/>
              <w:rPr>
                <w:rFonts w:ascii="Times New Roman" w:hAnsi="Times New Roman"/>
                <w:sz w:val="18"/>
                <w:szCs w:val="18"/>
              </w:rPr>
            </w:pPr>
          </w:p>
        </w:tc>
        <w:tc>
          <w:tcPr>
            <w:tcW w:w="1177" w:type="dxa"/>
            <w:vMerge/>
          </w:tcPr>
          <w:p w14:paraId="32518477" w14:textId="77777777" w:rsidR="00F87E6C" w:rsidRPr="002921FB" w:rsidRDefault="00F87E6C" w:rsidP="00086EA2">
            <w:pPr>
              <w:jc w:val="center"/>
              <w:rPr>
                <w:rFonts w:ascii="Times New Roman" w:hAnsi="Times New Roman"/>
                <w:sz w:val="18"/>
                <w:szCs w:val="18"/>
              </w:rPr>
            </w:pPr>
          </w:p>
        </w:tc>
      </w:tr>
      <w:tr w:rsidR="00F87E6C" w:rsidRPr="002921FB" w14:paraId="37128353" w14:textId="77777777" w:rsidTr="00F87E6C">
        <w:trPr>
          <w:trHeight w:val="349"/>
        </w:trPr>
        <w:tc>
          <w:tcPr>
            <w:tcW w:w="567" w:type="dxa"/>
            <w:vMerge/>
          </w:tcPr>
          <w:p w14:paraId="2CEEFA61"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tcPr>
          <w:p w14:paraId="6708306E"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4036D9F5"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39</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1354585C"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Диазепекс</w:t>
            </w:r>
            <w:proofErr w:type="spellEnd"/>
            <w:r w:rsidRPr="009E0ED4">
              <w:rPr>
                <w:rFonts w:ascii="Times New Roman" w:hAnsi="Times New Roman"/>
                <w:color w:val="000000"/>
                <w:sz w:val="22"/>
                <w:szCs w:val="22"/>
              </w:rPr>
              <w:t xml:space="preserve"> р-р д/ин 0,5% 2мл №10 </w:t>
            </w:r>
          </w:p>
        </w:tc>
        <w:tc>
          <w:tcPr>
            <w:tcW w:w="993" w:type="dxa"/>
            <w:vMerge/>
          </w:tcPr>
          <w:p w14:paraId="25CE786C" w14:textId="77777777" w:rsidR="00F87E6C" w:rsidRPr="002921FB" w:rsidRDefault="00F87E6C" w:rsidP="00086EA2">
            <w:pPr>
              <w:jc w:val="center"/>
              <w:rPr>
                <w:rFonts w:ascii="Times New Roman" w:hAnsi="Times New Roman"/>
                <w:sz w:val="18"/>
                <w:szCs w:val="18"/>
              </w:rPr>
            </w:pPr>
          </w:p>
        </w:tc>
        <w:tc>
          <w:tcPr>
            <w:tcW w:w="1134" w:type="dxa"/>
            <w:vAlign w:val="center"/>
          </w:tcPr>
          <w:p w14:paraId="7CEE8725"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65C39452"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1DEDA0"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629,50</w:t>
            </w:r>
          </w:p>
        </w:tc>
        <w:tc>
          <w:tcPr>
            <w:tcW w:w="1155" w:type="dxa"/>
            <w:vMerge/>
          </w:tcPr>
          <w:p w14:paraId="6631D2D0" w14:textId="77777777" w:rsidR="00F87E6C" w:rsidRPr="002921FB" w:rsidRDefault="00F87E6C" w:rsidP="00086EA2">
            <w:pPr>
              <w:jc w:val="center"/>
              <w:rPr>
                <w:rFonts w:ascii="Times New Roman" w:hAnsi="Times New Roman"/>
                <w:sz w:val="18"/>
                <w:szCs w:val="18"/>
              </w:rPr>
            </w:pPr>
          </w:p>
        </w:tc>
        <w:tc>
          <w:tcPr>
            <w:tcW w:w="1345" w:type="dxa"/>
            <w:vMerge/>
          </w:tcPr>
          <w:p w14:paraId="20715E8A" w14:textId="77777777" w:rsidR="00F87E6C" w:rsidRPr="002921FB" w:rsidRDefault="00F87E6C" w:rsidP="00086EA2">
            <w:pPr>
              <w:jc w:val="center"/>
              <w:rPr>
                <w:rFonts w:ascii="Times New Roman" w:hAnsi="Times New Roman"/>
                <w:sz w:val="18"/>
                <w:szCs w:val="18"/>
              </w:rPr>
            </w:pPr>
          </w:p>
        </w:tc>
        <w:tc>
          <w:tcPr>
            <w:tcW w:w="1138" w:type="dxa"/>
            <w:vMerge/>
          </w:tcPr>
          <w:p w14:paraId="384499F7" w14:textId="77777777" w:rsidR="00F87E6C" w:rsidRPr="002921FB" w:rsidRDefault="00F87E6C" w:rsidP="00086EA2">
            <w:pPr>
              <w:jc w:val="center"/>
              <w:rPr>
                <w:rFonts w:ascii="Times New Roman" w:hAnsi="Times New Roman"/>
                <w:sz w:val="18"/>
                <w:szCs w:val="18"/>
              </w:rPr>
            </w:pPr>
          </w:p>
        </w:tc>
        <w:tc>
          <w:tcPr>
            <w:tcW w:w="1138" w:type="dxa"/>
            <w:vMerge/>
          </w:tcPr>
          <w:p w14:paraId="3AD37DA9" w14:textId="77777777" w:rsidR="00F87E6C" w:rsidRPr="002921FB" w:rsidRDefault="00F87E6C" w:rsidP="00086EA2">
            <w:pPr>
              <w:jc w:val="center"/>
              <w:rPr>
                <w:rFonts w:ascii="Times New Roman" w:hAnsi="Times New Roman"/>
                <w:sz w:val="18"/>
                <w:szCs w:val="18"/>
              </w:rPr>
            </w:pPr>
          </w:p>
        </w:tc>
        <w:tc>
          <w:tcPr>
            <w:tcW w:w="1177" w:type="dxa"/>
            <w:vMerge/>
          </w:tcPr>
          <w:p w14:paraId="5E888992" w14:textId="77777777" w:rsidR="00F87E6C" w:rsidRPr="002921FB" w:rsidRDefault="00F87E6C" w:rsidP="00086EA2">
            <w:pPr>
              <w:jc w:val="center"/>
              <w:rPr>
                <w:rFonts w:ascii="Times New Roman" w:hAnsi="Times New Roman"/>
                <w:sz w:val="18"/>
                <w:szCs w:val="18"/>
              </w:rPr>
            </w:pPr>
          </w:p>
        </w:tc>
      </w:tr>
      <w:tr w:rsidR="00F87E6C" w:rsidRPr="002921FB" w14:paraId="69149771" w14:textId="77777777" w:rsidTr="00F87E6C">
        <w:trPr>
          <w:trHeight w:val="349"/>
        </w:trPr>
        <w:tc>
          <w:tcPr>
            <w:tcW w:w="567" w:type="dxa"/>
            <w:vMerge/>
          </w:tcPr>
          <w:p w14:paraId="5C44E676" w14:textId="77777777" w:rsidR="00F87E6C" w:rsidRPr="002921FB" w:rsidRDefault="00F87E6C" w:rsidP="00086EA2">
            <w:pPr>
              <w:jc w:val="center"/>
              <w:rPr>
                <w:rFonts w:ascii="Times New Roman" w:hAnsi="Times New Roman"/>
                <w:sz w:val="18"/>
                <w:szCs w:val="18"/>
                <w:highlight w:val="yellow"/>
              </w:rPr>
            </w:pPr>
          </w:p>
        </w:tc>
        <w:tc>
          <w:tcPr>
            <w:tcW w:w="851" w:type="dxa"/>
            <w:vMerge/>
          </w:tcPr>
          <w:p w14:paraId="5A4A1881" w14:textId="77777777" w:rsidR="00F87E6C" w:rsidRPr="002921FB" w:rsidRDefault="00F87E6C" w:rsidP="00086EA2">
            <w:pPr>
              <w:tabs>
                <w:tab w:val="left" w:pos="4111"/>
              </w:tabs>
              <w:snapToGrid w:val="0"/>
              <w:jc w:val="center"/>
              <w:rPr>
                <w:rFonts w:ascii="Times New Roman" w:hAnsi="Times New Roman"/>
                <w:sz w:val="18"/>
                <w:szCs w:val="18"/>
              </w:rPr>
            </w:pPr>
          </w:p>
        </w:tc>
        <w:tc>
          <w:tcPr>
            <w:tcW w:w="567" w:type="dxa"/>
            <w:vAlign w:val="center"/>
          </w:tcPr>
          <w:p w14:paraId="679AEC52"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40</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3D68EF5D" w14:textId="77777777" w:rsidR="00F87E6C" w:rsidRPr="002921FB" w:rsidRDefault="00F87E6C" w:rsidP="00086EA2">
            <w:pPr>
              <w:jc w:val="center"/>
              <w:rPr>
                <w:rFonts w:ascii="Times New Roman" w:hAnsi="Times New Roman"/>
                <w:sz w:val="22"/>
                <w:szCs w:val="22"/>
              </w:rPr>
            </w:pPr>
            <w:r w:rsidRPr="009E0ED4">
              <w:rPr>
                <w:rFonts w:ascii="Times New Roman" w:hAnsi="Times New Roman"/>
                <w:color w:val="000000"/>
                <w:sz w:val="22"/>
                <w:szCs w:val="22"/>
              </w:rPr>
              <w:t xml:space="preserve">Клоназепам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0,5мг №30 </w:t>
            </w:r>
          </w:p>
        </w:tc>
        <w:tc>
          <w:tcPr>
            <w:tcW w:w="993" w:type="dxa"/>
            <w:vMerge/>
          </w:tcPr>
          <w:p w14:paraId="7DB39A00" w14:textId="77777777" w:rsidR="00F87E6C" w:rsidRPr="002921FB" w:rsidRDefault="00F87E6C" w:rsidP="00086EA2">
            <w:pPr>
              <w:jc w:val="center"/>
              <w:rPr>
                <w:rFonts w:ascii="Times New Roman" w:hAnsi="Times New Roman"/>
                <w:sz w:val="18"/>
                <w:szCs w:val="18"/>
              </w:rPr>
            </w:pPr>
          </w:p>
        </w:tc>
        <w:tc>
          <w:tcPr>
            <w:tcW w:w="1134" w:type="dxa"/>
            <w:vAlign w:val="center"/>
          </w:tcPr>
          <w:p w14:paraId="6E27DC52"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0A3C2C67"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803393"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696,00</w:t>
            </w:r>
          </w:p>
        </w:tc>
        <w:tc>
          <w:tcPr>
            <w:tcW w:w="1155" w:type="dxa"/>
            <w:vMerge/>
          </w:tcPr>
          <w:p w14:paraId="6E47652B" w14:textId="77777777" w:rsidR="00F87E6C" w:rsidRPr="002921FB" w:rsidRDefault="00F87E6C" w:rsidP="00086EA2">
            <w:pPr>
              <w:jc w:val="center"/>
              <w:rPr>
                <w:rFonts w:ascii="Times New Roman" w:hAnsi="Times New Roman"/>
                <w:sz w:val="18"/>
                <w:szCs w:val="18"/>
              </w:rPr>
            </w:pPr>
          </w:p>
        </w:tc>
        <w:tc>
          <w:tcPr>
            <w:tcW w:w="1345" w:type="dxa"/>
            <w:vMerge/>
          </w:tcPr>
          <w:p w14:paraId="4401097F" w14:textId="77777777" w:rsidR="00F87E6C" w:rsidRPr="002921FB" w:rsidRDefault="00F87E6C" w:rsidP="00086EA2">
            <w:pPr>
              <w:jc w:val="center"/>
              <w:rPr>
                <w:rFonts w:ascii="Times New Roman" w:hAnsi="Times New Roman"/>
                <w:sz w:val="18"/>
                <w:szCs w:val="18"/>
              </w:rPr>
            </w:pPr>
          </w:p>
        </w:tc>
        <w:tc>
          <w:tcPr>
            <w:tcW w:w="1138" w:type="dxa"/>
            <w:vMerge/>
          </w:tcPr>
          <w:p w14:paraId="76D6361C" w14:textId="77777777" w:rsidR="00F87E6C" w:rsidRPr="002921FB" w:rsidRDefault="00F87E6C" w:rsidP="00086EA2">
            <w:pPr>
              <w:jc w:val="center"/>
              <w:rPr>
                <w:rFonts w:ascii="Times New Roman" w:hAnsi="Times New Roman"/>
                <w:sz w:val="18"/>
                <w:szCs w:val="18"/>
              </w:rPr>
            </w:pPr>
          </w:p>
        </w:tc>
        <w:tc>
          <w:tcPr>
            <w:tcW w:w="1138" w:type="dxa"/>
            <w:vMerge/>
          </w:tcPr>
          <w:p w14:paraId="12E6BC5F" w14:textId="77777777" w:rsidR="00F87E6C" w:rsidRPr="002921FB" w:rsidRDefault="00F87E6C" w:rsidP="00086EA2">
            <w:pPr>
              <w:jc w:val="center"/>
              <w:rPr>
                <w:rFonts w:ascii="Times New Roman" w:hAnsi="Times New Roman"/>
                <w:sz w:val="18"/>
                <w:szCs w:val="18"/>
              </w:rPr>
            </w:pPr>
          </w:p>
        </w:tc>
        <w:tc>
          <w:tcPr>
            <w:tcW w:w="1177" w:type="dxa"/>
            <w:vMerge/>
          </w:tcPr>
          <w:p w14:paraId="38D54714" w14:textId="77777777" w:rsidR="00F87E6C" w:rsidRPr="002921FB" w:rsidRDefault="00F87E6C" w:rsidP="00086EA2">
            <w:pPr>
              <w:jc w:val="center"/>
              <w:rPr>
                <w:rFonts w:ascii="Times New Roman" w:hAnsi="Times New Roman"/>
                <w:sz w:val="18"/>
                <w:szCs w:val="18"/>
              </w:rPr>
            </w:pPr>
          </w:p>
        </w:tc>
      </w:tr>
      <w:tr w:rsidR="00F87E6C" w:rsidRPr="002921FB" w14:paraId="00FBEF3B" w14:textId="77777777" w:rsidTr="00F87E6C">
        <w:trPr>
          <w:trHeight w:val="349"/>
        </w:trPr>
        <w:tc>
          <w:tcPr>
            <w:tcW w:w="567" w:type="dxa"/>
            <w:vMerge/>
          </w:tcPr>
          <w:p w14:paraId="5602A756"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tcPr>
          <w:p w14:paraId="3EDA6D8D"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5CA995DC"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41</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70E6F861"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Тизерцин</w:t>
            </w:r>
            <w:proofErr w:type="spellEnd"/>
            <w:r w:rsidRPr="009E0ED4">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п/о 25мг №50 </w:t>
            </w:r>
          </w:p>
        </w:tc>
        <w:tc>
          <w:tcPr>
            <w:tcW w:w="993" w:type="dxa"/>
            <w:vMerge/>
          </w:tcPr>
          <w:p w14:paraId="67D38ACF" w14:textId="77777777" w:rsidR="00F87E6C" w:rsidRPr="002921FB" w:rsidRDefault="00F87E6C" w:rsidP="00086EA2">
            <w:pPr>
              <w:jc w:val="center"/>
              <w:rPr>
                <w:rFonts w:ascii="Times New Roman" w:hAnsi="Times New Roman"/>
                <w:sz w:val="18"/>
                <w:szCs w:val="18"/>
              </w:rPr>
            </w:pPr>
          </w:p>
        </w:tc>
        <w:tc>
          <w:tcPr>
            <w:tcW w:w="1134" w:type="dxa"/>
            <w:vAlign w:val="center"/>
          </w:tcPr>
          <w:p w14:paraId="398124DB"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6FB07D"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D27777"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10 470,00</w:t>
            </w:r>
          </w:p>
        </w:tc>
        <w:tc>
          <w:tcPr>
            <w:tcW w:w="1155" w:type="dxa"/>
            <w:vMerge/>
          </w:tcPr>
          <w:p w14:paraId="3A3DD1B8" w14:textId="77777777" w:rsidR="00F87E6C" w:rsidRPr="002921FB" w:rsidRDefault="00F87E6C" w:rsidP="00086EA2">
            <w:pPr>
              <w:jc w:val="center"/>
              <w:rPr>
                <w:rFonts w:ascii="Times New Roman" w:hAnsi="Times New Roman"/>
                <w:sz w:val="18"/>
                <w:szCs w:val="18"/>
              </w:rPr>
            </w:pPr>
          </w:p>
        </w:tc>
        <w:tc>
          <w:tcPr>
            <w:tcW w:w="1345" w:type="dxa"/>
            <w:vMerge/>
          </w:tcPr>
          <w:p w14:paraId="70A3503D" w14:textId="77777777" w:rsidR="00F87E6C" w:rsidRPr="002921FB" w:rsidRDefault="00F87E6C" w:rsidP="00086EA2">
            <w:pPr>
              <w:jc w:val="center"/>
              <w:rPr>
                <w:rFonts w:ascii="Times New Roman" w:hAnsi="Times New Roman"/>
                <w:sz w:val="18"/>
                <w:szCs w:val="18"/>
              </w:rPr>
            </w:pPr>
          </w:p>
        </w:tc>
        <w:tc>
          <w:tcPr>
            <w:tcW w:w="1138" w:type="dxa"/>
            <w:vMerge/>
          </w:tcPr>
          <w:p w14:paraId="444A308B" w14:textId="77777777" w:rsidR="00F87E6C" w:rsidRPr="002921FB" w:rsidRDefault="00F87E6C" w:rsidP="00086EA2">
            <w:pPr>
              <w:jc w:val="center"/>
              <w:rPr>
                <w:rFonts w:ascii="Times New Roman" w:hAnsi="Times New Roman"/>
                <w:sz w:val="18"/>
                <w:szCs w:val="18"/>
              </w:rPr>
            </w:pPr>
          </w:p>
        </w:tc>
        <w:tc>
          <w:tcPr>
            <w:tcW w:w="1138" w:type="dxa"/>
            <w:vMerge/>
          </w:tcPr>
          <w:p w14:paraId="6D350C0D" w14:textId="77777777" w:rsidR="00F87E6C" w:rsidRPr="002921FB" w:rsidRDefault="00F87E6C" w:rsidP="00086EA2">
            <w:pPr>
              <w:jc w:val="center"/>
              <w:rPr>
                <w:rFonts w:ascii="Times New Roman" w:hAnsi="Times New Roman"/>
                <w:sz w:val="18"/>
                <w:szCs w:val="18"/>
              </w:rPr>
            </w:pPr>
          </w:p>
        </w:tc>
        <w:tc>
          <w:tcPr>
            <w:tcW w:w="1177" w:type="dxa"/>
            <w:vMerge/>
          </w:tcPr>
          <w:p w14:paraId="271C3A79" w14:textId="77777777" w:rsidR="00F87E6C" w:rsidRPr="002921FB" w:rsidRDefault="00F87E6C" w:rsidP="00086EA2">
            <w:pPr>
              <w:jc w:val="center"/>
              <w:rPr>
                <w:rFonts w:ascii="Times New Roman" w:hAnsi="Times New Roman"/>
                <w:sz w:val="18"/>
                <w:szCs w:val="18"/>
              </w:rPr>
            </w:pPr>
          </w:p>
        </w:tc>
      </w:tr>
      <w:tr w:rsidR="00F87E6C" w:rsidRPr="002921FB" w14:paraId="1CE7DA61" w14:textId="77777777" w:rsidTr="00F87E6C">
        <w:trPr>
          <w:trHeight w:val="349"/>
        </w:trPr>
        <w:tc>
          <w:tcPr>
            <w:tcW w:w="567" w:type="dxa"/>
            <w:vMerge/>
          </w:tcPr>
          <w:p w14:paraId="5C15518B" w14:textId="77777777" w:rsidR="00F87E6C" w:rsidRPr="002921FB" w:rsidRDefault="00F87E6C" w:rsidP="00086EA2">
            <w:pPr>
              <w:jc w:val="center"/>
              <w:rPr>
                <w:rFonts w:ascii="Times New Roman" w:hAnsi="Times New Roman"/>
                <w:sz w:val="18"/>
                <w:szCs w:val="18"/>
                <w:highlight w:val="yellow"/>
                <w:lang w:val="en-US"/>
              </w:rPr>
            </w:pPr>
          </w:p>
        </w:tc>
        <w:tc>
          <w:tcPr>
            <w:tcW w:w="851" w:type="dxa"/>
            <w:vMerge/>
          </w:tcPr>
          <w:p w14:paraId="38E63AA8" w14:textId="77777777" w:rsidR="00F87E6C" w:rsidRPr="002921FB" w:rsidRDefault="00F87E6C" w:rsidP="00086EA2">
            <w:pPr>
              <w:tabs>
                <w:tab w:val="left" w:pos="4111"/>
              </w:tabs>
              <w:snapToGrid w:val="0"/>
              <w:jc w:val="center"/>
              <w:rPr>
                <w:rFonts w:ascii="Times New Roman" w:hAnsi="Times New Roman"/>
                <w:sz w:val="18"/>
                <w:szCs w:val="18"/>
                <w:lang w:val="en-US"/>
              </w:rPr>
            </w:pPr>
          </w:p>
        </w:tc>
        <w:tc>
          <w:tcPr>
            <w:tcW w:w="567" w:type="dxa"/>
            <w:vAlign w:val="center"/>
          </w:tcPr>
          <w:p w14:paraId="73651951" w14:textId="77777777" w:rsidR="00F87E6C" w:rsidRPr="002921FB" w:rsidRDefault="00F87E6C" w:rsidP="00086EA2">
            <w:pPr>
              <w:jc w:val="center"/>
              <w:rPr>
                <w:rFonts w:ascii="Times New Roman" w:hAnsi="Times New Roman"/>
                <w:sz w:val="22"/>
                <w:szCs w:val="22"/>
              </w:rPr>
            </w:pPr>
            <w:r>
              <w:rPr>
                <w:rFonts w:ascii="Times New Roman" w:hAnsi="Times New Roman"/>
                <w:sz w:val="22"/>
                <w:szCs w:val="22"/>
              </w:rPr>
              <w:t>42</w:t>
            </w:r>
          </w:p>
        </w:tc>
        <w:tc>
          <w:tcPr>
            <w:tcW w:w="3260" w:type="dxa"/>
            <w:gridSpan w:val="2"/>
            <w:tcBorders>
              <w:top w:val="nil"/>
              <w:left w:val="single" w:sz="4" w:space="0" w:color="auto"/>
              <w:bottom w:val="single" w:sz="4" w:space="0" w:color="auto"/>
              <w:right w:val="single" w:sz="4" w:space="0" w:color="auto"/>
            </w:tcBorders>
            <w:shd w:val="clear" w:color="auto" w:fill="auto"/>
            <w:vAlign w:val="bottom"/>
          </w:tcPr>
          <w:p w14:paraId="088933E9" w14:textId="77777777" w:rsidR="00F87E6C" w:rsidRPr="002921FB" w:rsidRDefault="00F87E6C" w:rsidP="00086EA2">
            <w:pPr>
              <w:jc w:val="center"/>
              <w:rPr>
                <w:rFonts w:ascii="Times New Roman" w:hAnsi="Times New Roman"/>
                <w:sz w:val="22"/>
                <w:szCs w:val="22"/>
              </w:rPr>
            </w:pPr>
            <w:proofErr w:type="spellStart"/>
            <w:r w:rsidRPr="009E0ED4">
              <w:rPr>
                <w:rFonts w:ascii="Times New Roman" w:hAnsi="Times New Roman"/>
                <w:color w:val="000000"/>
                <w:sz w:val="22"/>
                <w:szCs w:val="22"/>
              </w:rPr>
              <w:t>Циклодол</w:t>
            </w:r>
            <w:proofErr w:type="spellEnd"/>
            <w:r w:rsidRPr="009E0ED4">
              <w:rPr>
                <w:rFonts w:ascii="Times New Roman" w:hAnsi="Times New Roman"/>
                <w:color w:val="000000"/>
                <w:sz w:val="22"/>
                <w:szCs w:val="22"/>
              </w:rPr>
              <w:t xml:space="preserve"> </w:t>
            </w:r>
            <w:proofErr w:type="spellStart"/>
            <w:r>
              <w:rPr>
                <w:rFonts w:ascii="Times New Roman" w:hAnsi="Times New Roman"/>
                <w:color w:val="000000"/>
                <w:sz w:val="22"/>
                <w:szCs w:val="22"/>
              </w:rPr>
              <w:t>Гриндекс</w:t>
            </w:r>
            <w:proofErr w:type="spellEnd"/>
            <w:r>
              <w:rPr>
                <w:rFonts w:ascii="Times New Roman" w:hAnsi="Times New Roman"/>
                <w:color w:val="000000"/>
                <w:sz w:val="22"/>
                <w:szCs w:val="22"/>
              </w:rPr>
              <w:t xml:space="preserve"> </w:t>
            </w:r>
            <w:proofErr w:type="spellStart"/>
            <w:r w:rsidRPr="009E0ED4">
              <w:rPr>
                <w:rFonts w:ascii="Times New Roman" w:hAnsi="Times New Roman"/>
                <w:color w:val="000000"/>
                <w:sz w:val="22"/>
                <w:szCs w:val="22"/>
              </w:rPr>
              <w:t>таб</w:t>
            </w:r>
            <w:proofErr w:type="spellEnd"/>
            <w:r w:rsidRPr="009E0ED4">
              <w:rPr>
                <w:rFonts w:ascii="Times New Roman" w:hAnsi="Times New Roman"/>
                <w:color w:val="000000"/>
                <w:sz w:val="22"/>
                <w:szCs w:val="22"/>
              </w:rPr>
              <w:t xml:space="preserve"> 0,002г №50 </w:t>
            </w:r>
          </w:p>
        </w:tc>
        <w:tc>
          <w:tcPr>
            <w:tcW w:w="993" w:type="dxa"/>
            <w:vMerge/>
          </w:tcPr>
          <w:p w14:paraId="12993250" w14:textId="77777777" w:rsidR="00F87E6C" w:rsidRPr="002921FB" w:rsidRDefault="00F87E6C" w:rsidP="00086EA2">
            <w:pPr>
              <w:jc w:val="center"/>
              <w:rPr>
                <w:rFonts w:ascii="Times New Roman" w:hAnsi="Times New Roman"/>
                <w:sz w:val="18"/>
                <w:szCs w:val="18"/>
              </w:rPr>
            </w:pPr>
          </w:p>
        </w:tc>
        <w:tc>
          <w:tcPr>
            <w:tcW w:w="1134" w:type="dxa"/>
            <w:vAlign w:val="center"/>
          </w:tcPr>
          <w:p w14:paraId="1A2BD12D" w14:textId="77777777" w:rsidR="00F87E6C" w:rsidRPr="002921FB" w:rsidRDefault="00F87E6C" w:rsidP="00086EA2">
            <w:pPr>
              <w:ind w:left="-108" w:right="-125"/>
              <w:jc w:val="center"/>
              <w:rPr>
                <w:rFonts w:ascii="Times New Roman" w:hAnsi="Times New Roman"/>
              </w:rPr>
            </w:pPr>
            <w:proofErr w:type="spellStart"/>
            <w:r w:rsidRPr="002921FB">
              <w:rPr>
                <w:rFonts w:ascii="Times New Roman" w:hAnsi="Times New Roman"/>
                <w:sz w:val="22"/>
                <w:szCs w:val="22"/>
              </w:rPr>
              <w:t>уп</w:t>
            </w:r>
            <w:proofErr w:type="spellEnd"/>
            <w:r w:rsidRPr="002921FB">
              <w:rPr>
                <w:rFonts w:ascii="Times New Roman" w:hAnsi="Times New Roman"/>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bottom"/>
          </w:tcPr>
          <w:p w14:paraId="1E0461F9" w14:textId="77777777" w:rsidR="00F87E6C" w:rsidRPr="002921FB" w:rsidRDefault="00F87E6C" w:rsidP="00086EA2">
            <w:pPr>
              <w:ind w:right="-125"/>
              <w:jc w:val="center"/>
              <w:rPr>
                <w:rFonts w:ascii="Times New Roman" w:hAnsi="Times New Roman"/>
                <w:sz w:val="24"/>
                <w:szCs w:val="24"/>
              </w:rPr>
            </w:pPr>
            <w:r w:rsidRPr="002921FB">
              <w:rPr>
                <w:rFonts w:ascii="Times New Roman" w:hAnsi="Times New Roman"/>
                <w:color w:val="000000"/>
                <w:sz w:val="22"/>
                <w:szCs w:val="22"/>
              </w:rPr>
              <w:t>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2F50E5" w14:textId="77777777" w:rsidR="00F87E6C" w:rsidRPr="009B6001" w:rsidRDefault="00F87E6C" w:rsidP="00086EA2">
            <w:pPr>
              <w:ind w:right="-125"/>
              <w:jc w:val="center"/>
              <w:rPr>
                <w:rFonts w:ascii="Times New Roman" w:hAnsi="Times New Roman"/>
                <w:sz w:val="24"/>
                <w:szCs w:val="24"/>
              </w:rPr>
            </w:pPr>
            <w:r w:rsidRPr="009B6001">
              <w:rPr>
                <w:rFonts w:ascii="Times New Roman" w:hAnsi="Times New Roman"/>
                <w:color w:val="000000"/>
                <w:sz w:val="22"/>
                <w:szCs w:val="22"/>
              </w:rPr>
              <w:t>1 979,20</w:t>
            </w:r>
          </w:p>
        </w:tc>
        <w:tc>
          <w:tcPr>
            <w:tcW w:w="1155" w:type="dxa"/>
            <w:vMerge/>
          </w:tcPr>
          <w:p w14:paraId="173F26F4" w14:textId="77777777" w:rsidR="00F87E6C" w:rsidRPr="002921FB" w:rsidRDefault="00F87E6C" w:rsidP="00086EA2">
            <w:pPr>
              <w:jc w:val="center"/>
              <w:rPr>
                <w:rFonts w:ascii="Times New Roman" w:hAnsi="Times New Roman"/>
                <w:sz w:val="18"/>
                <w:szCs w:val="18"/>
              </w:rPr>
            </w:pPr>
          </w:p>
        </w:tc>
        <w:tc>
          <w:tcPr>
            <w:tcW w:w="1345" w:type="dxa"/>
            <w:vMerge/>
          </w:tcPr>
          <w:p w14:paraId="6CC6163C" w14:textId="77777777" w:rsidR="00F87E6C" w:rsidRPr="002921FB" w:rsidRDefault="00F87E6C" w:rsidP="00086EA2">
            <w:pPr>
              <w:jc w:val="center"/>
              <w:rPr>
                <w:rFonts w:ascii="Times New Roman" w:hAnsi="Times New Roman"/>
                <w:sz w:val="18"/>
                <w:szCs w:val="18"/>
              </w:rPr>
            </w:pPr>
          </w:p>
        </w:tc>
        <w:tc>
          <w:tcPr>
            <w:tcW w:w="1138" w:type="dxa"/>
            <w:vMerge/>
          </w:tcPr>
          <w:p w14:paraId="064FF376" w14:textId="77777777" w:rsidR="00F87E6C" w:rsidRPr="002921FB" w:rsidRDefault="00F87E6C" w:rsidP="00086EA2">
            <w:pPr>
              <w:jc w:val="center"/>
              <w:rPr>
                <w:rFonts w:ascii="Times New Roman" w:hAnsi="Times New Roman"/>
                <w:sz w:val="18"/>
                <w:szCs w:val="18"/>
              </w:rPr>
            </w:pPr>
          </w:p>
        </w:tc>
        <w:tc>
          <w:tcPr>
            <w:tcW w:w="1138" w:type="dxa"/>
            <w:vMerge/>
          </w:tcPr>
          <w:p w14:paraId="443BAC7D" w14:textId="77777777" w:rsidR="00F87E6C" w:rsidRPr="002921FB" w:rsidRDefault="00F87E6C" w:rsidP="00086EA2">
            <w:pPr>
              <w:jc w:val="center"/>
              <w:rPr>
                <w:rFonts w:ascii="Times New Roman" w:hAnsi="Times New Roman"/>
                <w:sz w:val="18"/>
                <w:szCs w:val="18"/>
              </w:rPr>
            </w:pPr>
          </w:p>
        </w:tc>
        <w:tc>
          <w:tcPr>
            <w:tcW w:w="1177" w:type="dxa"/>
            <w:vMerge/>
          </w:tcPr>
          <w:p w14:paraId="40552136" w14:textId="77777777" w:rsidR="00F87E6C" w:rsidRPr="002921FB" w:rsidRDefault="00F87E6C" w:rsidP="00086EA2">
            <w:pPr>
              <w:jc w:val="center"/>
              <w:rPr>
                <w:rFonts w:ascii="Times New Roman" w:hAnsi="Times New Roman"/>
                <w:sz w:val="18"/>
                <w:szCs w:val="18"/>
              </w:rPr>
            </w:pPr>
          </w:p>
        </w:tc>
      </w:tr>
    </w:tbl>
    <w:p w14:paraId="05B172D7" w14:textId="77777777" w:rsidR="00F87E6C" w:rsidRPr="002921FB" w:rsidRDefault="00F87E6C" w:rsidP="00F87E6C">
      <w:pPr>
        <w:rPr>
          <w:rFonts w:ascii="Times New Roman" w:hAnsi="Times New Roman"/>
          <w:sz w:val="22"/>
          <w:szCs w:val="22"/>
        </w:rPr>
      </w:pPr>
    </w:p>
    <w:p w14:paraId="35483847" w14:textId="2397CA52" w:rsidR="00F87E6C" w:rsidRDefault="00F87E6C" w:rsidP="00F87E6C">
      <w:pPr>
        <w:rPr>
          <w:rFonts w:ascii="Times New Roman" w:hAnsi="Times New Roman"/>
          <w:sz w:val="22"/>
          <w:szCs w:val="22"/>
        </w:rPr>
      </w:pPr>
    </w:p>
    <w:p w14:paraId="2EA3D0B0" w14:textId="77777777" w:rsidR="00F87E6C" w:rsidRPr="00DB6D56" w:rsidRDefault="00F87E6C" w:rsidP="00F87E6C">
      <w:pPr>
        <w:rPr>
          <w:rFonts w:ascii="Times New Roman" w:hAnsi="Times New Roman"/>
          <w:sz w:val="22"/>
          <w:szCs w:val="22"/>
        </w:rPr>
      </w:pPr>
      <w:r>
        <w:rPr>
          <w:rFonts w:ascii="Times New Roman" w:hAnsi="Times New Roman"/>
          <w:sz w:val="22"/>
          <w:szCs w:val="22"/>
        </w:rPr>
        <w:t>«10» октября 2025</w:t>
      </w:r>
      <w:r w:rsidRPr="00DB6D56">
        <w:rPr>
          <w:rFonts w:ascii="Times New Roman" w:hAnsi="Times New Roman"/>
          <w:sz w:val="22"/>
          <w:szCs w:val="22"/>
        </w:rPr>
        <w:t xml:space="preserve"> г.</w:t>
      </w:r>
    </w:p>
    <w:p w14:paraId="0C77E010" w14:textId="77777777" w:rsidR="00F87E6C" w:rsidRPr="0059733A" w:rsidRDefault="00F87E6C" w:rsidP="00F87E6C">
      <w:pPr>
        <w:tabs>
          <w:tab w:val="left" w:pos="8505"/>
        </w:tabs>
        <w:rPr>
          <w:rFonts w:ascii="Times New Roman" w:hAnsi="Times New Roman"/>
          <w:color w:val="FF0000"/>
          <w:sz w:val="12"/>
          <w:szCs w:val="12"/>
        </w:rPr>
      </w:pPr>
    </w:p>
    <w:sectPr w:rsidR="00F87E6C" w:rsidRPr="0059733A" w:rsidSect="00F87E6C">
      <w:pgSz w:w="16840" w:h="11906" w:orient="landscape"/>
      <w:pgMar w:top="851" w:right="851" w:bottom="851"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88F37" w14:textId="77777777" w:rsidR="00A26DB2" w:rsidRDefault="00A26DB2" w:rsidP="002413C6">
      <w:r>
        <w:separator/>
      </w:r>
    </w:p>
  </w:endnote>
  <w:endnote w:type="continuationSeparator" w:id="0">
    <w:p w14:paraId="6F91A035" w14:textId="77777777" w:rsidR="00A26DB2" w:rsidRDefault="00A26DB2" w:rsidP="0024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666948"/>
      <w:docPartObj>
        <w:docPartGallery w:val="Page Numbers (Bottom of Page)"/>
        <w:docPartUnique/>
      </w:docPartObj>
    </w:sdtPr>
    <w:sdtEndPr/>
    <w:sdtContent>
      <w:p w14:paraId="5EE8F13D" w14:textId="77777777" w:rsidR="00D859D6" w:rsidRDefault="00D859D6">
        <w:pPr>
          <w:pStyle w:val="ae"/>
          <w:jc w:val="center"/>
        </w:pPr>
        <w:r>
          <w:fldChar w:fldCharType="begin"/>
        </w:r>
        <w:r>
          <w:instrText>PAGE   \* MERGEFORMAT</w:instrText>
        </w:r>
        <w:r>
          <w:fldChar w:fldCharType="separate"/>
        </w:r>
        <w:r w:rsidR="0009367D">
          <w:rPr>
            <w:noProof/>
          </w:rPr>
          <w:t>26</w:t>
        </w:r>
        <w:r>
          <w:fldChar w:fldCharType="end"/>
        </w:r>
      </w:p>
    </w:sdtContent>
  </w:sdt>
  <w:p w14:paraId="297B8AC7" w14:textId="77777777" w:rsidR="00D859D6" w:rsidRDefault="00D859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7320A" w14:textId="77777777" w:rsidR="00A26DB2" w:rsidRDefault="00A26DB2" w:rsidP="002413C6">
      <w:r>
        <w:separator/>
      </w:r>
    </w:p>
  </w:footnote>
  <w:footnote w:type="continuationSeparator" w:id="0">
    <w:p w14:paraId="5C4EB71E" w14:textId="77777777" w:rsidR="00A26DB2" w:rsidRDefault="00A26DB2" w:rsidP="0024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nsid w:val="114C3B2B"/>
    <w:multiLevelType w:val="multilevel"/>
    <w:tmpl w:val="2FFC2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1D7AF4"/>
    <w:multiLevelType w:val="hybridMultilevel"/>
    <w:tmpl w:val="8AA6A684"/>
    <w:lvl w:ilvl="0" w:tplc="2C44B05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5">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6">
    <w:nsid w:val="1E195910"/>
    <w:multiLevelType w:val="hybridMultilevel"/>
    <w:tmpl w:val="4F3643D0"/>
    <w:lvl w:ilvl="0" w:tplc="7CBE037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211"/>
        </w:tabs>
        <w:ind w:left="1211"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0">
    <w:nsid w:val="35C808E0"/>
    <w:multiLevelType w:val="multilevel"/>
    <w:tmpl w:val="6D0028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B26C9C"/>
    <w:multiLevelType w:val="multilevel"/>
    <w:tmpl w:val="C478C9A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0B0B38"/>
    <w:multiLevelType w:val="multilevel"/>
    <w:tmpl w:val="2FF8A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8E213F"/>
    <w:multiLevelType w:val="multilevel"/>
    <w:tmpl w:val="49246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6F6608"/>
    <w:multiLevelType w:val="multilevel"/>
    <w:tmpl w:val="06C886F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4508068E"/>
    <w:multiLevelType w:val="multilevel"/>
    <w:tmpl w:val="4AC4BB9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7">
    <w:nsid w:val="568F73CF"/>
    <w:multiLevelType w:val="multilevel"/>
    <w:tmpl w:val="3126F82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E12DDF"/>
    <w:multiLevelType w:val="multilevel"/>
    <w:tmpl w:val="175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nsid w:val="5BC54C5C"/>
    <w:multiLevelType w:val="multilevel"/>
    <w:tmpl w:val="59E63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F2337C"/>
    <w:multiLevelType w:val="multilevel"/>
    <w:tmpl w:val="AB56B3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B81369"/>
    <w:multiLevelType w:val="hybridMultilevel"/>
    <w:tmpl w:val="6A0EF534"/>
    <w:lvl w:ilvl="0" w:tplc="46D23584">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74460B4"/>
    <w:multiLevelType w:val="hybridMultilevel"/>
    <w:tmpl w:val="1D2A1EA6"/>
    <w:lvl w:ilvl="0" w:tplc="FC24A346">
      <w:start w:val="11"/>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7A16B32"/>
    <w:multiLevelType w:val="multilevel"/>
    <w:tmpl w:val="784EEEA2"/>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6A5758F9"/>
    <w:multiLevelType w:val="multilevel"/>
    <w:tmpl w:val="02A6F4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47218E"/>
    <w:multiLevelType w:val="hybridMultilevel"/>
    <w:tmpl w:val="9AC4E4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B721D6"/>
    <w:multiLevelType w:val="hybridMultilevel"/>
    <w:tmpl w:val="0B5C128C"/>
    <w:lvl w:ilvl="0" w:tplc="95BCC09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9">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0">
    <w:nsid w:val="71B91A9F"/>
    <w:multiLevelType w:val="multilevel"/>
    <w:tmpl w:val="EB26BED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855FAB"/>
    <w:multiLevelType w:val="multilevel"/>
    <w:tmpl w:val="C7B04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1"/>
  </w:num>
  <w:num w:numId="4">
    <w:abstractNumId w:val="5"/>
  </w:num>
  <w:num w:numId="5">
    <w:abstractNumId w:val="29"/>
  </w:num>
  <w:num w:numId="6">
    <w:abstractNumId w:val="16"/>
  </w:num>
  <w:num w:numId="7">
    <w:abstractNumId w:val="2"/>
  </w:num>
  <w:num w:numId="8">
    <w:abstractNumId w:val="19"/>
  </w:num>
  <w:num w:numId="9">
    <w:abstractNumId w:val="9"/>
  </w:num>
  <w:num w:numId="10">
    <w:abstractNumId w:val="20"/>
  </w:num>
  <w:num w:numId="11">
    <w:abstractNumId w:val="10"/>
  </w:num>
  <w:num w:numId="12">
    <w:abstractNumId w:val="25"/>
  </w:num>
  <w:num w:numId="13">
    <w:abstractNumId w:val="14"/>
  </w:num>
  <w:num w:numId="14">
    <w:abstractNumId w:val="22"/>
  </w:num>
  <w:num w:numId="15">
    <w:abstractNumId w:val="30"/>
  </w:num>
  <w:num w:numId="16">
    <w:abstractNumId w:val="11"/>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
  </w:num>
  <w:num w:numId="24">
    <w:abstractNumId w:val="21"/>
  </w:num>
  <w:num w:numId="25">
    <w:abstractNumId w:val="26"/>
  </w:num>
  <w:num w:numId="26">
    <w:abstractNumId w:val="13"/>
  </w:num>
  <w:num w:numId="27">
    <w:abstractNumId w:val="31"/>
  </w:num>
  <w:num w:numId="28">
    <w:abstractNumId w:val="17"/>
  </w:num>
  <w:num w:numId="29">
    <w:abstractNumId w:val="4"/>
  </w:num>
  <w:num w:numId="30">
    <w:abstractNumId w:val="6"/>
  </w:num>
  <w:num w:numId="31">
    <w:abstractNumId w:val="28"/>
  </w:num>
  <w:num w:numId="32">
    <w:abstractNumId w:val="23"/>
  </w:num>
  <w:num w:numId="33">
    <w:abstractNumId w:val="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97"/>
    <w:rsid w:val="00002200"/>
    <w:rsid w:val="0000551E"/>
    <w:rsid w:val="000136E6"/>
    <w:rsid w:val="00013815"/>
    <w:rsid w:val="00013B43"/>
    <w:rsid w:val="0001444F"/>
    <w:rsid w:val="000458E0"/>
    <w:rsid w:val="000551FC"/>
    <w:rsid w:val="00055E5F"/>
    <w:rsid w:val="000602E6"/>
    <w:rsid w:val="00061541"/>
    <w:rsid w:val="00065428"/>
    <w:rsid w:val="0006787B"/>
    <w:rsid w:val="000701B7"/>
    <w:rsid w:val="00077A4F"/>
    <w:rsid w:val="00082918"/>
    <w:rsid w:val="00083661"/>
    <w:rsid w:val="00083682"/>
    <w:rsid w:val="00083DD5"/>
    <w:rsid w:val="000854FE"/>
    <w:rsid w:val="00085953"/>
    <w:rsid w:val="0009060C"/>
    <w:rsid w:val="000914D6"/>
    <w:rsid w:val="0009367D"/>
    <w:rsid w:val="000A3341"/>
    <w:rsid w:val="000A4131"/>
    <w:rsid w:val="000A773C"/>
    <w:rsid w:val="000B0BCF"/>
    <w:rsid w:val="000B1A0F"/>
    <w:rsid w:val="000B2E48"/>
    <w:rsid w:val="000B5E63"/>
    <w:rsid w:val="000C474A"/>
    <w:rsid w:val="000D2A4E"/>
    <w:rsid w:val="000D6B36"/>
    <w:rsid w:val="000E2304"/>
    <w:rsid w:val="000F21D1"/>
    <w:rsid w:val="000F3000"/>
    <w:rsid w:val="000F3810"/>
    <w:rsid w:val="000F74C1"/>
    <w:rsid w:val="00100BCE"/>
    <w:rsid w:val="0010735A"/>
    <w:rsid w:val="001111F5"/>
    <w:rsid w:val="0011241E"/>
    <w:rsid w:val="00114CA0"/>
    <w:rsid w:val="001256A5"/>
    <w:rsid w:val="00132869"/>
    <w:rsid w:val="0014000C"/>
    <w:rsid w:val="0014296A"/>
    <w:rsid w:val="001527B4"/>
    <w:rsid w:val="00152E5C"/>
    <w:rsid w:val="00164503"/>
    <w:rsid w:val="001707E2"/>
    <w:rsid w:val="001710FE"/>
    <w:rsid w:val="0017233A"/>
    <w:rsid w:val="00180BE9"/>
    <w:rsid w:val="0018206F"/>
    <w:rsid w:val="00185D65"/>
    <w:rsid w:val="00190ABC"/>
    <w:rsid w:val="00192E9C"/>
    <w:rsid w:val="00195C31"/>
    <w:rsid w:val="001A0512"/>
    <w:rsid w:val="001C4F8F"/>
    <w:rsid w:val="001D024F"/>
    <w:rsid w:val="001D3134"/>
    <w:rsid w:val="001D3347"/>
    <w:rsid w:val="001F2F4D"/>
    <w:rsid w:val="0020118B"/>
    <w:rsid w:val="002014A9"/>
    <w:rsid w:val="00201E44"/>
    <w:rsid w:val="00211FCE"/>
    <w:rsid w:val="00212E6F"/>
    <w:rsid w:val="00212FEC"/>
    <w:rsid w:val="00213B31"/>
    <w:rsid w:val="0021425C"/>
    <w:rsid w:val="00214DD2"/>
    <w:rsid w:val="00235A96"/>
    <w:rsid w:val="00235ACC"/>
    <w:rsid w:val="00235E05"/>
    <w:rsid w:val="00237F83"/>
    <w:rsid w:val="002413C6"/>
    <w:rsid w:val="00241498"/>
    <w:rsid w:val="00243339"/>
    <w:rsid w:val="00244840"/>
    <w:rsid w:val="00246B5C"/>
    <w:rsid w:val="002473B1"/>
    <w:rsid w:val="002519D3"/>
    <w:rsid w:val="00252B07"/>
    <w:rsid w:val="00254C23"/>
    <w:rsid w:val="00256050"/>
    <w:rsid w:val="0026184F"/>
    <w:rsid w:val="00267D72"/>
    <w:rsid w:val="00270DDB"/>
    <w:rsid w:val="002766A2"/>
    <w:rsid w:val="00280DD4"/>
    <w:rsid w:val="002815AA"/>
    <w:rsid w:val="00282084"/>
    <w:rsid w:val="002865E9"/>
    <w:rsid w:val="002902B3"/>
    <w:rsid w:val="00292CAC"/>
    <w:rsid w:val="0029337E"/>
    <w:rsid w:val="00294C39"/>
    <w:rsid w:val="002975CC"/>
    <w:rsid w:val="002A0816"/>
    <w:rsid w:val="002A269C"/>
    <w:rsid w:val="002A38F9"/>
    <w:rsid w:val="002A6036"/>
    <w:rsid w:val="002A6361"/>
    <w:rsid w:val="002A6951"/>
    <w:rsid w:val="002B1444"/>
    <w:rsid w:val="002C6B16"/>
    <w:rsid w:val="002D1EA9"/>
    <w:rsid w:val="002E4222"/>
    <w:rsid w:val="002F1669"/>
    <w:rsid w:val="002F274D"/>
    <w:rsid w:val="002F60BB"/>
    <w:rsid w:val="0030237B"/>
    <w:rsid w:val="00303666"/>
    <w:rsid w:val="00333D55"/>
    <w:rsid w:val="00334923"/>
    <w:rsid w:val="003358FD"/>
    <w:rsid w:val="00337CA3"/>
    <w:rsid w:val="003401C2"/>
    <w:rsid w:val="00342D79"/>
    <w:rsid w:val="003467A0"/>
    <w:rsid w:val="00350EB5"/>
    <w:rsid w:val="00353F30"/>
    <w:rsid w:val="0035400D"/>
    <w:rsid w:val="00354E90"/>
    <w:rsid w:val="003751FB"/>
    <w:rsid w:val="00384F31"/>
    <w:rsid w:val="0038543E"/>
    <w:rsid w:val="00387291"/>
    <w:rsid w:val="00395E9A"/>
    <w:rsid w:val="003974E9"/>
    <w:rsid w:val="003A03E5"/>
    <w:rsid w:val="003A0741"/>
    <w:rsid w:val="003A0C91"/>
    <w:rsid w:val="003A208D"/>
    <w:rsid w:val="003A3A9B"/>
    <w:rsid w:val="003A458F"/>
    <w:rsid w:val="003A542C"/>
    <w:rsid w:val="003B08B1"/>
    <w:rsid w:val="003B09C0"/>
    <w:rsid w:val="003C0B9F"/>
    <w:rsid w:val="003C6E24"/>
    <w:rsid w:val="003D25C4"/>
    <w:rsid w:val="003D3A77"/>
    <w:rsid w:val="003E29C4"/>
    <w:rsid w:val="003E4D40"/>
    <w:rsid w:val="003F2481"/>
    <w:rsid w:val="00402D2D"/>
    <w:rsid w:val="004077FD"/>
    <w:rsid w:val="0041644E"/>
    <w:rsid w:val="00421E69"/>
    <w:rsid w:val="0042398D"/>
    <w:rsid w:val="004257CA"/>
    <w:rsid w:val="004262B7"/>
    <w:rsid w:val="004269F4"/>
    <w:rsid w:val="004275B5"/>
    <w:rsid w:val="00442360"/>
    <w:rsid w:val="004465A8"/>
    <w:rsid w:val="00451A53"/>
    <w:rsid w:val="0045288F"/>
    <w:rsid w:val="00466721"/>
    <w:rsid w:val="00484FBE"/>
    <w:rsid w:val="004908AA"/>
    <w:rsid w:val="004926EF"/>
    <w:rsid w:val="00494AEC"/>
    <w:rsid w:val="00495409"/>
    <w:rsid w:val="004A019D"/>
    <w:rsid w:val="004A193F"/>
    <w:rsid w:val="004A43FC"/>
    <w:rsid w:val="004B4B21"/>
    <w:rsid w:val="004B7C96"/>
    <w:rsid w:val="004C5FAE"/>
    <w:rsid w:val="004D0437"/>
    <w:rsid w:val="004D31AB"/>
    <w:rsid w:val="004D4F58"/>
    <w:rsid w:val="004E4681"/>
    <w:rsid w:val="004E4B7D"/>
    <w:rsid w:val="004E5B11"/>
    <w:rsid w:val="004E68BE"/>
    <w:rsid w:val="004F1F70"/>
    <w:rsid w:val="004F5B26"/>
    <w:rsid w:val="004F7E90"/>
    <w:rsid w:val="004F7F7B"/>
    <w:rsid w:val="00506317"/>
    <w:rsid w:val="00515CEC"/>
    <w:rsid w:val="00523B94"/>
    <w:rsid w:val="005253DB"/>
    <w:rsid w:val="005263DF"/>
    <w:rsid w:val="00535D6F"/>
    <w:rsid w:val="00541AB7"/>
    <w:rsid w:val="005422F8"/>
    <w:rsid w:val="00542602"/>
    <w:rsid w:val="005444F2"/>
    <w:rsid w:val="00557EDA"/>
    <w:rsid w:val="00563334"/>
    <w:rsid w:val="0056335A"/>
    <w:rsid w:val="00563885"/>
    <w:rsid w:val="005744BE"/>
    <w:rsid w:val="00577E70"/>
    <w:rsid w:val="00580E9F"/>
    <w:rsid w:val="00582F44"/>
    <w:rsid w:val="0058305A"/>
    <w:rsid w:val="00594E2B"/>
    <w:rsid w:val="005954FE"/>
    <w:rsid w:val="00595CBE"/>
    <w:rsid w:val="0059733A"/>
    <w:rsid w:val="005A46C6"/>
    <w:rsid w:val="005A6983"/>
    <w:rsid w:val="005B3ECD"/>
    <w:rsid w:val="005B3FE6"/>
    <w:rsid w:val="005B79E9"/>
    <w:rsid w:val="005B7FBF"/>
    <w:rsid w:val="005C4913"/>
    <w:rsid w:val="005C6A00"/>
    <w:rsid w:val="005D0FB8"/>
    <w:rsid w:val="005E47C4"/>
    <w:rsid w:val="005E4B18"/>
    <w:rsid w:val="005F1ED3"/>
    <w:rsid w:val="005F4E4B"/>
    <w:rsid w:val="005F523B"/>
    <w:rsid w:val="006022C0"/>
    <w:rsid w:val="006025D6"/>
    <w:rsid w:val="00620657"/>
    <w:rsid w:val="00621EA8"/>
    <w:rsid w:val="00622BC5"/>
    <w:rsid w:val="00630885"/>
    <w:rsid w:val="006454C7"/>
    <w:rsid w:val="00654094"/>
    <w:rsid w:val="0065722C"/>
    <w:rsid w:val="00657FFC"/>
    <w:rsid w:val="006612F8"/>
    <w:rsid w:val="00662F1B"/>
    <w:rsid w:val="00666AAD"/>
    <w:rsid w:val="006809FD"/>
    <w:rsid w:val="00690621"/>
    <w:rsid w:val="00694514"/>
    <w:rsid w:val="006967F4"/>
    <w:rsid w:val="00697DFC"/>
    <w:rsid w:val="006B0779"/>
    <w:rsid w:val="006C3A38"/>
    <w:rsid w:val="006E1E3E"/>
    <w:rsid w:val="006E54D9"/>
    <w:rsid w:val="006F38DB"/>
    <w:rsid w:val="006F5A76"/>
    <w:rsid w:val="00706306"/>
    <w:rsid w:val="00707EA4"/>
    <w:rsid w:val="00713548"/>
    <w:rsid w:val="0072223D"/>
    <w:rsid w:val="007238DC"/>
    <w:rsid w:val="00726121"/>
    <w:rsid w:val="0072766D"/>
    <w:rsid w:val="00734845"/>
    <w:rsid w:val="00737F43"/>
    <w:rsid w:val="00747D0F"/>
    <w:rsid w:val="00747FFA"/>
    <w:rsid w:val="007739D0"/>
    <w:rsid w:val="00782009"/>
    <w:rsid w:val="007822EE"/>
    <w:rsid w:val="00782A4A"/>
    <w:rsid w:val="00783C3B"/>
    <w:rsid w:val="00785F93"/>
    <w:rsid w:val="0078738F"/>
    <w:rsid w:val="007933B2"/>
    <w:rsid w:val="007A178E"/>
    <w:rsid w:val="007A23D9"/>
    <w:rsid w:val="007A38BE"/>
    <w:rsid w:val="007B22B6"/>
    <w:rsid w:val="007B2A41"/>
    <w:rsid w:val="007B3AA8"/>
    <w:rsid w:val="007C0F4F"/>
    <w:rsid w:val="007C38D7"/>
    <w:rsid w:val="007D0213"/>
    <w:rsid w:val="007D0349"/>
    <w:rsid w:val="007D28EF"/>
    <w:rsid w:val="007D5FCB"/>
    <w:rsid w:val="007D7834"/>
    <w:rsid w:val="007E15EF"/>
    <w:rsid w:val="007E7165"/>
    <w:rsid w:val="007E7471"/>
    <w:rsid w:val="007F3BCD"/>
    <w:rsid w:val="007F5B97"/>
    <w:rsid w:val="008058A9"/>
    <w:rsid w:val="008061F4"/>
    <w:rsid w:val="00810588"/>
    <w:rsid w:val="00814172"/>
    <w:rsid w:val="00815B1E"/>
    <w:rsid w:val="00823F76"/>
    <w:rsid w:val="008247F4"/>
    <w:rsid w:val="00830952"/>
    <w:rsid w:val="00831747"/>
    <w:rsid w:val="00833311"/>
    <w:rsid w:val="00857846"/>
    <w:rsid w:val="00857964"/>
    <w:rsid w:val="00862247"/>
    <w:rsid w:val="00865F63"/>
    <w:rsid w:val="00867DC1"/>
    <w:rsid w:val="0087065D"/>
    <w:rsid w:val="00873961"/>
    <w:rsid w:val="008940B4"/>
    <w:rsid w:val="00895248"/>
    <w:rsid w:val="008979B9"/>
    <w:rsid w:val="008A26F8"/>
    <w:rsid w:val="008A3357"/>
    <w:rsid w:val="008A3E7D"/>
    <w:rsid w:val="008A4D42"/>
    <w:rsid w:val="008B387A"/>
    <w:rsid w:val="008C437F"/>
    <w:rsid w:val="008C4D32"/>
    <w:rsid w:val="008C5D04"/>
    <w:rsid w:val="008D248C"/>
    <w:rsid w:val="008D54E0"/>
    <w:rsid w:val="008E3519"/>
    <w:rsid w:val="008E6068"/>
    <w:rsid w:val="008F1DA4"/>
    <w:rsid w:val="008F6097"/>
    <w:rsid w:val="009001A4"/>
    <w:rsid w:val="0090483E"/>
    <w:rsid w:val="0091051A"/>
    <w:rsid w:val="00912E10"/>
    <w:rsid w:val="009138C6"/>
    <w:rsid w:val="009215F3"/>
    <w:rsid w:val="0092467B"/>
    <w:rsid w:val="0093163B"/>
    <w:rsid w:val="0094090F"/>
    <w:rsid w:val="009523AF"/>
    <w:rsid w:val="00953FA9"/>
    <w:rsid w:val="00955899"/>
    <w:rsid w:val="0095689D"/>
    <w:rsid w:val="009679FC"/>
    <w:rsid w:val="009733E1"/>
    <w:rsid w:val="00977FB4"/>
    <w:rsid w:val="009801A5"/>
    <w:rsid w:val="00981343"/>
    <w:rsid w:val="00982E0D"/>
    <w:rsid w:val="00991CBD"/>
    <w:rsid w:val="00995734"/>
    <w:rsid w:val="009A5C95"/>
    <w:rsid w:val="009A6240"/>
    <w:rsid w:val="009A7CD0"/>
    <w:rsid w:val="009B0500"/>
    <w:rsid w:val="009B53F6"/>
    <w:rsid w:val="009C03A2"/>
    <w:rsid w:val="009C0B0C"/>
    <w:rsid w:val="009C73E2"/>
    <w:rsid w:val="009D77E7"/>
    <w:rsid w:val="009E0ED4"/>
    <w:rsid w:val="009E4B56"/>
    <w:rsid w:val="009E5829"/>
    <w:rsid w:val="009F32F8"/>
    <w:rsid w:val="009F50D6"/>
    <w:rsid w:val="00A03148"/>
    <w:rsid w:val="00A115F8"/>
    <w:rsid w:val="00A11787"/>
    <w:rsid w:val="00A15F09"/>
    <w:rsid w:val="00A16303"/>
    <w:rsid w:val="00A16B67"/>
    <w:rsid w:val="00A20AA8"/>
    <w:rsid w:val="00A25C56"/>
    <w:rsid w:val="00A26DB2"/>
    <w:rsid w:val="00A27DDE"/>
    <w:rsid w:val="00A337DC"/>
    <w:rsid w:val="00A3761A"/>
    <w:rsid w:val="00A54717"/>
    <w:rsid w:val="00A616A5"/>
    <w:rsid w:val="00A7161C"/>
    <w:rsid w:val="00A745A1"/>
    <w:rsid w:val="00A74FE8"/>
    <w:rsid w:val="00A8124D"/>
    <w:rsid w:val="00A84A0C"/>
    <w:rsid w:val="00A87BBA"/>
    <w:rsid w:val="00AA5D4D"/>
    <w:rsid w:val="00AB07A4"/>
    <w:rsid w:val="00AB346B"/>
    <w:rsid w:val="00AB39D4"/>
    <w:rsid w:val="00AB6252"/>
    <w:rsid w:val="00AB7E62"/>
    <w:rsid w:val="00AC0ACA"/>
    <w:rsid w:val="00AC1C71"/>
    <w:rsid w:val="00AC438A"/>
    <w:rsid w:val="00AC6993"/>
    <w:rsid w:val="00AD2F4C"/>
    <w:rsid w:val="00AE0555"/>
    <w:rsid w:val="00AE7B07"/>
    <w:rsid w:val="00AF1341"/>
    <w:rsid w:val="00B00F8E"/>
    <w:rsid w:val="00B126E3"/>
    <w:rsid w:val="00B25AB8"/>
    <w:rsid w:val="00B3304C"/>
    <w:rsid w:val="00B34403"/>
    <w:rsid w:val="00B3507E"/>
    <w:rsid w:val="00B35162"/>
    <w:rsid w:val="00B35882"/>
    <w:rsid w:val="00B36C42"/>
    <w:rsid w:val="00B42792"/>
    <w:rsid w:val="00B45CE7"/>
    <w:rsid w:val="00B5255B"/>
    <w:rsid w:val="00B5257D"/>
    <w:rsid w:val="00B65D92"/>
    <w:rsid w:val="00B75BC2"/>
    <w:rsid w:val="00B84D06"/>
    <w:rsid w:val="00B923F5"/>
    <w:rsid w:val="00BA139A"/>
    <w:rsid w:val="00BA465B"/>
    <w:rsid w:val="00BB12BA"/>
    <w:rsid w:val="00BC4B0B"/>
    <w:rsid w:val="00BC57D8"/>
    <w:rsid w:val="00BD4C8F"/>
    <w:rsid w:val="00BF1023"/>
    <w:rsid w:val="00C01125"/>
    <w:rsid w:val="00C049F6"/>
    <w:rsid w:val="00C05B12"/>
    <w:rsid w:val="00C115A8"/>
    <w:rsid w:val="00C13161"/>
    <w:rsid w:val="00C13FBD"/>
    <w:rsid w:val="00C16DE0"/>
    <w:rsid w:val="00C2075A"/>
    <w:rsid w:val="00C31655"/>
    <w:rsid w:val="00C33BFF"/>
    <w:rsid w:val="00C40206"/>
    <w:rsid w:val="00C4263C"/>
    <w:rsid w:val="00C440DA"/>
    <w:rsid w:val="00C46A14"/>
    <w:rsid w:val="00C47C48"/>
    <w:rsid w:val="00C51561"/>
    <w:rsid w:val="00C5164F"/>
    <w:rsid w:val="00C56308"/>
    <w:rsid w:val="00C570B2"/>
    <w:rsid w:val="00C727A5"/>
    <w:rsid w:val="00C73E25"/>
    <w:rsid w:val="00C83112"/>
    <w:rsid w:val="00C84244"/>
    <w:rsid w:val="00C91768"/>
    <w:rsid w:val="00C917B9"/>
    <w:rsid w:val="00C929D6"/>
    <w:rsid w:val="00CA03C0"/>
    <w:rsid w:val="00CA28DA"/>
    <w:rsid w:val="00CA40E5"/>
    <w:rsid w:val="00CB1520"/>
    <w:rsid w:val="00CC165A"/>
    <w:rsid w:val="00CC3711"/>
    <w:rsid w:val="00CC5901"/>
    <w:rsid w:val="00CC7480"/>
    <w:rsid w:val="00CD76DD"/>
    <w:rsid w:val="00CE20E7"/>
    <w:rsid w:val="00CE48D2"/>
    <w:rsid w:val="00D0032C"/>
    <w:rsid w:val="00D02B5C"/>
    <w:rsid w:val="00D036A9"/>
    <w:rsid w:val="00D03FC8"/>
    <w:rsid w:val="00D07035"/>
    <w:rsid w:val="00D070E7"/>
    <w:rsid w:val="00D17DBD"/>
    <w:rsid w:val="00D22694"/>
    <w:rsid w:val="00D2392C"/>
    <w:rsid w:val="00D26A0D"/>
    <w:rsid w:val="00D26F62"/>
    <w:rsid w:val="00D309A7"/>
    <w:rsid w:val="00D3797A"/>
    <w:rsid w:val="00D40676"/>
    <w:rsid w:val="00D41FCD"/>
    <w:rsid w:val="00D5539F"/>
    <w:rsid w:val="00D562D9"/>
    <w:rsid w:val="00D571CC"/>
    <w:rsid w:val="00D6114C"/>
    <w:rsid w:val="00D61BB5"/>
    <w:rsid w:val="00D661A2"/>
    <w:rsid w:val="00D67611"/>
    <w:rsid w:val="00D770D9"/>
    <w:rsid w:val="00D81B17"/>
    <w:rsid w:val="00D83666"/>
    <w:rsid w:val="00D838EF"/>
    <w:rsid w:val="00D859D6"/>
    <w:rsid w:val="00D91301"/>
    <w:rsid w:val="00D932D5"/>
    <w:rsid w:val="00D96C01"/>
    <w:rsid w:val="00DA1882"/>
    <w:rsid w:val="00DA5A14"/>
    <w:rsid w:val="00DC0049"/>
    <w:rsid w:val="00DC3353"/>
    <w:rsid w:val="00DC5F02"/>
    <w:rsid w:val="00DC69E5"/>
    <w:rsid w:val="00DE1789"/>
    <w:rsid w:val="00DE2C00"/>
    <w:rsid w:val="00DF40AE"/>
    <w:rsid w:val="00DF4D92"/>
    <w:rsid w:val="00DF5252"/>
    <w:rsid w:val="00DF72E3"/>
    <w:rsid w:val="00E03E2E"/>
    <w:rsid w:val="00E07623"/>
    <w:rsid w:val="00E14036"/>
    <w:rsid w:val="00E141F6"/>
    <w:rsid w:val="00E1529A"/>
    <w:rsid w:val="00E15464"/>
    <w:rsid w:val="00E20A75"/>
    <w:rsid w:val="00E20C41"/>
    <w:rsid w:val="00E2216B"/>
    <w:rsid w:val="00E25BAE"/>
    <w:rsid w:val="00E3097D"/>
    <w:rsid w:val="00E32ABE"/>
    <w:rsid w:val="00E350E2"/>
    <w:rsid w:val="00E46A9E"/>
    <w:rsid w:val="00E5443D"/>
    <w:rsid w:val="00E62A2C"/>
    <w:rsid w:val="00E72D42"/>
    <w:rsid w:val="00E74ECB"/>
    <w:rsid w:val="00E86F85"/>
    <w:rsid w:val="00E91F4F"/>
    <w:rsid w:val="00E93049"/>
    <w:rsid w:val="00E95266"/>
    <w:rsid w:val="00EA36DE"/>
    <w:rsid w:val="00EB282E"/>
    <w:rsid w:val="00EB2E2A"/>
    <w:rsid w:val="00EC1421"/>
    <w:rsid w:val="00EC14F7"/>
    <w:rsid w:val="00EC1EE1"/>
    <w:rsid w:val="00ED358B"/>
    <w:rsid w:val="00ED7DB0"/>
    <w:rsid w:val="00EE06AE"/>
    <w:rsid w:val="00EE262E"/>
    <w:rsid w:val="00EF25E7"/>
    <w:rsid w:val="00EF36EE"/>
    <w:rsid w:val="00EF6259"/>
    <w:rsid w:val="00F007EC"/>
    <w:rsid w:val="00F00E39"/>
    <w:rsid w:val="00F039ED"/>
    <w:rsid w:val="00F06552"/>
    <w:rsid w:val="00F14D86"/>
    <w:rsid w:val="00F15A6C"/>
    <w:rsid w:val="00F23B7C"/>
    <w:rsid w:val="00F243CF"/>
    <w:rsid w:val="00F24640"/>
    <w:rsid w:val="00F24DB7"/>
    <w:rsid w:val="00F27C19"/>
    <w:rsid w:val="00F33938"/>
    <w:rsid w:val="00F34BB7"/>
    <w:rsid w:val="00F35C04"/>
    <w:rsid w:val="00F35E57"/>
    <w:rsid w:val="00F36E4E"/>
    <w:rsid w:val="00F44655"/>
    <w:rsid w:val="00F4653F"/>
    <w:rsid w:val="00F50EF3"/>
    <w:rsid w:val="00F51DB7"/>
    <w:rsid w:val="00F557CC"/>
    <w:rsid w:val="00F5668B"/>
    <w:rsid w:val="00F71999"/>
    <w:rsid w:val="00F76880"/>
    <w:rsid w:val="00F77EC7"/>
    <w:rsid w:val="00F87E6C"/>
    <w:rsid w:val="00F90C35"/>
    <w:rsid w:val="00FB7D44"/>
    <w:rsid w:val="00FC0B87"/>
    <w:rsid w:val="00FC50A1"/>
    <w:rsid w:val="00FC7389"/>
    <w:rsid w:val="00FD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4396"/>
  <w15:chartTrackingRefBased/>
  <w15:docId w15:val="{BD8F3EF3-782B-4404-A25D-1577EE8B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F7B"/>
  </w:style>
  <w:style w:type="paragraph" w:styleId="3">
    <w:name w:val="heading 3"/>
    <w:basedOn w:val="a"/>
    <w:link w:val="30"/>
    <w:uiPriority w:val="9"/>
    <w:qFormat/>
    <w:rsid w:val="0029337E"/>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1444F"/>
    <w:rPr>
      <w:color w:val="0563C1" w:themeColor="hyperlink"/>
      <w:u w:val="single"/>
    </w:rPr>
  </w:style>
  <w:style w:type="paragraph" w:styleId="a4">
    <w:name w:val="Normal (Web)"/>
    <w:basedOn w:val="a"/>
    <w:uiPriority w:val="99"/>
    <w:unhideWhenUsed/>
    <w:rsid w:val="0001444F"/>
    <w:pPr>
      <w:spacing w:before="100" w:beforeAutospacing="1" w:after="100" w:afterAutospacing="1"/>
    </w:pPr>
    <w:rPr>
      <w:rFonts w:ascii="Times New Roman" w:eastAsia="Times New Roman" w:hAnsi="Times New Roman"/>
      <w:sz w:val="24"/>
      <w:szCs w:val="24"/>
      <w:lang w:eastAsia="ru-RU"/>
    </w:rPr>
  </w:style>
  <w:style w:type="table" w:styleId="a5">
    <w:name w:val="Table Grid"/>
    <w:basedOn w:val="a1"/>
    <w:uiPriority w:val="39"/>
    <w:rsid w:val="00EF3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085953"/>
    <w:pPr>
      <w:ind w:left="720"/>
      <w:contextualSpacing/>
    </w:pPr>
  </w:style>
  <w:style w:type="paragraph" w:styleId="a8">
    <w:name w:val="Balloon Text"/>
    <w:basedOn w:val="a"/>
    <w:link w:val="a9"/>
    <w:uiPriority w:val="99"/>
    <w:semiHidden/>
    <w:unhideWhenUsed/>
    <w:rsid w:val="0038543E"/>
    <w:rPr>
      <w:rFonts w:ascii="Segoe UI" w:hAnsi="Segoe UI" w:cs="Segoe UI"/>
      <w:sz w:val="18"/>
      <w:szCs w:val="18"/>
    </w:rPr>
  </w:style>
  <w:style w:type="character" w:customStyle="1" w:styleId="a9">
    <w:name w:val="Текст выноски Знак"/>
    <w:basedOn w:val="a0"/>
    <w:link w:val="a8"/>
    <w:uiPriority w:val="99"/>
    <w:semiHidden/>
    <w:rsid w:val="0038543E"/>
    <w:rPr>
      <w:rFonts w:ascii="Segoe UI" w:hAnsi="Segoe UI" w:cs="Segoe UI"/>
      <w:sz w:val="18"/>
      <w:szCs w:val="18"/>
    </w:rPr>
  </w:style>
  <w:style w:type="paragraph" w:styleId="aa">
    <w:name w:val="Plain Text"/>
    <w:aliases w:val="Текст Знак1 Знак,Текст Знак Знак Знак,Знак Знак Знак Знак,Знак,Текст Знак1,Знак Знак Знак,Текст Знак2 Знак,Текст Знак1 Знак1 Знак,Текст Знак Знак Знак1 Знак,Текст Знак1 Знак Знак Знак Знак,Знак3, Знак Знак Знак Знак, Знак, Знак Знак Знак, Знак3"/>
    <w:basedOn w:val="a"/>
    <w:link w:val="ab"/>
    <w:rsid w:val="00867DC1"/>
    <w:rPr>
      <w:rFonts w:ascii="Courier New" w:eastAsia="Times New Roman" w:hAnsi="Courier New"/>
      <w:lang w:eastAsia="ru-RU"/>
    </w:rPr>
  </w:style>
  <w:style w:type="character" w:customStyle="1" w:styleId="ab">
    <w:name w:val="Текст Знак"/>
    <w:aliases w:val="Текст Знак1 Знак Знак,Текст Знак Знак Знак Знак,Знак Знак Знак Знак Знак,Знак Знак,Текст Знак1 Знак1,Знак Знак Знак Знак1,Текст Знак2 Знак Знак,Текст Знак1 Знак1 Знак Знак,Текст Знак Знак Знак1 Знак Знак,Текст Знак1 Знак Знак Знак Знак Знак"/>
    <w:basedOn w:val="a0"/>
    <w:link w:val="aa"/>
    <w:rsid w:val="00867DC1"/>
    <w:rPr>
      <w:rFonts w:ascii="Courier New" w:eastAsia="Times New Roman" w:hAnsi="Courier New"/>
      <w:lang w:eastAsia="ru-RU"/>
    </w:rPr>
  </w:style>
  <w:style w:type="character" w:customStyle="1" w:styleId="FontStyle22">
    <w:name w:val="Font Style22"/>
    <w:rsid w:val="00867DC1"/>
    <w:rPr>
      <w:rFonts w:ascii="Times New Roman" w:hAnsi="Times New Roman" w:cs="Times New Roman"/>
      <w:b/>
      <w:bCs/>
      <w:color w:val="000000"/>
      <w:spacing w:val="10"/>
      <w:sz w:val="16"/>
      <w:szCs w:val="16"/>
    </w:rPr>
  </w:style>
  <w:style w:type="paragraph" w:customStyle="1" w:styleId="Style1">
    <w:name w:val="Style1"/>
    <w:basedOn w:val="a"/>
    <w:rsid w:val="00867DC1"/>
    <w:pPr>
      <w:widowControl w:val="0"/>
      <w:autoSpaceDE w:val="0"/>
      <w:autoSpaceDN w:val="0"/>
      <w:adjustRightInd w:val="0"/>
      <w:spacing w:line="233" w:lineRule="exact"/>
      <w:ind w:firstLine="929"/>
    </w:pPr>
    <w:rPr>
      <w:rFonts w:ascii="Times New Roman" w:eastAsia="Times New Roman" w:hAnsi="Times New Roman"/>
      <w:sz w:val="24"/>
      <w:szCs w:val="24"/>
      <w:lang w:eastAsia="ru-RU"/>
    </w:rPr>
  </w:style>
  <w:style w:type="paragraph" w:customStyle="1" w:styleId="Style14">
    <w:name w:val="Style14"/>
    <w:basedOn w:val="a"/>
    <w:rsid w:val="00867DC1"/>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867DC1"/>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18">
    <w:name w:val="Style18"/>
    <w:basedOn w:val="a"/>
    <w:rsid w:val="00867DC1"/>
    <w:pPr>
      <w:widowControl w:val="0"/>
      <w:autoSpaceDE w:val="0"/>
      <w:autoSpaceDN w:val="0"/>
      <w:adjustRightInd w:val="0"/>
    </w:pPr>
    <w:rPr>
      <w:rFonts w:ascii="Times New Roman" w:eastAsia="Times New Roman" w:hAnsi="Times New Roman"/>
      <w:sz w:val="24"/>
      <w:szCs w:val="24"/>
      <w:lang w:eastAsia="ru-RU"/>
    </w:rPr>
  </w:style>
  <w:style w:type="paragraph" w:customStyle="1" w:styleId="Style20">
    <w:name w:val="Style20"/>
    <w:basedOn w:val="a"/>
    <w:rsid w:val="00867DC1"/>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867DC1"/>
    <w:rPr>
      <w:rFonts w:ascii="Times New Roman" w:hAnsi="Times New Roman" w:cs="Times New Roman" w:hint="default"/>
      <w:color w:val="000000"/>
      <w:sz w:val="22"/>
      <w:szCs w:val="22"/>
    </w:rPr>
  </w:style>
  <w:style w:type="paragraph" w:styleId="ac">
    <w:name w:val="header"/>
    <w:basedOn w:val="a"/>
    <w:link w:val="ad"/>
    <w:uiPriority w:val="99"/>
    <w:unhideWhenUsed/>
    <w:rsid w:val="002413C6"/>
    <w:pPr>
      <w:tabs>
        <w:tab w:val="center" w:pos="4677"/>
        <w:tab w:val="right" w:pos="9355"/>
      </w:tabs>
    </w:pPr>
  </w:style>
  <w:style w:type="character" w:customStyle="1" w:styleId="ad">
    <w:name w:val="Верхний колонтитул Знак"/>
    <w:basedOn w:val="a0"/>
    <w:link w:val="ac"/>
    <w:uiPriority w:val="99"/>
    <w:rsid w:val="002413C6"/>
  </w:style>
  <w:style w:type="paragraph" w:styleId="ae">
    <w:name w:val="footer"/>
    <w:basedOn w:val="a"/>
    <w:link w:val="af"/>
    <w:uiPriority w:val="99"/>
    <w:unhideWhenUsed/>
    <w:rsid w:val="002413C6"/>
    <w:pPr>
      <w:tabs>
        <w:tab w:val="center" w:pos="4677"/>
        <w:tab w:val="right" w:pos="9355"/>
      </w:tabs>
    </w:pPr>
  </w:style>
  <w:style w:type="character" w:customStyle="1" w:styleId="af">
    <w:name w:val="Нижний колонтитул Знак"/>
    <w:basedOn w:val="a0"/>
    <w:link w:val="ae"/>
    <w:uiPriority w:val="99"/>
    <w:rsid w:val="002413C6"/>
  </w:style>
  <w:style w:type="character" w:customStyle="1" w:styleId="af0">
    <w:name w:val="Основной текст_"/>
    <w:basedOn w:val="a0"/>
    <w:link w:val="31"/>
    <w:rsid w:val="00BA465B"/>
    <w:rPr>
      <w:rFonts w:ascii="Times New Roman" w:eastAsia="Times New Roman" w:hAnsi="Times New Roman"/>
      <w:sz w:val="23"/>
      <w:szCs w:val="23"/>
      <w:shd w:val="clear" w:color="auto" w:fill="FFFFFF"/>
    </w:rPr>
  </w:style>
  <w:style w:type="character" w:customStyle="1" w:styleId="1">
    <w:name w:val="Основной текст1"/>
    <w:basedOn w:val="af0"/>
    <w:rsid w:val="00BA465B"/>
    <w:rPr>
      <w:rFonts w:ascii="Times New Roman" w:eastAsia="Times New Roman" w:hAnsi="Times New Roman"/>
      <w:color w:val="000000"/>
      <w:spacing w:val="0"/>
      <w:w w:val="100"/>
      <w:position w:val="0"/>
      <w:sz w:val="23"/>
      <w:szCs w:val="23"/>
      <w:shd w:val="clear" w:color="auto" w:fill="FFFFFF"/>
      <w:lang w:val="ru-RU"/>
    </w:rPr>
  </w:style>
  <w:style w:type="character" w:customStyle="1" w:styleId="af1">
    <w:name w:val="Колонтитул_"/>
    <w:basedOn w:val="a0"/>
    <w:link w:val="af2"/>
    <w:rsid w:val="00BA465B"/>
    <w:rPr>
      <w:rFonts w:ascii="Arial" w:eastAsia="Arial" w:hAnsi="Arial" w:cs="Arial"/>
      <w:shd w:val="clear" w:color="auto" w:fill="FFFFFF"/>
    </w:rPr>
  </w:style>
  <w:style w:type="character" w:customStyle="1" w:styleId="CenturySchoolbook">
    <w:name w:val="Колонтитул + Century Schoolbook"/>
    <w:basedOn w:val="af1"/>
    <w:rsid w:val="00BA465B"/>
    <w:rPr>
      <w:rFonts w:ascii="Century Schoolbook" w:eastAsia="Century Schoolbook" w:hAnsi="Century Schoolbook" w:cs="Century Schoolbook"/>
      <w:color w:val="000000"/>
      <w:spacing w:val="0"/>
      <w:w w:val="100"/>
      <w:position w:val="0"/>
      <w:shd w:val="clear" w:color="auto" w:fill="FFFFFF"/>
    </w:rPr>
  </w:style>
  <w:style w:type="character" w:customStyle="1" w:styleId="32">
    <w:name w:val="Основной текст (3)_"/>
    <w:basedOn w:val="a0"/>
    <w:link w:val="33"/>
    <w:rsid w:val="00BA465B"/>
    <w:rPr>
      <w:rFonts w:ascii="Times New Roman" w:eastAsia="Times New Roman" w:hAnsi="Times New Roman"/>
      <w:shd w:val="clear" w:color="auto" w:fill="FFFFFF"/>
    </w:rPr>
  </w:style>
  <w:style w:type="character" w:customStyle="1" w:styleId="2">
    <w:name w:val="Основной текст2"/>
    <w:basedOn w:val="af0"/>
    <w:rsid w:val="00BA465B"/>
    <w:rPr>
      <w:rFonts w:ascii="Times New Roman" w:eastAsia="Times New Roman" w:hAnsi="Times New Roman"/>
      <w:color w:val="000000"/>
      <w:spacing w:val="0"/>
      <w:w w:val="100"/>
      <w:position w:val="0"/>
      <w:sz w:val="23"/>
      <w:szCs w:val="23"/>
      <w:u w:val="single"/>
      <w:shd w:val="clear" w:color="auto" w:fill="FFFFFF"/>
      <w:lang w:val="ru-RU"/>
    </w:rPr>
  </w:style>
  <w:style w:type="paragraph" w:customStyle="1" w:styleId="31">
    <w:name w:val="Основной текст3"/>
    <w:basedOn w:val="a"/>
    <w:link w:val="af0"/>
    <w:rsid w:val="00BA465B"/>
    <w:pPr>
      <w:widowControl w:val="0"/>
      <w:shd w:val="clear" w:color="auto" w:fill="FFFFFF"/>
      <w:spacing w:line="277" w:lineRule="exact"/>
      <w:jc w:val="both"/>
    </w:pPr>
    <w:rPr>
      <w:rFonts w:ascii="Times New Roman" w:eastAsia="Times New Roman" w:hAnsi="Times New Roman"/>
      <w:sz w:val="23"/>
      <w:szCs w:val="23"/>
    </w:rPr>
  </w:style>
  <w:style w:type="paragraph" w:customStyle="1" w:styleId="af2">
    <w:name w:val="Колонтитул"/>
    <w:basedOn w:val="a"/>
    <w:link w:val="af1"/>
    <w:rsid w:val="00BA465B"/>
    <w:pPr>
      <w:widowControl w:val="0"/>
      <w:shd w:val="clear" w:color="auto" w:fill="FFFFFF"/>
      <w:spacing w:line="0" w:lineRule="atLeast"/>
    </w:pPr>
    <w:rPr>
      <w:rFonts w:ascii="Arial" w:eastAsia="Arial" w:hAnsi="Arial" w:cs="Arial"/>
    </w:rPr>
  </w:style>
  <w:style w:type="paragraph" w:customStyle="1" w:styleId="33">
    <w:name w:val="Основной текст (3)"/>
    <w:basedOn w:val="a"/>
    <w:link w:val="32"/>
    <w:rsid w:val="00BA465B"/>
    <w:pPr>
      <w:widowControl w:val="0"/>
      <w:shd w:val="clear" w:color="auto" w:fill="FFFFFF"/>
      <w:spacing w:line="277" w:lineRule="exact"/>
      <w:jc w:val="both"/>
    </w:pPr>
    <w:rPr>
      <w:rFonts w:ascii="Times New Roman" w:eastAsia="Times New Roman" w:hAnsi="Times New Roman"/>
    </w:rPr>
  </w:style>
  <w:style w:type="character" w:customStyle="1" w:styleId="20">
    <w:name w:val="Основной текст (2)_"/>
    <w:basedOn w:val="a0"/>
    <w:link w:val="21"/>
    <w:rsid w:val="00726121"/>
    <w:rPr>
      <w:rFonts w:ascii="Times New Roman" w:eastAsia="Times New Roman" w:hAnsi="Times New Roman"/>
      <w:b/>
      <w:bCs/>
      <w:sz w:val="23"/>
      <w:szCs w:val="23"/>
      <w:shd w:val="clear" w:color="auto" w:fill="FFFFFF"/>
    </w:rPr>
  </w:style>
  <w:style w:type="character" w:customStyle="1" w:styleId="af3">
    <w:name w:val="Основной текст + Полужирный"/>
    <w:basedOn w:val="af0"/>
    <w:rsid w:val="0072612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34">
    <w:name w:val="Заголовок №3_"/>
    <w:basedOn w:val="a0"/>
    <w:link w:val="35"/>
    <w:rsid w:val="00726121"/>
    <w:rPr>
      <w:rFonts w:ascii="Times New Roman" w:eastAsia="Times New Roman" w:hAnsi="Times New Roman"/>
      <w:b/>
      <w:bCs/>
      <w:sz w:val="23"/>
      <w:szCs w:val="23"/>
      <w:shd w:val="clear" w:color="auto" w:fill="FFFFFF"/>
    </w:rPr>
  </w:style>
  <w:style w:type="character" w:customStyle="1" w:styleId="17">
    <w:name w:val="Основной текст (17)_"/>
    <w:basedOn w:val="a0"/>
    <w:link w:val="170"/>
    <w:rsid w:val="00726121"/>
    <w:rPr>
      <w:rFonts w:ascii="Times New Roman" w:eastAsia="Times New Roman" w:hAnsi="Times New Roman"/>
      <w:sz w:val="16"/>
      <w:szCs w:val="16"/>
      <w:shd w:val="clear" w:color="auto" w:fill="FFFFFF"/>
    </w:rPr>
  </w:style>
  <w:style w:type="character" w:customStyle="1" w:styleId="171">
    <w:name w:val="Основной текст (17) + Курсив"/>
    <w:basedOn w:val="17"/>
    <w:rsid w:val="00726121"/>
    <w:rPr>
      <w:rFonts w:ascii="Times New Roman" w:eastAsia="Times New Roman" w:hAnsi="Times New Roman"/>
      <w:i/>
      <w:iCs/>
      <w:color w:val="000000"/>
      <w:spacing w:val="0"/>
      <w:w w:val="100"/>
      <w:position w:val="0"/>
      <w:sz w:val="16"/>
      <w:szCs w:val="16"/>
      <w:shd w:val="clear" w:color="auto" w:fill="FFFFFF"/>
      <w:lang w:val="ru-RU"/>
    </w:rPr>
  </w:style>
  <w:style w:type="paragraph" w:customStyle="1" w:styleId="21">
    <w:name w:val="Основной текст (2)"/>
    <w:basedOn w:val="a"/>
    <w:link w:val="20"/>
    <w:rsid w:val="00726121"/>
    <w:pPr>
      <w:widowControl w:val="0"/>
      <w:shd w:val="clear" w:color="auto" w:fill="FFFFFF"/>
      <w:spacing w:after="240" w:line="324" w:lineRule="exact"/>
      <w:jc w:val="center"/>
    </w:pPr>
    <w:rPr>
      <w:rFonts w:ascii="Times New Roman" w:eastAsia="Times New Roman" w:hAnsi="Times New Roman"/>
      <w:b/>
      <w:bCs/>
      <w:sz w:val="23"/>
      <w:szCs w:val="23"/>
    </w:rPr>
  </w:style>
  <w:style w:type="paragraph" w:customStyle="1" w:styleId="35">
    <w:name w:val="Заголовок №3"/>
    <w:basedOn w:val="a"/>
    <w:link w:val="34"/>
    <w:rsid w:val="00726121"/>
    <w:pPr>
      <w:widowControl w:val="0"/>
      <w:shd w:val="clear" w:color="auto" w:fill="FFFFFF"/>
      <w:spacing w:before="240" w:line="295" w:lineRule="exact"/>
      <w:jc w:val="both"/>
      <w:outlineLvl w:val="2"/>
    </w:pPr>
    <w:rPr>
      <w:rFonts w:ascii="Times New Roman" w:eastAsia="Times New Roman" w:hAnsi="Times New Roman"/>
      <w:b/>
      <w:bCs/>
      <w:sz w:val="23"/>
      <w:szCs w:val="23"/>
    </w:rPr>
  </w:style>
  <w:style w:type="paragraph" w:customStyle="1" w:styleId="170">
    <w:name w:val="Основной текст (17)"/>
    <w:basedOn w:val="a"/>
    <w:link w:val="17"/>
    <w:rsid w:val="00726121"/>
    <w:pPr>
      <w:widowControl w:val="0"/>
      <w:shd w:val="clear" w:color="auto" w:fill="FFFFFF"/>
      <w:spacing w:before="420" w:after="120" w:line="0" w:lineRule="atLeast"/>
      <w:jc w:val="center"/>
    </w:pPr>
    <w:rPr>
      <w:rFonts w:ascii="Times New Roman" w:eastAsia="Times New Roman" w:hAnsi="Times New Roman"/>
      <w:sz w:val="16"/>
      <w:szCs w:val="16"/>
    </w:rPr>
  </w:style>
  <w:style w:type="character" w:customStyle="1" w:styleId="30">
    <w:name w:val="Заголовок 3 Знак"/>
    <w:basedOn w:val="a0"/>
    <w:link w:val="3"/>
    <w:uiPriority w:val="9"/>
    <w:rsid w:val="0029337E"/>
    <w:rPr>
      <w:rFonts w:ascii="Times New Roman" w:eastAsia="Times New Roman" w:hAnsi="Times New Roman"/>
      <w:b/>
      <w:bCs/>
      <w:sz w:val="27"/>
      <w:szCs w:val="27"/>
      <w:lang w:eastAsia="ru-RU"/>
    </w:rPr>
  </w:style>
  <w:style w:type="paragraph" w:styleId="af4">
    <w:name w:val="Body Text"/>
    <w:basedOn w:val="a"/>
    <w:link w:val="af5"/>
    <w:uiPriority w:val="99"/>
    <w:semiHidden/>
    <w:rsid w:val="009215F3"/>
    <w:pPr>
      <w:jc w:val="center"/>
    </w:pPr>
    <w:rPr>
      <w:rFonts w:ascii="Arial" w:eastAsia="Times New Roman" w:hAnsi="Arial"/>
      <w:b/>
      <w:sz w:val="22"/>
      <w:lang w:eastAsia="ru-RU"/>
    </w:rPr>
  </w:style>
  <w:style w:type="character" w:customStyle="1" w:styleId="af5">
    <w:name w:val="Основной текст Знак"/>
    <w:basedOn w:val="a0"/>
    <w:link w:val="af4"/>
    <w:uiPriority w:val="99"/>
    <w:semiHidden/>
    <w:rsid w:val="009215F3"/>
    <w:rPr>
      <w:rFonts w:ascii="Arial" w:eastAsia="Times New Roman" w:hAnsi="Arial"/>
      <w:b/>
      <w:sz w:val="22"/>
      <w:lang w:eastAsia="ru-RU"/>
    </w:rPr>
  </w:style>
  <w:style w:type="character" w:customStyle="1" w:styleId="a7">
    <w:name w:val="Абзац списка Знак"/>
    <w:link w:val="a6"/>
    <w:uiPriority w:val="34"/>
    <w:rsid w:val="004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6387">
      <w:bodyDiv w:val="1"/>
      <w:marLeft w:val="0"/>
      <w:marRight w:val="0"/>
      <w:marTop w:val="0"/>
      <w:marBottom w:val="0"/>
      <w:divBdr>
        <w:top w:val="none" w:sz="0" w:space="0" w:color="auto"/>
        <w:left w:val="none" w:sz="0" w:space="0" w:color="auto"/>
        <w:bottom w:val="none" w:sz="0" w:space="0" w:color="auto"/>
        <w:right w:val="none" w:sz="0" w:space="0" w:color="auto"/>
      </w:divBdr>
    </w:div>
    <w:div w:id="768895769">
      <w:bodyDiv w:val="1"/>
      <w:marLeft w:val="0"/>
      <w:marRight w:val="0"/>
      <w:marTop w:val="0"/>
      <w:marBottom w:val="0"/>
      <w:divBdr>
        <w:top w:val="none" w:sz="0" w:space="0" w:color="auto"/>
        <w:left w:val="none" w:sz="0" w:space="0" w:color="auto"/>
        <w:bottom w:val="none" w:sz="0" w:space="0" w:color="auto"/>
        <w:right w:val="none" w:sz="0" w:space="0" w:color="auto"/>
      </w:divBdr>
    </w:div>
    <w:div w:id="9384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gou_benderskiy_detskiy_d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insoctrud.gospmr.org/gou_benderskiy_detskiy_d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65B5-F82E-4BCB-808D-EA29ECF4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7988</Words>
  <Characters>45537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И. Зайцева</dc:creator>
  <cp:keywords/>
  <dc:description/>
  <cp:lastModifiedBy>Вера М. Гончар</cp:lastModifiedBy>
  <cp:revision>14</cp:revision>
  <cp:lastPrinted>2025-09-09T08:09:00Z</cp:lastPrinted>
  <dcterms:created xsi:type="dcterms:W3CDTF">2025-10-02T06:31:00Z</dcterms:created>
  <dcterms:modified xsi:type="dcterms:W3CDTF">2025-10-10T10:40:00Z</dcterms:modified>
</cp:coreProperties>
</file>